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E924" w14:textId="77777777" w:rsidR="002E32B9" w:rsidRPr="00D219A6" w:rsidRDefault="002E32B9" w:rsidP="002E32B9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131CD143" w14:textId="77777777" w:rsidR="002E32B9" w:rsidRPr="00D219A6" w:rsidRDefault="002E32B9" w:rsidP="002E32B9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5394C03F" w14:textId="77777777" w:rsidR="002E32B9" w:rsidRPr="00D219A6" w:rsidRDefault="002E32B9" w:rsidP="002E32B9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0CA0009D" w14:textId="77777777" w:rsidR="002E32B9" w:rsidRPr="00D219A6" w:rsidRDefault="002E32B9" w:rsidP="002E32B9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714444B3" w14:textId="77777777" w:rsidR="002E32B9" w:rsidRPr="00D219A6" w:rsidRDefault="002E32B9" w:rsidP="002E32B9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30C73AC" w14:textId="77777777" w:rsidR="002E32B9" w:rsidRPr="00D219A6" w:rsidRDefault="002E32B9" w:rsidP="002E32B9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FBE7602" w14:textId="65F61658" w:rsidR="002E32B9" w:rsidRPr="00D219A6" w:rsidRDefault="002E32B9" w:rsidP="002E32B9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 Лабораторная работа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4</w:t>
      </w:r>
    </w:p>
    <w:p w14:paraId="78C21379" w14:textId="77777777" w:rsidR="002E32B9" w:rsidRPr="00D219A6" w:rsidRDefault="002E32B9" w:rsidP="002E32B9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Разработка и анализ требований</w:t>
      </w: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»</w:t>
      </w:r>
    </w:p>
    <w:p w14:paraId="487206C3" w14:textId="17495011" w:rsidR="002E32B9" w:rsidRPr="00D219A6" w:rsidRDefault="002E32B9" w:rsidP="002E32B9">
      <w:pPr>
        <w:tabs>
          <w:tab w:val="left" w:pos="426"/>
          <w:tab w:val="left" w:pos="993"/>
        </w:tabs>
        <w:spacing w:after="0"/>
        <w:jc w:val="center"/>
        <w:rPr>
          <w:rFonts w:eastAsia="Calibri" w:cs="Times New Roman"/>
          <w:bCs/>
          <w:sz w:val="32"/>
          <w:szCs w:val="32"/>
        </w:rPr>
      </w:pPr>
      <w:r w:rsidRPr="00D219A6">
        <w:rPr>
          <w:rFonts w:eastAsia="Times New Roman" w:cs="Times New Roman"/>
          <w:color w:val="000000"/>
          <w:kern w:val="0"/>
          <w:szCs w:val="36"/>
          <w:lang w:eastAsia="ru-RU"/>
          <w14:ligatures w14:val="none"/>
        </w:rPr>
        <w:t xml:space="preserve">На тему </w:t>
      </w:r>
      <w:r w:rsidRPr="00D219A6">
        <w:rPr>
          <w:rFonts w:eastAsia="Times New Roman" w:cs="Times New Roman"/>
          <w:color w:val="000000"/>
          <w:kern w:val="0"/>
          <w:sz w:val="22"/>
          <w:szCs w:val="28"/>
          <w:lang w:eastAsia="ru-RU"/>
          <w14:ligatures w14:val="none"/>
        </w:rPr>
        <w:t>«</w:t>
      </w:r>
      <w:r w:rsidRPr="002E32B9">
        <w:t>Спецификация к проекту</w:t>
      </w:r>
      <w:r w:rsidRPr="00D219A6">
        <w:rPr>
          <w:rFonts w:eastAsia="Times New Roman" w:cs="Times New Roman"/>
          <w:bCs/>
          <w:color w:val="000000"/>
          <w:kern w:val="0"/>
          <w:sz w:val="22"/>
          <w:szCs w:val="28"/>
          <w:lang w:eastAsia="ru-RU"/>
          <w14:ligatures w14:val="none"/>
        </w:rPr>
        <w:t>»</w:t>
      </w:r>
    </w:p>
    <w:p w14:paraId="597A3FC7" w14:textId="77777777" w:rsidR="002E32B9" w:rsidRPr="00D219A6" w:rsidRDefault="002E32B9" w:rsidP="002E32B9">
      <w:pPr>
        <w:ind w:firstLine="709"/>
        <w:jc w:val="center"/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</w:pPr>
    </w:p>
    <w:p w14:paraId="41EDA66F" w14:textId="77777777" w:rsidR="002E32B9" w:rsidRPr="00D219A6" w:rsidRDefault="002E32B9" w:rsidP="002E32B9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516D4CD" w14:textId="77777777" w:rsidR="002E32B9" w:rsidRPr="00D219A6" w:rsidRDefault="002E32B9" w:rsidP="002E32B9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7EEAC90" w14:textId="77777777" w:rsidR="002E32B9" w:rsidRPr="00D219A6" w:rsidRDefault="002E32B9" w:rsidP="002E32B9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A5F0653" w14:textId="77777777" w:rsidR="002E32B9" w:rsidRPr="00D219A6" w:rsidRDefault="002E32B9" w:rsidP="002E32B9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A827B37" w14:textId="77777777" w:rsidR="002E32B9" w:rsidRPr="00D219A6" w:rsidRDefault="002E32B9" w:rsidP="002E32B9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ABDB763" w14:textId="77777777" w:rsidR="002E32B9" w:rsidRPr="00D219A6" w:rsidRDefault="002E32B9" w:rsidP="002E32B9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B31129B" w14:textId="77777777" w:rsidR="002E32B9" w:rsidRPr="00D219A6" w:rsidRDefault="002E32B9" w:rsidP="002E32B9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4A37C48" w14:textId="77777777" w:rsidR="002E32B9" w:rsidRPr="00D219A6" w:rsidRDefault="002E32B9" w:rsidP="002E32B9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Выполнила:</w:t>
      </w:r>
    </w:p>
    <w:p w14:paraId="4EE3A3EE" w14:textId="77777777" w:rsidR="002E32B9" w:rsidRPr="00D219A6" w:rsidRDefault="002E32B9" w:rsidP="002E32B9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Студентка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</w:t>
      </w: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курса 9 группы</w:t>
      </w:r>
    </w:p>
    <w:p w14:paraId="0E14D022" w14:textId="43D56848" w:rsidR="002E32B9" w:rsidRPr="00D219A6" w:rsidRDefault="002B48C6" w:rsidP="002E32B9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Бондарик Никита Дмитриевич</w:t>
      </w:r>
    </w:p>
    <w:p w14:paraId="4F8166B1" w14:textId="77777777" w:rsidR="002E32B9" w:rsidRPr="00D219A6" w:rsidRDefault="002E32B9" w:rsidP="002E32B9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Преподаватель: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Ромыш</w:t>
      </w:r>
      <w:proofErr w:type="spellEnd"/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А.С.</w:t>
      </w:r>
    </w:p>
    <w:p w14:paraId="324D72F0" w14:textId="77777777" w:rsidR="002E32B9" w:rsidRPr="00D219A6" w:rsidRDefault="002E32B9" w:rsidP="002E32B9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219A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219A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03F2479" w14:textId="77777777" w:rsidR="002E32B9" w:rsidRDefault="002E32B9" w:rsidP="002E32B9">
      <w:pPr>
        <w:spacing w:after="0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5</w:t>
      </w: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 Минск</w:t>
      </w:r>
    </w:p>
    <w:p w14:paraId="71671424" w14:textId="77777777" w:rsidR="002E32B9" w:rsidRDefault="002E32B9" w:rsidP="002E32B9">
      <w:pPr>
        <w:spacing w:line="259" w:lineRule="auto"/>
      </w:pPr>
      <w:r>
        <w:br w:type="page"/>
      </w:r>
    </w:p>
    <w:p w14:paraId="53FA276A" w14:textId="71F45D18" w:rsidR="00F12C76" w:rsidRPr="002E32B9" w:rsidRDefault="002E32B9" w:rsidP="002E32B9">
      <w:pPr>
        <w:pStyle w:val="a7"/>
        <w:numPr>
          <w:ilvl w:val="0"/>
          <w:numId w:val="1"/>
        </w:numPr>
        <w:spacing w:after="0"/>
        <w:jc w:val="both"/>
        <w:rPr>
          <w:b/>
          <w:bCs/>
        </w:rPr>
      </w:pPr>
      <w:r w:rsidRPr="002E32B9">
        <w:rPr>
          <w:b/>
          <w:bCs/>
        </w:rPr>
        <w:lastRenderedPageBreak/>
        <w:t>Введение</w:t>
      </w:r>
    </w:p>
    <w:p w14:paraId="2AFCF01B" w14:textId="4B6A25D0" w:rsidR="002E32B9" w:rsidRPr="00A96BAD" w:rsidRDefault="002E32B9" w:rsidP="002E32B9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 w:rsidRPr="00A96BAD">
        <w:rPr>
          <w:b/>
          <w:bCs/>
        </w:rPr>
        <w:t>Назначение</w:t>
      </w:r>
    </w:p>
    <w:p w14:paraId="33C7A4D6" w14:textId="74D3BEEB" w:rsidR="002E32B9" w:rsidRDefault="00331190" w:rsidP="002E32B9">
      <w:pPr>
        <w:spacing w:after="0"/>
        <w:ind w:firstLine="709"/>
        <w:jc w:val="both"/>
      </w:pPr>
      <w:r>
        <w:t>Данная спецификация требований к программному обеспечению (ПО) определяет требования для разработки веб-приложениеа конфигуратора персонального компьютера. Документ адресован разработчикам, дизайнерам, менеджерам проектов и другим заинтересованным сторонам, участвующим в разработке и эксплуатации веб-приложениеа.</w:t>
      </w:r>
    </w:p>
    <w:p w14:paraId="7032265C" w14:textId="030A7DAC" w:rsidR="00331190" w:rsidRPr="00A96BAD" w:rsidRDefault="00331190" w:rsidP="00331190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 w:rsidRPr="00A96BAD">
        <w:rPr>
          <w:b/>
          <w:bCs/>
        </w:rPr>
        <w:t>Соглашения, принятые в документах</w:t>
      </w:r>
    </w:p>
    <w:p w14:paraId="396F4F0D" w14:textId="77777777" w:rsidR="00AD658F" w:rsidRDefault="00AD658F" w:rsidP="00AD658F">
      <w:pPr>
        <w:shd w:val="clear" w:color="auto" w:fill="FFFFFF"/>
        <w:spacing w:after="0"/>
        <w:ind w:firstLine="709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14:ligatures w14:val="none"/>
        </w:rPr>
        <w:t>В данной спецификации используются следующие соглашения:</w:t>
      </w:r>
    </w:p>
    <w:p w14:paraId="7E3873CC" w14:textId="77777777" w:rsidR="00AD658F" w:rsidRDefault="00AD658F" w:rsidP="00527A9F">
      <w:pPr>
        <w:numPr>
          <w:ilvl w:val="0"/>
          <w:numId w:val="2"/>
        </w:numPr>
        <w:shd w:val="clear" w:color="auto" w:fill="FFFFFF"/>
        <w:spacing w:after="0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t>Читаемый шрифт для текстового контента на сервисе.</w:t>
      </w:r>
    </w:p>
    <w:p w14:paraId="56BF544A" w14:textId="21C32C9C" w:rsidR="00AD658F" w:rsidRDefault="00AD658F" w:rsidP="00527A9F">
      <w:pPr>
        <w:numPr>
          <w:ilvl w:val="0"/>
          <w:numId w:val="2"/>
        </w:numPr>
        <w:shd w:val="clear" w:color="auto" w:fill="FFFFFF"/>
        <w:spacing w:after="0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14:ligatures w14:val="none"/>
        </w:rPr>
        <w:t>Основной шрифт для заголовков, подзаголовков и текста, а также шрифт для акцентных элементов.</w:t>
      </w:r>
    </w:p>
    <w:p w14:paraId="05118C67" w14:textId="77777777" w:rsidR="00AD658F" w:rsidRDefault="00AD658F" w:rsidP="00527A9F">
      <w:pPr>
        <w:numPr>
          <w:ilvl w:val="0"/>
          <w:numId w:val="2"/>
        </w:numPr>
        <w:shd w:val="clear" w:color="auto" w:fill="FFFFFF"/>
        <w:spacing w:after="0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14:ligatures w14:val="none"/>
        </w:rPr>
        <w:t>Разные размеры шрифтов для разных типов контента, чтобы обеспечить читаемость и согласованность визуального оформления.</w:t>
      </w:r>
    </w:p>
    <w:p w14:paraId="0D440604" w14:textId="1EE9E9CF" w:rsidR="00AD658F" w:rsidRDefault="00AD658F" w:rsidP="00527A9F">
      <w:pPr>
        <w:numPr>
          <w:ilvl w:val="0"/>
          <w:numId w:val="2"/>
        </w:numPr>
        <w:shd w:val="clear" w:color="auto" w:fill="FFFFFF"/>
        <w:spacing w:after="0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t>Цветовая палитра, которая соответствует атмосфере и бренду конфигуратора персонального компьютера.</w:t>
      </w:r>
    </w:p>
    <w:p w14:paraId="05A77C95" w14:textId="77777777" w:rsidR="00AD658F" w:rsidRDefault="00AD658F" w:rsidP="00527A9F">
      <w:pPr>
        <w:numPr>
          <w:ilvl w:val="0"/>
          <w:numId w:val="2"/>
        </w:numPr>
        <w:shd w:val="clear" w:color="auto" w:fill="FFFFFF"/>
        <w:spacing w:after="0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14:ligatures w14:val="none"/>
        </w:rPr>
        <w:t>Цвета для различных состояний элементов, таких как наведение мыши или активные ссылки, чтобы обеспечить визуальную обратную связь для пользователей.</w:t>
      </w:r>
    </w:p>
    <w:p w14:paraId="05630B4B" w14:textId="77777777" w:rsidR="00AD658F" w:rsidRDefault="00AD658F" w:rsidP="00527A9F">
      <w:pPr>
        <w:numPr>
          <w:ilvl w:val="0"/>
          <w:numId w:val="2"/>
        </w:numPr>
        <w:shd w:val="clear" w:color="auto" w:fill="FFFFFF"/>
        <w:spacing w:after="0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14:ligatures w14:val="none"/>
        </w:rPr>
        <w:t>Стиль выделения текста для создания иерархии и акцентирования важной информации.</w:t>
      </w:r>
    </w:p>
    <w:p w14:paraId="43B4E156" w14:textId="77777777" w:rsidR="00AD658F" w:rsidRDefault="00AD658F" w:rsidP="00527A9F">
      <w:pPr>
        <w:numPr>
          <w:ilvl w:val="0"/>
          <w:numId w:val="2"/>
        </w:numPr>
        <w:shd w:val="clear" w:color="auto" w:fill="FFFFFF"/>
        <w:spacing w:after="0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14:ligatures w14:val="none"/>
        </w:rPr>
        <w:t>Форматы файлов, размеры и разрешение, чтобы обеспечить оптимальную загрузку и отображение на разных устройствах.</w:t>
      </w:r>
    </w:p>
    <w:p w14:paraId="0D3576B6" w14:textId="77777777" w:rsidR="00AD658F" w:rsidRDefault="00AD658F" w:rsidP="00527A9F">
      <w:pPr>
        <w:numPr>
          <w:ilvl w:val="0"/>
          <w:numId w:val="2"/>
        </w:numPr>
        <w:shd w:val="clear" w:color="auto" w:fill="FFFFFF"/>
        <w:spacing w:after="0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t>Стиль и требования к графическим элементам, таким как логотипы, иллюстрации или иконки, чтобы они соответствовали общему визуальному стилю сервиса.</w:t>
      </w:r>
    </w:p>
    <w:p w14:paraId="11D4F27C" w14:textId="4693B74A" w:rsidR="00331190" w:rsidRPr="00A96BAD" w:rsidRDefault="00AD658F" w:rsidP="00AD658F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 w:rsidRPr="00A96BAD">
        <w:rPr>
          <w:b/>
          <w:bCs/>
        </w:rPr>
        <w:t>Границы проекта</w:t>
      </w:r>
    </w:p>
    <w:p w14:paraId="00F250FF" w14:textId="5DBDF179" w:rsidR="00AD658F" w:rsidRDefault="005A519B" w:rsidP="00AD658F">
      <w:pPr>
        <w:spacing w:after="0"/>
        <w:ind w:firstLine="709"/>
        <w:jc w:val="both"/>
      </w:pPr>
      <w:r>
        <w:t>Веб-сервис конфигуратора персонального компьютера представляет собой онлайн-платформу, предоставляющую информацию о сборких танцами и услугах сервиса. Он предназначен для привлечения новых клиентов, предоставления информации о расписании занятий, услугах и специалистах, а также для возможности записи на сборки через интернет. Веб-сервис должен быть доступен как настольным компьютерам, так и мобильным устройствам.</w:t>
      </w:r>
    </w:p>
    <w:p w14:paraId="34FCB1EB" w14:textId="72E74560" w:rsidR="005A519B" w:rsidRPr="00A96BAD" w:rsidRDefault="005A519B" w:rsidP="005A519B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 w:rsidRPr="00A96BAD">
        <w:rPr>
          <w:b/>
          <w:bCs/>
        </w:rPr>
        <w:t>Ссылки</w:t>
      </w:r>
    </w:p>
    <w:p w14:paraId="798FC2F8" w14:textId="77777777" w:rsidR="00561644" w:rsidRDefault="00561644" w:rsidP="00561644">
      <w:pPr>
        <w:spacing w:after="0"/>
        <w:ind w:firstLine="709"/>
        <w:jc w:val="both"/>
      </w:pPr>
      <w:r>
        <w:t>Ссылки на общие ресурсы и документы:</w:t>
      </w:r>
    </w:p>
    <w:p w14:paraId="1B379F21" w14:textId="7821F65A" w:rsidR="00561644" w:rsidRDefault="00561644" w:rsidP="00527A9F">
      <w:pPr>
        <w:pStyle w:val="a7"/>
        <w:numPr>
          <w:ilvl w:val="0"/>
          <w:numId w:val="3"/>
        </w:numPr>
        <w:spacing w:after="0"/>
        <w:jc w:val="both"/>
      </w:pPr>
      <w:r>
        <w:t>Руководства по стилю пользовательского интерфейса.</w:t>
      </w:r>
    </w:p>
    <w:p w14:paraId="3FE0725B" w14:textId="782FB9B6" w:rsidR="00561644" w:rsidRDefault="00561644" w:rsidP="00527A9F">
      <w:pPr>
        <w:pStyle w:val="a7"/>
        <w:numPr>
          <w:ilvl w:val="0"/>
          <w:numId w:val="3"/>
        </w:numPr>
        <w:spacing w:after="0"/>
        <w:jc w:val="both"/>
      </w:pPr>
      <w:r>
        <w:t>Спецификации требований к ПО.</w:t>
      </w:r>
    </w:p>
    <w:p w14:paraId="208FDDD5" w14:textId="5EAE798E" w:rsidR="00561644" w:rsidRDefault="00561644" w:rsidP="00527A9F">
      <w:pPr>
        <w:pStyle w:val="a7"/>
        <w:numPr>
          <w:ilvl w:val="0"/>
          <w:numId w:val="3"/>
        </w:numPr>
        <w:spacing w:after="0"/>
        <w:jc w:val="both"/>
      </w:pPr>
      <w:r>
        <w:t>Спецификации интерфейса.</w:t>
      </w:r>
    </w:p>
    <w:p w14:paraId="711EE458" w14:textId="55E3C33D" w:rsidR="005A519B" w:rsidRDefault="00561644" w:rsidP="00527A9F">
      <w:pPr>
        <w:pStyle w:val="a7"/>
        <w:numPr>
          <w:ilvl w:val="0"/>
          <w:numId w:val="3"/>
        </w:numPr>
        <w:spacing w:after="0"/>
        <w:jc w:val="both"/>
      </w:pPr>
      <w:r>
        <w:t>Контракты и стандарты.</w:t>
      </w:r>
    </w:p>
    <w:p w14:paraId="6DE0858E" w14:textId="05A4DA12" w:rsidR="00561644" w:rsidRPr="00A96BAD" w:rsidRDefault="00561644" w:rsidP="00561644">
      <w:pPr>
        <w:pStyle w:val="a7"/>
        <w:numPr>
          <w:ilvl w:val="0"/>
          <w:numId w:val="1"/>
        </w:numPr>
        <w:spacing w:after="0"/>
        <w:jc w:val="both"/>
        <w:rPr>
          <w:b/>
          <w:bCs/>
        </w:rPr>
      </w:pPr>
      <w:r w:rsidRPr="00A96BAD">
        <w:rPr>
          <w:b/>
          <w:bCs/>
        </w:rPr>
        <w:t>Общее описание</w:t>
      </w:r>
    </w:p>
    <w:p w14:paraId="7FE03D81" w14:textId="21818899" w:rsidR="00561644" w:rsidRPr="00A96BAD" w:rsidRDefault="00561644" w:rsidP="00561644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 w:rsidRPr="00A96BAD">
        <w:rPr>
          <w:b/>
          <w:bCs/>
        </w:rPr>
        <w:t>Общий взгляд на продукт</w:t>
      </w:r>
    </w:p>
    <w:p w14:paraId="2921F4B3" w14:textId="423EF48D" w:rsidR="00561644" w:rsidRDefault="00DB03A7" w:rsidP="00561644">
      <w:pPr>
        <w:spacing w:after="0"/>
        <w:ind w:firstLine="709"/>
        <w:jc w:val="both"/>
      </w:pPr>
      <w:r>
        <w:t xml:space="preserve">Веб-сервис конфигуратора персонального компьютера является продуктом, представляющим собой интерактивную платформу для взаимодействия клиентов со студией. Он предоставляет информацию о танцевальных стилях, предлагаемых абонементах, расписании, специалистах </w:t>
      </w:r>
      <w:r>
        <w:lastRenderedPageBreak/>
        <w:t>и возможностях записи на сборки. Веб-сервис также предлагает информацию о действующих акциях для клиентов.</w:t>
      </w:r>
    </w:p>
    <w:p w14:paraId="094F709A" w14:textId="17DA72A2" w:rsidR="00F2777C" w:rsidRPr="00A96BAD" w:rsidRDefault="0013090C" w:rsidP="0013090C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 w:rsidRPr="00A96BAD">
        <w:rPr>
          <w:b/>
          <w:bCs/>
        </w:rPr>
        <w:t>Классы и характеристики пользователей</w:t>
      </w:r>
    </w:p>
    <w:p w14:paraId="1922D834" w14:textId="66DD330E" w:rsidR="00BD4FF4" w:rsidRDefault="00BD4FF4" w:rsidP="00BD4FF4">
      <w:pPr>
        <w:spacing w:after="0"/>
        <w:ind w:firstLine="709"/>
        <w:jc w:val="both"/>
      </w:pPr>
      <w:r>
        <w:t>Веб-сервис конфигуратора персонального компьютера предназначен для следующих классов пользователей:</w:t>
      </w:r>
    </w:p>
    <w:p w14:paraId="666E5E43" w14:textId="1BC4A379" w:rsidR="00BD4FF4" w:rsidRDefault="00BD4FF4" w:rsidP="00527A9F">
      <w:pPr>
        <w:pStyle w:val="a7"/>
        <w:numPr>
          <w:ilvl w:val="0"/>
          <w:numId w:val="4"/>
        </w:numPr>
        <w:spacing w:after="0"/>
        <w:jc w:val="both"/>
      </w:pPr>
      <w:r>
        <w:t>Клиенты (зарегистрированные пользователи): пользователи, которые могут записываться на сборки.</w:t>
      </w:r>
    </w:p>
    <w:p w14:paraId="1BE8D0BE" w14:textId="44F3BDE0" w:rsidR="00BD4FF4" w:rsidRDefault="00BD4FF4" w:rsidP="00527A9F">
      <w:pPr>
        <w:pStyle w:val="a7"/>
        <w:numPr>
          <w:ilvl w:val="0"/>
          <w:numId w:val="4"/>
        </w:numPr>
        <w:spacing w:after="0"/>
        <w:jc w:val="both"/>
      </w:pPr>
      <w:r>
        <w:t>Администраторы: люди, которые занимаются управлением сервиса.</w:t>
      </w:r>
    </w:p>
    <w:p w14:paraId="4D9CCEDB" w14:textId="77777777" w:rsidR="00BD4FF4" w:rsidRDefault="00BD4FF4" w:rsidP="00BD4FF4">
      <w:pPr>
        <w:spacing w:after="0"/>
        <w:ind w:firstLine="709"/>
        <w:jc w:val="both"/>
      </w:pPr>
      <w:r>
        <w:t>Характеристики пользователей:</w:t>
      </w:r>
    </w:p>
    <w:p w14:paraId="13B88C7D" w14:textId="5AC0863B" w:rsidR="00BD4FF4" w:rsidRDefault="00BD4FF4" w:rsidP="00527A9F">
      <w:pPr>
        <w:pStyle w:val="a7"/>
        <w:numPr>
          <w:ilvl w:val="0"/>
          <w:numId w:val="5"/>
        </w:numPr>
        <w:spacing w:after="0"/>
        <w:jc w:val="both"/>
      </w:pPr>
      <w:r>
        <w:t>Клиенты: авторизируются в системе, просматривают всю информацию, записываются на сборки, приобретая конфигурации ПК), оставляют отзывы.</w:t>
      </w:r>
    </w:p>
    <w:p w14:paraId="07904B4E" w14:textId="567D0F8B" w:rsidR="0013090C" w:rsidRDefault="00BD4FF4" w:rsidP="00527A9F">
      <w:pPr>
        <w:pStyle w:val="a7"/>
        <w:numPr>
          <w:ilvl w:val="0"/>
          <w:numId w:val="5"/>
        </w:numPr>
        <w:spacing w:after="0"/>
        <w:jc w:val="both"/>
      </w:pPr>
      <w:r>
        <w:t>Администраторы: авторизируются в системе, управляют доступность комплектующихм, настраивают скидки и специальные предложения и скидки.</w:t>
      </w:r>
    </w:p>
    <w:p w14:paraId="630356B3" w14:textId="4E26E0B7" w:rsidR="00BD4FF4" w:rsidRPr="00A96BAD" w:rsidRDefault="003F4D0D" w:rsidP="003F4D0D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 w:rsidRPr="00A96BAD">
        <w:rPr>
          <w:b/>
          <w:bCs/>
        </w:rPr>
        <w:t>Операционная среда</w:t>
      </w:r>
    </w:p>
    <w:p w14:paraId="29F1B33F" w14:textId="2706DEDA" w:rsidR="004C12AF" w:rsidRPr="004C12AF" w:rsidRDefault="004C12AF" w:rsidP="004C12AF">
      <w:pPr>
        <w:spacing w:after="0"/>
        <w:ind w:firstLine="709"/>
        <w:jc w:val="both"/>
      </w:pPr>
      <w:r>
        <w:t>Веб-сервис конфигуратора персонального компьютера будет работать в следующей операционной среде:</w:t>
      </w:r>
    </w:p>
    <w:p w14:paraId="387642E4" w14:textId="6A5B9F1F" w:rsidR="004C12AF" w:rsidRPr="004C12AF" w:rsidRDefault="004C12AF" w:rsidP="00527A9F">
      <w:pPr>
        <w:pStyle w:val="a7"/>
        <w:numPr>
          <w:ilvl w:val="0"/>
          <w:numId w:val="6"/>
        </w:numPr>
        <w:spacing w:after="0"/>
        <w:jc w:val="both"/>
      </w:pPr>
      <w:r w:rsidRPr="004C12AF">
        <w:t>Аппаратная платформа: веб-серверы, настольные компьютеры и мобильные устройства клиентов.</w:t>
      </w:r>
    </w:p>
    <w:p w14:paraId="2BF0F7DA" w14:textId="436BF2BF" w:rsidR="004C12AF" w:rsidRPr="004C12AF" w:rsidRDefault="004C12AF" w:rsidP="00527A9F">
      <w:pPr>
        <w:pStyle w:val="a7"/>
        <w:numPr>
          <w:ilvl w:val="0"/>
          <w:numId w:val="6"/>
        </w:numPr>
        <w:spacing w:after="0"/>
        <w:jc w:val="both"/>
      </w:pPr>
      <w:r w:rsidRPr="004C12AF">
        <w:t>Операционные системы: Поддержка основных операционных систем, таких как Windows, macOS, Linux, iOS и Android.</w:t>
      </w:r>
    </w:p>
    <w:p w14:paraId="5661238F" w14:textId="7F4C07ED" w:rsidR="004C12AF" w:rsidRPr="009B6975" w:rsidRDefault="004C12AF" w:rsidP="00527A9F">
      <w:pPr>
        <w:pStyle w:val="a7"/>
        <w:numPr>
          <w:ilvl w:val="0"/>
          <w:numId w:val="6"/>
        </w:numPr>
        <w:spacing w:after="0"/>
        <w:jc w:val="both"/>
        <w:rPr>
          <w:lang w:val="en-US"/>
        </w:rPr>
      </w:pPr>
      <w:r w:rsidRPr="004C12AF">
        <w:t>Браузеры</w:t>
      </w:r>
      <w:r w:rsidRPr="009B6975">
        <w:rPr>
          <w:lang w:val="en-US"/>
        </w:rPr>
        <w:t>: Google Chrome, Mozilla Firefox, Safari, Microsoft Edge.</w:t>
      </w:r>
    </w:p>
    <w:p w14:paraId="251271CC" w14:textId="18FF8098" w:rsidR="003F4D0D" w:rsidRPr="004C12AF" w:rsidRDefault="004C12AF" w:rsidP="00527A9F">
      <w:pPr>
        <w:pStyle w:val="a7"/>
        <w:numPr>
          <w:ilvl w:val="0"/>
          <w:numId w:val="6"/>
        </w:numPr>
        <w:spacing w:after="0"/>
        <w:jc w:val="both"/>
      </w:pPr>
      <w:r w:rsidRPr="004C12AF">
        <w:t>Географическая доступность: Сайт должен быть доступен пользователям из разных регионов, поддерживать мультиязычный интерфейс (русский, английский), в зависимости от местоположения пользователя рассчитываются стоимость и доступность услуг.</w:t>
      </w:r>
    </w:p>
    <w:p w14:paraId="13D972DE" w14:textId="62CE3695" w:rsidR="004C12AF" w:rsidRPr="00A96BAD" w:rsidRDefault="007A74FF" w:rsidP="007A74FF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 w:rsidRPr="00A96BAD">
        <w:rPr>
          <w:b/>
          <w:bCs/>
        </w:rPr>
        <w:t>Ограничения дизайна и реализации</w:t>
      </w:r>
    </w:p>
    <w:p w14:paraId="1BB28B16" w14:textId="7D757F26" w:rsidR="00745A73" w:rsidRPr="00745A73" w:rsidRDefault="00745A73" w:rsidP="00745A73">
      <w:pPr>
        <w:spacing w:after="0"/>
        <w:ind w:firstLine="709"/>
        <w:jc w:val="both"/>
      </w:pPr>
      <w:r w:rsidRPr="00745A73">
        <w:rPr>
          <w:i/>
          <w:iCs/>
        </w:rPr>
        <w:t>Бюджет:</w:t>
      </w:r>
      <w:r w:rsidRPr="00745A73">
        <w:t xml:space="preserve"> Финансовые ограничения могут повлиять на выбор технологий, платформы хостинга и объем доступных функций.</w:t>
      </w:r>
    </w:p>
    <w:p w14:paraId="2B8E88A9" w14:textId="5B07029A" w:rsidR="00745A73" w:rsidRPr="00745A73" w:rsidRDefault="00745A73" w:rsidP="00745A73">
      <w:pPr>
        <w:spacing w:after="0"/>
        <w:ind w:firstLine="709"/>
        <w:jc w:val="both"/>
      </w:pPr>
      <w:r w:rsidRPr="00745A73">
        <w:rPr>
          <w:i/>
          <w:iCs/>
        </w:rPr>
        <w:t>Безопасность:</w:t>
      </w:r>
      <w:r w:rsidRPr="00745A73">
        <w:t xml:space="preserve"> Вся информация о пользователях, включая личные данные и платежные реквизиты, должна быть надежно защищена.</w:t>
      </w:r>
    </w:p>
    <w:p w14:paraId="161D81AE" w14:textId="71CD7FC1" w:rsidR="00745A73" w:rsidRPr="00745A73" w:rsidRDefault="00745A73" w:rsidP="00745A73">
      <w:pPr>
        <w:spacing w:after="0"/>
        <w:ind w:firstLine="709"/>
        <w:jc w:val="both"/>
      </w:pPr>
      <w:r w:rsidRPr="00745A73">
        <w:rPr>
          <w:i/>
          <w:iCs/>
        </w:rPr>
        <w:t>Доступность данных:</w:t>
      </w:r>
      <w:r w:rsidRPr="00745A73">
        <w:t xml:space="preserve"> Ограничения доступа к данным могут затруднить разработку функций персонализации.</w:t>
      </w:r>
    </w:p>
    <w:p w14:paraId="4FAF29C0" w14:textId="397551D2" w:rsidR="007A74FF" w:rsidRDefault="00745A73" w:rsidP="00745A73">
      <w:pPr>
        <w:spacing w:after="0"/>
        <w:ind w:firstLine="709"/>
        <w:jc w:val="both"/>
        <w:rPr>
          <w:i/>
          <w:iCs/>
        </w:rPr>
      </w:pPr>
      <w:r w:rsidRPr="00745A73">
        <w:rPr>
          <w:i/>
          <w:iCs/>
        </w:rPr>
        <w:t>Поддержка различных языков:</w:t>
      </w:r>
      <w:r w:rsidRPr="00745A73">
        <w:t xml:space="preserve"> При необходимости многоязычной поддержки могут возникнуть сложности с переводом и отображением контента.</w:t>
      </w:r>
    </w:p>
    <w:p w14:paraId="3594D9EE" w14:textId="1EF0F3A2" w:rsidR="00745A73" w:rsidRPr="00A96BAD" w:rsidRDefault="00745A73" w:rsidP="00745A73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 w:rsidRPr="00A96BAD">
        <w:rPr>
          <w:b/>
          <w:bCs/>
        </w:rPr>
        <w:t>Предположения и зависимости</w:t>
      </w:r>
    </w:p>
    <w:p w14:paraId="7F3AB37F" w14:textId="77777777" w:rsidR="00927E3D" w:rsidRPr="00927E3D" w:rsidRDefault="00927E3D" w:rsidP="00927E3D">
      <w:pPr>
        <w:spacing w:after="0"/>
        <w:ind w:firstLine="709"/>
        <w:jc w:val="both"/>
        <w:rPr>
          <w:b/>
          <w:bCs/>
        </w:rPr>
      </w:pPr>
      <w:r w:rsidRPr="00927E3D">
        <w:rPr>
          <w:b/>
          <w:bCs/>
        </w:rPr>
        <w:t>Предположения</w:t>
      </w:r>
    </w:p>
    <w:p w14:paraId="0A050228" w14:textId="77777777" w:rsidR="00927E3D" w:rsidRPr="00927E3D" w:rsidRDefault="00927E3D" w:rsidP="00927E3D">
      <w:pPr>
        <w:spacing w:after="0"/>
        <w:ind w:firstLine="709"/>
        <w:jc w:val="both"/>
        <w:rPr>
          <w:b/>
          <w:bCs/>
          <w:i/>
          <w:iCs/>
        </w:rPr>
      </w:pPr>
      <w:r w:rsidRPr="00927E3D">
        <w:t>•</w:t>
      </w:r>
      <w:r w:rsidRPr="00927E3D">
        <w:tab/>
      </w:r>
      <w:r w:rsidRPr="00927E3D">
        <w:rPr>
          <w:i/>
          <w:iCs/>
        </w:rPr>
        <w:t>Пользователи будут иметь стабильный доступ к интернету.</w:t>
      </w:r>
    </w:p>
    <w:p w14:paraId="7D30651C" w14:textId="61E68B83" w:rsidR="00927E3D" w:rsidRPr="00927E3D" w:rsidRDefault="00927E3D" w:rsidP="00927E3D">
      <w:pPr>
        <w:spacing w:after="0"/>
        <w:ind w:firstLine="709"/>
        <w:jc w:val="both"/>
      </w:pPr>
      <w:r>
        <w:lastRenderedPageBreak/>
        <w:t>Веб-сервис конфигуратора персонального компьютера работает в онлайн-режиме, поэтому предполагается, что клиенты смогут использовать его только при наличии подключения к интернету.</w:t>
      </w:r>
    </w:p>
    <w:p w14:paraId="44A3E64C" w14:textId="43432A52" w:rsidR="00927E3D" w:rsidRPr="00927E3D" w:rsidRDefault="00927E3D" w:rsidP="00927E3D">
      <w:pPr>
        <w:spacing w:after="0"/>
        <w:ind w:firstLine="709"/>
        <w:jc w:val="both"/>
      </w:pPr>
      <w:r w:rsidRPr="00927E3D">
        <w:t>•</w:t>
      </w:r>
      <w:r w:rsidRPr="00927E3D">
        <w:tab/>
      </w:r>
      <w:r w:rsidRPr="00927E3D">
        <w:rPr>
          <w:i/>
          <w:iCs/>
        </w:rPr>
        <w:t>Администраторы будут своевременно обновлять информацию о расписании и акциях.</w:t>
      </w:r>
    </w:p>
    <w:p w14:paraId="5EC6C6A7" w14:textId="1CC65192" w:rsidR="00927E3D" w:rsidRPr="00927E3D" w:rsidRDefault="00927E3D" w:rsidP="00927E3D">
      <w:pPr>
        <w:spacing w:after="0"/>
        <w:ind w:firstLine="709"/>
        <w:jc w:val="both"/>
      </w:pPr>
      <w:r w:rsidRPr="00927E3D">
        <w:t>Корректная работа системы записи зависит от актуальности данных о расписании, ценах и доступных услугах. Предполагается, что информация будет обновляться своевременно.</w:t>
      </w:r>
    </w:p>
    <w:p w14:paraId="0ABFD4BB" w14:textId="77777777" w:rsidR="00927E3D" w:rsidRPr="00927E3D" w:rsidRDefault="00927E3D" w:rsidP="00927E3D">
      <w:pPr>
        <w:spacing w:after="0"/>
        <w:ind w:firstLine="709"/>
        <w:jc w:val="both"/>
        <w:rPr>
          <w:i/>
          <w:iCs/>
        </w:rPr>
      </w:pPr>
      <w:r w:rsidRPr="00927E3D">
        <w:t>•</w:t>
      </w:r>
      <w:r w:rsidRPr="00927E3D">
        <w:tab/>
      </w:r>
      <w:r w:rsidRPr="00927E3D">
        <w:rPr>
          <w:i/>
          <w:iCs/>
        </w:rPr>
        <w:t>Клиенты готовы предоставлять контактные данные.</w:t>
      </w:r>
    </w:p>
    <w:p w14:paraId="7C50B829" w14:textId="30B29E92" w:rsidR="00927E3D" w:rsidRPr="00927E3D" w:rsidRDefault="00927E3D" w:rsidP="00927E3D">
      <w:pPr>
        <w:spacing w:after="0"/>
        <w:ind w:firstLine="709"/>
        <w:jc w:val="both"/>
      </w:pPr>
      <w:r w:rsidRPr="00927E3D">
        <w:t>Для оформления записи и получения уведомлений пользователи должны ввести свои имя</w:t>
      </w:r>
      <w:r>
        <w:t xml:space="preserve"> и</w:t>
      </w:r>
      <w:r w:rsidRPr="00927E3D">
        <w:t xml:space="preserve"> номер телефон</w:t>
      </w:r>
      <w:r>
        <w:t>а</w:t>
      </w:r>
      <w:r w:rsidRPr="00927E3D">
        <w:t>. Предполагается, что они будут вводить точные и актуальные данные.</w:t>
      </w:r>
    </w:p>
    <w:p w14:paraId="3FB5FFDF" w14:textId="490FA7AC" w:rsidR="00927E3D" w:rsidRPr="00927E3D" w:rsidRDefault="00927E3D" w:rsidP="00927E3D">
      <w:pPr>
        <w:spacing w:after="0"/>
        <w:ind w:firstLine="709"/>
        <w:jc w:val="both"/>
      </w:pPr>
      <w:r>
        <w:t>•</w:t>
      </w:r>
      <w:r>
        <w:tab/>
      </w:r>
      <w:r w:rsidR="00D35CE1">
        <w:t>Сборщики</w:t>
      </w:r>
      <w:r>
        <w:t xml:space="preserve"> будут проводить сборки в соответствии с доступность комплектующихм.</w:t>
      </w:r>
    </w:p>
    <w:p w14:paraId="4425D4F8" w14:textId="1ECA9EAC" w:rsidR="00927E3D" w:rsidRPr="00927E3D" w:rsidRDefault="00927E3D" w:rsidP="00927E3D">
      <w:pPr>
        <w:spacing w:after="0"/>
        <w:ind w:firstLine="709"/>
        <w:jc w:val="both"/>
      </w:pPr>
      <w:r>
        <w:t>Предполагается, что специалиста будут проводить сборки в назначенное время.</w:t>
      </w:r>
    </w:p>
    <w:p w14:paraId="7A680874" w14:textId="77777777" w:rsidR="00927E3D" w:rsidRPr="00927E3D" w:rsidRDefault="00927E3D" w:rsidP="00927E3D">
      <w:pPr>
        <w:spacing w:after="0"/>
        <w:ind w:firstLine="709"/>
        <w:jc w:val="both"/>
        <w:rPr>
          <w:b/>
          <w:bCs/>
        </w:rPr>
      </w:pPr>
      <w:r w:rsidRPr="00927E3D">
        <w:rPr>
          <w:b/>
          <w:bCs/>
        </w:rPr>
        <w:t>Зависимости</w:t>
      </w:r>
    </w:p>
    <w:p w14:paraId="04194C98" w14:textId="77777777" w:rsidR="00927E3D" w:rsidRPr="00927E3D" w:rsidRDefault="00927E3D" w:rsidP="00927E3D">
      <w:pPr>
        <w:spacing w:after="0"/>
        <w:ind w:firstLine="709"/>
        <w:jc w:val="both"/>
      </w:pPr>
      <w:r>
        <w:t>•</w:t>
      </w:r>
      <w:r>
        <w:tab/>
        <w:t>Работа сервиса зависит от серверного хостинга.</w:t>
      </w:r>
    </w:p>
    <w:p w14:paraId="599C1FD6" w14:textId="77777777" w:rsidR="00927E3D" w:rsidRPr="00927E3D" w:rsidRDefault="00927E3D" w:rsidP="00927E3D">
      <w:pPr>
        <w:spacing w:after="0"/>
        <w:ind w:firstLine="709"/>
        <w:jc w:val="both"/>
      </w:pPr>
      <w:r>
        <w:t>Если сервер выходит из строя, сервис становится недоступным, что непосредственно влияет на процесс онлайн-записи и взаимодействие с клиентами.</w:t>
      </w:r>
    </w:p>
    <w:p w14:paraId="557E2C8F" w14:textId="2D7159C1" w:rsidR="00927E3D" w:rsidRPr="00927E3D" w:rsidRDefault="00927E3D" w:rsidP="00927E3D">
      <w:pPr>
        <w:spacing w:after="0"/>
        <w:ind w:firstLine="709"/>
        <w:jc w:val="both"/>
        <w:rPr>
          <w:b/>
          <w:bCs/>
          <w:i/>
          <w:iCs/>
        </w:rPr>
      </w:pPr>
      <w:r>
        <w:t>•</w:t>
      </w:r>
      <w:r>
        <w:tab/>
        <w:t>Зависимость от расписания специалистов.</w:t>
      </w:r>
    </w:p>
    <w:p w14:paraId="64803F4A" w14:textId="2643DB4B" w:rsidR="00927E3D" w:rsidRPr="00927E3D" w:rsidRDefault="00927E3D" w:rsidP="00927E3D">
      <w:pPr>
        <w:spacing w:after="0"/>
        <w:ind w:firstLine="709"/>
        <w:jc w:val="both"/>
      </w:pPr>
      <w:r>
        <w:t>Если администратор не обновляет доступность комплектующих специалистов, это может привести к проблемам с записью клиентов и снижению уровня удовлетворенности.</w:t>
      </w:r>
    </w:p>
    <w:p w14:paraId="2708F5D1" w14:textId="77777777" w:rsidR="00927E3D" w:rsidRPr="00927E3D" w:rsidRDefault="00927E3D" w:rsidP="00927E3D">
      <w:pPr>
        <w:spacing w:after="0"/>
        <w:ind w:firstLine="709"/>
        <w:jc w:val="both"/>
      </w:pPr>
      <w:r w:rsidRPr="00927E3D">
        <w:t>•</w:t>
      </w:r>
      <w:r w:rsidRPr="00927E3D">
        <w:tab/>
      </w:r>
      <w:r w:rsidRPr="00927E3D">
        <w:rPr>
          <w:i/>
          <w:iCs/>
        </w:rPr>
        <w:t>Обновления программного обеспечения.</w:t>
      </w:r>
    </w:p>
    <w:p w14:paraId="1DCB170A" w14:textId="77777777" w:rsidR="00927E3D" w:rsidRPr="00927E3D" w:rsidRDefault="00927E3D" w:rsidP="00927E3D">
      <w:pPr>
        <w:spacing w:after="0"/>
        <w:ind w:firstLine="709"/>
        <w:jc w:val="both"/>
      </w:pPr>
      <w:r>
        <w:t>Для поддержания безопасности и стабильности работы веб-приложениеа необходимо регулярно обновлять систему управления содержимым (CMS), плагины и другие компоненты.</w:t>
      </w:r>
    </w:p>
    <w:p w14:paraId="133F9262" w14:textId="77777777" w:rsidR="00927E3D" w:rsidRPr="00927E3D" w:rsidRDefault="00927E3D" w:rsidP="00927E3D">
      <w:pPr>
        <w:spacing w:after="0"/>
        <w:ind w:firstLine="709"/>
        <w:jc w:val="both"/>
      </w:pPr>
      <w:r w:rsidRPr="00927E3D">
        <w:t>•</w:t>
      </w:r>
      <w:r w:rsidRPr="00927E3D">
        <w:tab/>
      </w:r>
      <w:r w:rsidRPr="00927E3D">
        <w:rPr>
          <w:i/>
          <w:iCs/>
        </w:rPr>
        <w:t>Кросс-браузерная совместимость.</w:t>
      </w:r>
    </w:p>
    <w:p w14:paraId="08DF727A" w14:textId="77777777" w:rsidR="00927E3D" w:rsidRPr="00927E3D" w:rsidRDefault="00927E3D" w:rsidP="00927E3D">
      <w:pPr>
        <w:spacing w:after="0"/>
        <w:ind w:firstLine="709"/>
        <w:jc w:val="both"/>
      </w:pPr>
      <w:r>
        <w:t>Ожидается, что сервис будет работать корректно во всех популярных браузерах (Chrome, Firefox, Safari, Edge), но возможны нюансы с отображением на устаревших версиях.</w:t>
      </w:r>
    </w:p>
    <w:p w14:paraId="7F37609F" w14:textId="77777777" w:rsidR="00927E3D" w:rsidRPr="00927E3D" w:rsidRDefault="00927E3D" w:rsidP="00927E3D">
      <w:pPr>
        <w:spacing w:after="0"/>
        <w:ind w:firstLine="709"/>
        <w:jc w:val="both"/>
      </w:pPr>
      <w:r w:rsidRPr="00927E3D">
        <w:t>•</w:t>
      </w:r>
      <w:r w:rsidRPr="00927E3D">
        <w:tab/>
      </w:r>
      <w:r w:rsidRPr="00927E3D">
        <w:rPr>
          <w:i/>
          <w:iCs/>
        </w:rPr>
        <w:t>Зависимость от базы данных.</w:t>
      </w:r>
    </w:p>
    <w:p w14:paraId="72424DC7" w14:textId="7AE074AD" w:rsidR="00745A73" w:rsidRDefault="00927E3D" w:rsidP="00927E3D">
      <w:pPr>
        <w:spacing w:after="0"/>
        <w:ind w:firstLine="709"/>
        <w:jc w:val="both"/>
      </w:pPr>
      <w:r w:rsidRPr="00927E3D">
        <w:t>Все данные о клиентах,</w:t>
      </w:r>
      <w:r>
        <w:t xml:space="preserve"> расписании,</w:t>
      </w:r>
      <w:r w:rsidRPr="00927E3D">
        <w:t xml:space="preserve"> </w:t>
      </w:r>
      <w:r>
        <w:t>абонементах</w:t>
      </w:r>
      <w:r w:rsidRPr="00927E3D">
        <w:t xml:space="preserve"> и записях хранятся в базе данных. В случае сбоя системы базы данных данные могут стать временно недоступными.</w:t>
      </w:r>
    </w:p>
    <w:p w14:paraId="7890F04D" w14:textId="10DC3F54" w:rsidR="00927E3D" w:rsidRPr="00647D52" w:rsidRDefault="00067310" w:rsidP="00067310">
      <w:pPr>
        <w:pStyle w:val="a7"/>
        <w:numPr>
          <w:ilvl w:val="0"/>
          <w:numId w:val="1"/>
        </w:numPr>
        <w:spacing w:after="0"/>
        <w:jc w:val="both"/>
        <w:rPr>
          <w:b/>
          <w:bCs/>
        </w:rPr>
      </w:pPr>
      <w:r w:rsidRPr="00647D52">
        <w:rPr>
          <w:b/>
          <w:bCs/>
        </w:rPr>
        <w:t>Функции системы</w:t>
      </w:r>
    </w:p>
    <w:p w14:paraId="0CC87C87" w14:textId="6FDBF6D0" w:rsidR="00067310" w:rsidRPr="00647D52" w:rsidRDefault="009B6975" w:rsidP="00067310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Список абонементов</w:t>
      </w:r>
    </w:p>
    <w:p w14:paraId="452F847B" w14:textId="788B04CE" w:rsidR="00067310" w:rsidRDefault="009B6975" w:rsidP="009B6975">
      <w:pPr>
        <w:pStyle w:val="a7"/>
        <w:numPr>
          <w:ilvl w:val="2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Описание</w:t>
      </w:r>
    </w:p>
    <w:p w14:paraId="3C89628A" w14:textId="4549D9E7" w:rsidR="009B6975" w:rsidRDefault="009B6975" w:rsidP="009B6975">
      <w:pPr>
        <w:spacing w:after="0"/>
        <w:ind w:firstLine="709"/>
        <w:jc w:val="both"/>
      </w:pPr>
      <w:r>
        <w:t>Список абонементов предоставляет пользователь полной описание каждого абонемента. Приоритет: высокий.</w:t>
      </w:r>
    </w:p>
    <w:p w14:paraId="59D824EF" w14:textId="4D961F1A" w:rsidR="009B6975" w:rsidRDefault="00A52BB6" w:rsidP="009B6975">
      <w:pPr>
        <w:pStyle w:val="a7"/>
        <w:numPr>
          <w:ilvl w:val="2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Функциональные требования</w:t>
      </w:r>
    </w:p>
    <w:p w14:paraId="4C45C7D5" w14:textId="7EA3DE80" w:rsidR="00A52BB6" w:rsidRDefault="00BE7BD4" w:rsidP="00527A9F">
      <w:pPr>
        <w:pStyle w:val="a7"/>
        <w:numPr>
          <w:ilvl w:val="0"/>
          <w:numId w:val="7"/>
        </w:numPr>
        <w:spacing w:after="0"/>
        <w:jc w:val="both"/>
      </w:pPr>
      <w:r>
        <w:t>Пользователь должен видеть полный список доступных абонементов с названием, кратким описанием и ценой.</w:t>
      </w:r>
    </w:p>
    <w:p w14:paraId="48304FA8" w14:textId="3D041ADB" w:rsidR="00BE7BD4" w:rsidRDefault="00BE7BD4" w:rsidP="00527A9F">
      <w:pPr>
        <w:pStyle w:val="a7"/>
        <w:numPr>
          <w:ilvl w:val="0"/>
          <w:numId w:val="7"/>
        </w:numPr>
        <w:spacing w:after="0"/>
        <w:jc w:val="both"/>
      </w:pPr>
      <w:r>
        <w:lastRenderedPageBreak/>
        <w:t>Должна быть фильтрация по танцевальным стилям, цене.</w:t>
      </w:r>
    </w:p>
    <w:p w14:paraId="1629931F" w14:textId="30E59060" w:rsidR="00BE7BD4" w:rsidRDefault="00BE7BD4" w:rsidP="00527A9F">
      <w:pPr>
        <w:pStyle w:val="a7"/>
        <w:numPr>
          <w:ilvl w:val="0"/>
          <w:numId w:val="7"/>
        </w:numPr>
        <w:spacing w:after="0"/>
        <w:jc w:val="both"/>
      </w:pPr>
      <w:r>
        <w:t>Должна быть сортировка по цене, по названию в алфавитном порядке.</w:t>
      </w:r>
    </w:p>
    <w:p w14:paraId="4D63A716" w14:textId="0184B43B" w:rsidR="00BE7BD4" w:rsidRDefault="00BE7BD4" w:rsidP="00527A9F">
      <w:pPr>
        <w:pStyle w:val="a7"/>
        <w:numPr>
          <w:ilvl w:val="0"/>
          <w:numId w:val="7"/>
        </w:numPr>
        <w:spacing w:after="0"/>
        <w:jc w:val="both"/>
      </w:pPr>
      <w:r>
        <w:t>Возможность приобрести абонемент.</w:t>
      </w:r>
    </w:p>
    <w:p w14:paraId="177AD604" w14:textId="7280186D" w:rsidR="00BE7BD4" w:rsidRDefault="00BE7BD4" w:rsidP="00BE7BD4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Онлайн </w:t>
      </w:r>
      <w:r w:rsidR="007B34C5">
        <w:rPr>
          <w:b/>
          <w:bCs/>
        </w:rPr>
        <w:t>запись</w:t>
      </w:r>
    </w:p>
    <w:p w14:paraId="5DBFA560" w14:textId="063BA8A4" w:rsidR="00BE7BD4" w:rsidRDefault="007B34C5" w:rsidP="00BE7BD4">
      <w:pPr>
        <w:pStyle w:val="a7"/>
        <w:numPr>
          <w:ilvl w:val="2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Описание</w:t>
      </w:r>
    </w:p>
    <w:p w14:paraId="4A7261B2" w14:textId="6B0DE479" w:rsidR="007B34C5" w:rsidRDefault="007B34C5" w:rsidP="007B34C5">
      <w:pPr>
        <w:spacing w:after="0"/>
        <w:ind w:firstLine="709"/>
        <w:jc w:val="both"/>
      </w:pPr>
      <w:r>
        <w:t>При помощи данной функции пользователь сможет приобретать конфигурации ПК и записываться на сборки онлайн. Приоритет: высокий.</w:t>
      </w:r>
    </w:p>
    <w:p w14:paraId="7DB62B24" w14:textId="6418486A" w:rsidR="002B368A" w:rsidRDefault="002B368A" w:rsidP="002B368A">
      <w:pPr>
        <w:pStyle w:val="a7"/>
        <w:numPr>
          <w:ilvl w:val="2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Функциональные требования</w:t>
      </w:r>
    </w:p>
    <w:p w14:paraId="77BBB8B2" w14:textId="2EAD8088" w:rsidR="002B368A" w:rsidRDefault="00D66E32" w:rsidP="00527A9F">
      <w:pPr>
        <w:pStyle w:val="a7"/>
        <w:numPr>
          <w:ilvl w:val="0"/>
          <w:numId w:val="8"/>
        </w:numPr>
        <w:spacing w:after="0"/>
        <w:jc w:val="both"/>
      </w:pPr>
      <w:r>
        <w:t>Пользователь должен иметь возможность выбрать абонемент.</w:t>
      </w:r>
    </w:p>
    <w:p w14:paraId="2084EA01" w14:textId="539DD1E0" w:rsidR="00D66E32" w:rsidRDefault="00D66E32" w:rsidP="00527A9F">
      <w:pPr>
        <w:pStyle w:val="a7"/>
        <w:numPr>
          <w:ilvl w:val="0"/>
          <w:numId w:val="8"/>
        </w:numPr>
        <w:spacing w:after="0"/>
        <w:jc w:val="both"/>
      </w:pPr>
      <w:r>
        <w:t>Возможность выбора сборки, специалиста и времени.</w:t>
      </w:r>
    </w:p>
    <w:p w14:paraId="056D3041" w14:textId="780C9EAD" w:rsidR="00D66E32" w:rsidRDefault="00D66E32" w:rsidP="00527A9F">
      <w:pPr>
        <w:pStyle w:val="a7"/>
        <w:numPr>
          <w:ilvl w:val="0"/>
          <w:numId w:val="8"/>
        </w:numPr>
        <w:spacing w:after="0"/>
        <w:jc w:val="both"/>
      </w:pPr>
      <w:r>
        <w:t>Подтверждение записи/приобретенного абонемента должна отображаться в личной кабинете клиента.</w:t>
      </w:r>
    </w:p>
    <w:p w14:paraId="337630E7" w14:textId="3567F1C2" w:rsidR="00D66E32" w:rsidRDefault="00D66E32" w:rsidP="00D66E32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Личный кабинет</w:t>
      </w:r>
    </w:p>
    <w:p w14:paraId="294D137C" w14:textId="5C708346" w:rsidR="00D66E32" w:rsidRDefault="00E5229B" w:rsidP="00D66E32">
      <w:pPr>
        <w:pStyle w:val="a7"/>
        <w:numPr>
          <w:ilvl w:val="2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Описание</w:t>
      </w:r>
    </w:p>
    <w:p w14:paraId="4D192CC3" w14:textId="2E3FA3EC" w:rsidR="00E5229B" w:rsidRDefault="00E5229B" w:rsidP="00E5229B">
      <w:pPr>
        <w:spacing w:after="0"/>
        <w:ind w:left="709"/>
        <w:jc w:val="both"/>
      </w:pPr>
      <w:r>
        <w:t>Личный кабинет предоставляет пользователям всю информацию о приобретенных ими абонементах. Приоритет: высокий.</w:t>
      </w:r>
    </w:p>
    <w:p w14:paraId="07AC824A" w14:textId="5ED2A555" w:rsidR="00E5229B" w:rsidRDefault="00E5229B" w:rsidP="00E5229B">
      <w:pPr>
        <w:pStyle w:val="a7"/>
        <w:numPr>
          <w:ilvl w:val="2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Функциональные требования</w:t>
      </w:r>
    </w:p>
    <w:p w14:paraId="52202D30" w14:textId="3955185F" w:rsidR="00E5229B" w:rsidRDefault="003B1993" w:rsidP="00527A9F">
      <w:pPr>
        <w:pStyle w:val="a7"/>
        <w:numPr>
          <w:ilvl w:val="0"/>
          <w:numId w:val="9"/>
        </w:numPr>
        <w:spacing w:after="0"/>
        <w:jc w:val="both"/>
      </w:pPr>
      <w:r>
        <w:t>Пользователь должен иметь возможность просматривать и редактировать личные данные.</w:t>
      </w:r>
    </w:p>
    <w:p w14:paraId="395B11BF" w14:textId="6154CDF4" w:rsidR="003B1993" w:rsidRDefault="003B1993" w:rsidP="00527A9F">
      <w:pPr>
        <w:pStyle w:val="a7"/>
        <w:numPr>
          <w:ilvl w:val="0"/>
          <w:numId w:val="9"/>
        </w:numPr>
        <w:spacing w:after="0"/>
        <w:jc w:val="both"/>
      </w:pPr>
      <w:r>
        <w:t>Возможность видеть приобретенные конфигурации ПК и записи на сборки.</w:t>
      </w:r>
    </w:p>
    <w:p w14:paraId="4E043D1A" w14:textId="5C069F3A" w:rsidR="003B1993" w:rsidRDefault="003B1993" w:rsidP="00527A9F">
      <w:pPr>
        <w:pStyle w:val="a7"/>
        <w:numPr>
          <w:ilvl w:val="0"/>
          <w:numId w:val="9"/>
        </w:numPr>
        <w:spacing w:after="0"/>
        <w:jc w:val="both"/>
      </w:pPr>
      <w:r>
        <w:t>Получать уведомления о текущих акциях.</w:t>
      </w:r>
    </w:p>
    <w:p w14:paraId="6A98EF5D" w14:textId="765C6F96" w:rsidR="003B1993" w:rsidRDefault="007F3443" w:rsidP="007F3443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Отзывы</w:t>
      </w:r>
    </w:p>
    <w:p w14:paraId="39C6AABD" w14:textId="164CE185" w:rsidR="007F3443" w:rsidRDefault="007F3443" w:rsidP="007F3443">
      <w:pPr>
        <w:pStyle w:val="a7"/>
        <w:numPr>
          <w:ilvl w:val="2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Описание</w:t>
      </w:r>
    </w:p>
    <w:p w14:paraId="73AFC908" w14:textId="41398AAD" w:rsidR="007F3443" w:rsidRDefault="007F3443" w:rsidP="007F3443">
      <w:pPr>
        <w:spacing w:after="0"/>
        <w:ind w:firstLine="709"/>
        <w:jc w:val="both"/>
      </w:pPr>
      <w:r>
        <w:t>Система отзывов позволяет клиентам оставлять свое мнение на сервисе, благодаря чему повышается уровень доверия к сервиса. Приоритет: высокий.</w:t>
      </w:r>
    </w:p>
    <w:p w14:paraId="5E719379" w14:textId="1617E45D" w:rsidR="007F3443" w:rsidRDefault="007F3443" w:rsidP="007F3443">
      <w:pPr>
        <w:pStyle w:val="a7"/>
        <w:numPr>
          <w:ilvl w:val="2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Функциональные требования</w:t>
      </w:r>
    </w:p>
    <w:p w14:paraId="027EBAD3" w14:textId="3CF6C6C5" w:rsidR="007F3443" w:rsidRDefault="00BB27F7" w:rsidP="00527A9F">
      <w:pPr>
        <w:pStyle w:val="a7"/>
        <w:numPr>
          <w:ilvl w:val="0"/>
          <w:numId w:val="10"/>
        </w:numPr>
        <w:spacing w:after="0"/>
        <w:jc w:val="both"/>
      </w:pPr>
      <w:r>
        <w:t>Возможность клиентов просматривать чужие отзывы, чтобы удостовериться в правдивости информации на сервисе.</w:t>
      </w:r>
    </w:p>
    <w:p w14:paraId="0ACCA8FE" w14:textId="1EC24461" w:rsidR="00BB27F7" w:rsidRDefault="00BB27F7" w:rsidP="00527A9F">
      <w:pPr>
        <w:pStyle w:val="a7"/>
        <w:numPr>
          <w:ilvl w:val="0"/>
          <w:numId w:val="10"/>
        </w:numPr>
        <w:spacing w:after="0"/>
        <w:jc w:val="both"/>
      </w:pPr>
      <w:r>
        <w:t>Возможность клиентам самим оставлять отзывы.</w:t>
      </w:r>
    </w:p>
    <w:p w14:paraId="5222BAF0" w14:textId="5DFEB68A" w:rsidR="00BB27F7" w:rsidRDefault="00BB27F7" w:rsidP="00527A9F">
      <w:pPr>
        <w:pStyle w:val="a7"/>
        <w:numPr>
          <w:ilvl w:val="0"/>
          <w:numId w:val="10"/>
        </w:numPr>
        <w:spacing w:after="0"/>
        <w:jc w:val="both"/>
      </w:pPr>
      <w:r>
        <w:t>Сортировка отзывов по дате.</w:t>
      </w:r>
    </w:p>
    <w:p w14:paraId="17994708" w14:textId="2A530D0C" w:rsidR="00BB27F7" w:rsidRDefault="00BB27F7" w:rsidP="00BB27F7">
      <w:pPr>
        <w:pStyle w:val="a7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Требования к данным</w:t>
      </w:r>
    </w:p>
    <w:p w14:paraId="57833F9C" w14:textId="1DEC7300" w:rsidR="00BB27F7" w:rsidRDefault="00296901" w:rsidP="00296901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Логическая модель данных</w:t>
      </w:r>
    </w:p>
    <w:p w14:paraId="3298756B" w14:textId="3824E1A5" w:rsidR="00296901" w:rsidRDefault="002A4CB1" w:rsidP="00296901">
      <w:pPr>
        <w:spacing w:after="0"/>
        <w:ind w:firstLine="709"/>
        <w:jc w:val="both"/>
      </w:pPr>
      <w:r>
        <w:t>К основным сущностям, с которыми работает система относятся:</w:t>
      </w:r>
    </w:p>
    <w:p w14:paraId="3CF7C978" w14:textId="70C97EAF" w:rsidR="002A4CB1" w:rsidRDefault="002A4CB1" w:rsidP="00527A9F">
      <w:pPr>
        <w:pStyle w:val="a7"/>
        <w:numPr>
          <w:ilvl w:val="0"/>
          <w:numId w:val="11"/>
        </w:numPr>
        <w:spacing w:after="0"/>
        <w:jc w:val="both"/>
      </w:pPr>
      <w:r w:rsidRPr="0064234B">
        <w:rPr>
          <w:i/>
          <w:iCs/>
        </w:rPr>
        <w:t>Абонементы.</w:t>
      </w:r>
      <w:r>
        <w:t xml:space="preserve"> </w:t>
      </w:r>
      <w:r w:rsidR="0064234B">
        <w:t>Имеют название, описание и цену.</w:t>
      </w:r>
    </w:p>
    <w:p w14:paraId="1C5F6F86" w14:textId="545A332D" w:rsidR="0064234B" w:rsidRDefault="0064234B" w:rsidP="00527A9F">
      <w:pPr>
        <w:pStyle w:val="a7"/>
        <w:numPr>
          <w:ilvl w:val="0"/>
          <w:numId w:val="11"/>
        </w:numPr>
        <w:spacing w:after="0"/>
        <w:jc w:val="both"/>
      </w:pPr>
      <w:r>
        <w:t>Клиенты. Содержат пользовательское имя, приобретенные конфигурации ПК.</w:t>
      </w:r>
    </w:p>
    <w:p w14:paraId="39F61DB4" w14:textId="502CE52C" w:rsidR="0064234B" w:rsidRDefault="0064234B" w:rsidP="00527A9F">
      <w:pPr>
        <w:pStyle w:val="a7"/>
        <w:numPr>
          <w:ilvl w:val="0"/>
          <w:numId w:val="11"/>
        </w:numPr>
        <w:spacing w:after="0"/>
        <w:jc w:val="both"/>
      </w:pPr>
      <w:r>
        <w:t>Записи на сборки. Включают абонемент, танцевальное направление, имя пользователя, время, имя специалиста, способ оплаты, цену.</w:t>
      </w:r>
    </w:p>
    <w:p w14:paraId="48645E0A" w14:textId="57C297AA" w:rsidR="0064234B" w:rsidRDefault="0064234B" w:rsidP="00527A9F">
      <w:pPr>
        <w:pStyle w:val="a7"/>
        <w:numPr>
          <w:ilvl w:val="0"/>
          <w:numId w:val="11"/>
        </w:numPr>
        <w:spacing w:after="0"/>
        <w:jc w:val="both"/>
      </w:pPr>
      <w:r w:rsidRPr="0064234B">
        <w:rPr>
          <w:i/>
          <w:iCs/>
        </w:rPr>
        <w:t>Оплата.</w:t>
      </w:r>
      <w:r>
        <w:t xml:space="preserve"> Содержит информацию о способе оплаты.</w:t>
      </w:r>
    </w:p>
    <w:p w14:paraId="62C7F3B3" w14:textId="3C653382" w:rsidR="0064234B" w:rsidRDefault="0064234B" w:rsidP="00527A9F">
      <w:pPr>
        <w:pStyle w:val="a7"/>
        <w:numPr>
          <w:ilvl w:val="0"/>
          <w:numId w:val="11"/>
        </w:numPr>
        <w:spacing w:after="0"/>
        <w:jc w:val="both"/>
      </w:pPr>
      <w:r w:rsidRPr="0064234B">
        <w:rPr>
          <w:i/>
          <w:iCs/>
        </w:rPr>
        <w:t>Уведомления.</w:t>
      </w:r>
      <w:r>
        <w:t xml:space="preserve"> Хранит данные о новых акциях, новостях.</w:t>
      </w:r>
    </w:p>
    <w:p w14:paraId="700CDAEB" w14:textId="26BA2B22" w:rsidR="0064234B" w:rsidRDefault="002B48C6" w:rsidP="00527A9F">
      <w:pPr>
        <w:pStyle w:val="a7"/>
        <w:numPr>
          <w:ilvl w:val="0"/>
          <w:numId w:val="11"/>
        </w:numPr>
        <w:spacing w:after="0"/>
        <w:jc w:val="both"/>
      </w:pPr>
      <w:r>
        <w:t>Сборщики</w:t>
      </w:r>
      <w:r w:rsidR="0064234B">
        <w:t>. Содержат имя и краткую информацию о специалисте.</w:t>
      </w:r>
    </w:p>
    <w:p w14:paraId="15D8C9B6" w14:textId="61C92F8B" w:rsidR="0064234B" w:rsidRDefault="0064234B" w:rsidP="00527A9F">
      <w:pPr>
        <w:pStyle w:val="a7"/>
        <w:numPr>
          <w:ilvl w:val="0"/>
          <w:numId w:val="11"/>
        </w:numPr>
        <w:spacing w:after="0"/>
        <w:jc w:val="both"/>
      </w:pPr>
      <w:r>
        <w:lastRenderedPageBreak/>
        <w:t>Расписание. Содержит день недели, время, направление и имя специалиста.</w:t>
      </w:r>
    </w:p>
    <w:p w14:paraId="55E6F102" w14:textId="4827398D" w:rsidR="0064234B" w:rsidRDefault="0037482F" w:rsidP="0037482F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Словарь данных</w:t>
      </w:r>
    </w:p>
    <w:p w14:paraId="3BBE04AF" w14:textId="77777777" w:rsidR="000322D1" w:rsidRPr="000322D1" w:rsidRDefault="000322D1" w:rsidP="000322D1">
      <w:pPr>
        <w:spacing w:after="0"/>
        <w:ind w:firstLine="709"/>
        <w:jc w:val="both"/>
        <w:rPr>
          <w:b/>
          <w:bCs/>
          <w:i/>
          <w:iCs/>
        </w:rPr>
      </w:pPr>
      <w:r w:rsidRPr="000322D1">
        <w:rPr>
          <w:b/>
          <w:bCs/>
          <w:i/>
          <w:iCs/>
        </w:rPr>
        <w:t>Услуга:</w:t>
      </w:r>
    </w:p>
    <w:p w14:paraId="03C67895" w14:textId="701073D9" w:rsidR="000322D1" w:rsidRPr="000322D1" w:rsidRDefault="000322D1" w:rsidP="00527A9F">
      <w:pPr>
        <w:pStyle w:val="a7"/>
        <w:numPr>
          <w:ilvl w:val="0"/>
          <w:numId w:val="12"/>
        </w:numPr>
        <w:spacing w:after="0"/>
        <w:jc w:val="both"/>
      </w:pPr>
      <w:r w:rsidRPr="000322D1">
        <w:t xml:space="preserve">Название </w:t>
      </w:r>
      <w:r>
        <w:t>абонемента</w:t>
      </w:r>
      <w:r w:rsidRPr="000322D1">
        <w:t xml:space="preserve"> – строка, до 100 символов.</w:t>
      </w:r>
    </w:p>
    <w:p w14:paraId="700C98C9" w14:textId="1C395538" w:rsidR="000322D1" w:rsidRPr="000322D1" w:rsidRDefault="000322D1" w:rsidP="00527A9F">
      <w:pPr>
        <w:pStyle w:val="a7"/>
        <w:numPr>
          <w:ilvl w:val="0"/>
          <w:numId w:val="12"/>
        </w:numPr>
        <w:spacing w:after="0"/>
        <w:jc w:val="both"/>
      </w:pPr>
      <w:r w:rsidRPr="000322D1">
        <w:t>Описание – строка, до 1000 символов.</w:t>
      </w:r>
    </w:p>
    <w:p w14:paraId="7B8E1337" w14:textId="6F772991" w:rsidR="000322D1" w:rsidRPr="000322D1" w:rsidRDefault="000322D1" w:rsidP="00527A9F">
      <w:pPr>
        <w:pStyle w:val="a7"/>
        <w:numPr>
          <w:ilvl w:val="0"/>
          <w:numId w:val="12"/>
        </w:numPr>
        <w:spacing w:after="0"/>
        <w:jc w:val="both"/>
      </w:pPr>
      <w:r w:rsidRPr="000322D1">
        <w:t>Цена – число, два знака после запятой, диапазон 0.01–99999.99.</w:t>
      </w:r>
    </w:p>
    <w:p w14:paraId="148417B3" w14:textId="77777777" w:rsidR="000322D1" w:rsidRPr="000322D1" w:rsidRDefault="000322D1" w:rsidP="000322D1">
      <w:pPr>
        <w:spacing w:after="0"/>
        <w:ind w:firstLine="709"/>
        <w:jc w:val="both"/>
        <w:rPr>
          <w:b/>
          <w:bCs/>
          <w:i/>
          <w:iCs/>
        </w:rPr>
      </w:pPr>
      <w:r w:rsidRPr="000322D1">
        <w:rPr>
          <w:b/>
          <w:bCs/>
          <w:i/>
          <w:iCs/>
        </w:rPr>
        <w:t>Клиент:</w:t>
      </w:r>
    </w:p>
    <w:p w14:paraId="2A8DE51A" w14:textId="37082EC6" w:rsidR="000322D1" w:rsidRPr="000322D1" w:rsidRDefault="000322D1" w:rsidP="00527A9F">
      <w:pPr>
        <w:pStyle w:val="a7"/>
        <w:numPr>
          <w:ilvl w:val="0"/>
          <w:numId w:val="13"/>
        </w:numPr>
        <w:spacing w:after="0"/>
        <w:jc w:val="both"/>
      </w:pPr>
      <w:r w:rsidRPr="000322D1">
        <w:t>Имя клиента – строка, до 50 символов.</w:t>
      </w:r>
    </w:p>
    <w:p w14:paraId="0AC174DB" w14:textId="5C72465D" w:rsidR="000322D1" w:rsidRPr="000322D1" w:rsidRDefault="000322D1" w:rsidP="00527A9F">
      <w:pPr>
        <w:pStyle w:val="a7"/>
        <w:numPr>
          <w:ilvl w:val="0"/>
          <w:numId w:val="13"/>
        </w:numPr>
        <w:spacing w:after="0"/>
        <w:jc w:val="both"/>
      </w:pPr>
      <w:r w:rsidRPr="000322D1">
        <w:t>Контактный телефон – строка, формат +375 (XX) XXX-XX-XX.</w:t>
      </w:r>
    </w:p>
    <w:p w14:paraId="0E2B00F1" w14:textId="22C25B88" w:rsidR="000322D1" w:rsidRPr="000322D1" w:rsidRDefault="000322D1" w:rsidP="00527A9F">
      <w:pPr>
        <w:pStyle w:val="a7"/>
        <w:numPr>
          <w:ilvl w:val="0"/>
          <w:numId w:val="13"/>
        </w:numPr>
        <w:spacing w:after="0"/>
        <w:jc w:val="both"/>
      </w:pPr>
      <w:r>
        <w:t xml:space="preserve">Список приобретенных абонементов </w:t>
      </w:r>
      <w:r w:rsidRPr="000322D1">
        <w:t xml:space="preserve">– </w:t>
      </w:r>
      <w:r>
        <w:t>строка</w:t>
      </w:r>
      <w:r w:rsidRPr="000322D1">
        <w:t>(</w:t>
      </w:r>
      <w:r>
        <w:t>вся информация о услуге</w:t>
      </w:r>
      <w:r w:rsidRPr="000322D1">
        <w:t>).</w:t>
      </w:r>
    </w:p>
    <w:p w14:paraId="22CFE542" w14:textId="77777777" w:rsidR="000322D1" w:rsidRPr="000322D1" w:rsidRDefault="000322D1" w:rsidP="000322D1">
      <w:pPr>
        <w:spacing w:after="0"/>
        <w:ind w:firstLine="709"/>
        <w:jc w:val="both"/>
        <w:rPr>
          <w:b/>
          <w:bCs/>
          <w:i/>
          <w:iCs/>
        </w:rPr>
      </w:pPr>
      <w:r w:rsidRPr="000322D1">
        <w:rPr>
          <w:b/>
          <w:bCs/>
          <w:i/>
          <w:iCs/>
        </w:rPr>
        <w:t>Запись:</w:t>
      </w:r>
    </w:p>
    <w:p w14:paraId="1C9AE84D" w14:textId="1F495DA0" w:rsidR="000322D1" w:rsidRPr="000322D1" w:rsidRDefault="000322D1" w:rsidP="00527A9F">
      <w:pPr>
        <w:pStyle w:val="a7"/>
        <w:numPr>
          <w:ilvl w:val="0"/>
          <w:numId w:val="14"/>
        </w:numPr>
        <w:spacing w:after="0"/>
        <w:jc w:val="both"/>
      </w:pPr>
      <w:r w:rsidRPr="000322D1">
        <w:t>Идентификатор записи – уникальный идентификатор (UUID).</w:t>
      </w:r>
    </w:p>
    <w:p w14:paraId="7DCE84D8" w14:textId="66FFFA61" w:rsidR="000322D1" w:rsidRPr="000322D1" w:rsidRDefault="000322D1" w:rsidP="00527A9F">
      <w:pPr>
        <w:pStyle w:val="a7"/>
        <w:numPr>
          <w:ilvl w:val="0"/>
          <w:numId w:val="14"/>
        </w:numPr>
        <w:spacing w:after="0"/>
        <w:jc w:val="both"/>
      </w:pPr>
      <w:r w:rsidRPr="000322D1">
        <w:t>Идентификатор клиента – ссылка на клиента (UUID).</w:t>
      </w:r>
    </w:p>
    <w:p w14:paraId="76CB5F7B" w14:textId="2CE9C541" w:rsidR="000322D1" w:rsidRPr="000322D1" w:rsidRDefault="000322D1" w:rsidP="00527A9F">
      <w:pPr>
        <w:pStyle w:val="a7"/>
        <w:numPr>
          <w:ilvl w:val="0"/>
          <w:numId w:val="14"/>
        </w:numPr>
        <w:spacing w:after="0"/>
        <w:jc w:val="both"/>
      </w:pPr>
      <w:r w:rsidRPr="000322D1">
        <w:t>Идентификатор услуги – ссылка на услугу (UUID).</w:t>
      </w:r>
    </w:p>
    <w:p w14:paraId="6AE3ED0A" w14:textId="706773FA" w:rsidR="000322D1" w:rsidRPr="000322D1" w:rsidRDefault="000322D1" w:rsidP="00527A9F">
      <w:pPr>
        <w:pStyle w:val="a7"/>
        <w:numPr>
          <w:ilvl w:val="0"/>
          <w:numId w:val="14"/>
        </w:numPr>
        <w:spacing w:after="0"/>
        <w:jc w:val="both"/>
      </w:pPr>
      <w:r>
        <w:t>В</w:t>
      </w:r>
      <w:r w:rsidRPr="000322D1">
        <w:t>ремя записи –время, формат ЧЧ:ММ:СС.</w:t>
      </w:r>
    </w:p>
    <w:p w14:paraId="45097F5C" w14:textId="0E982867" w:rsidR="000322D1" w:rsidRPr="000322D1" w:rsidRDefault="002B48C6" w:rsidP="00527A9F">
      <w:pPr>
        <w:pStyle w:val="a7"/>
        <w:numPr>
          <w:ilvl w:val="0"/>
          <w:numId w:val="14"/>
        </w:numPr>
        <w:spacing w:after="0"/>
        <w:jc w:val="both"/>
      </w:pPr>
      <w:r>
        <w:t>Сборщик</w:t>
      </w:r>
      <w:r w:rsidR="000322D1">
        <w:t xml:space="preserve"> – имя специалиста.</w:t>
      </w:r>
    </w:p>
    <w:p w14:paraId="1867C776" w14:textId="7CE4576B" w:rsidR="000322D1" w:rsidRPr="000322D1" w:rsidRDefault="000322D1" w:rsidP="00527A9F">
      <w:pPr>
        <w:pStyle w:val="a7"/>
        <w:numPr>
          <w:ilvl w:val="0"/>
          <w:numId w:val="14"/>
        </w:numPr>
        <w:spacing w:after="0"/>
        <w:jc w:val="both"/>
      </w:pPr>
      <w:r w:rsidRPr="000322D1">
        <w:t>Итоговая стоимость – число, два знака после запятой, диапазон 0.01–999999.99.</w:t>
      </w:r>
    </w:p>
    <w:p w14:paraId="605BC7F1" w14:textId="77777777" w:rsidR="000322D1" w:rsidRPr="000322D1" w:rsidRDefault="000322D1" w:rsidP="000322D1">
      <w:pPr>
        <w:spacing w:after="0"/>
        <w:ind w:firstLine="709"/>
        <w:jc w:val="both"/>
        <w:rPr>
          <w:b/>
          <w:bCs/>
          <w:i/>
          <w:iCs/>
        </w:rPr>
      </w:pPr>
      <w:r w:rsidRPr="000322D1">
        <w:rPr>
          <w:b/>
          <w:bCs/>
          <w:i/>
          <w:iCs/>
        </w:rPr>
        <w:t>Оплата:</w:t>
      </w:r>
    </w:p>
    <w:p w14:paraId="3C124CBB" w14:textId="6C50E91E" w:rsidR="000322D1" w:rsidRPr="000322D1" w:rsidRDefault="000322D1" w:rsidP="00527A9F">
      <w:pPr>
        <w:pStyle w:val="a7"/>
        <w:numPr>
          <w:ilvl w:val="0"/>
          <w:numId w:val="15"/>
        </w:numPr>
        <w:spacing w:after="0"/>
        <w:jc w:val="both"/>
      </w:pPr>
      <w:r w:rsidRPr="000322D1">
        <w:t>Идентификатор платежа – уникальный идентификатор (UUID).</w:t>
      </w:r>
    </w:p>
    <w:p w14:paraId="25167628" w14:textId="5BDA615A" w:rsidR="000322D1" w:rsidRPr="000322D1" w:rsidRDefault="000322D1" w:rsidP="00527A9F">
      <w:pPr>
        <w:pStyle w:val="a7"/>
        <w:numPr>
          <w:ilvl w:val="0"/>
          <w:numId w:val="15"/>
        </w:numPr>
        <w:spacing w:after="0"/>
        <w:jc w:val="both"/>
      </w:pPr>
      <w:r w:rsidRPr="000322D1">
        <w:t>Идентификатор записи – ссылка на запись (UUID).</w:t>
      </w:r>
    </w:p>
    <w:p w14:paraId="7526D742" w14:textId="1F6D68EE" w:rsidR="000322D1" w:rsidRPr="00CD7676" w:rsidRDefault="000322D1" w:rsidP="00527A9F">
      <w:pPr>
        <w:pStyle w:val="a7"/>
        <w:numPr>
          <w:ilvl w:val="0"/>
          <w:numId w:val="15"/>
        </w:numPr>
        <w:spacing w:after="0"/>
        <w:jc w:val="both"/>
      </w:pPr>
      <w:r w:rsidRPr="000322D1">
        <w:t>Метод оплаты – строка</w:t>
      </w:r>
      <w:r w:rsidR="00CD7676">
        <w:t>.</w:t>
      </w:r>
    </w:p>
    <w:p w14:paraId="6E1CECBE" w14:textId="77777777" w:rsidR="000322D1" w:rsidRPr="000322D1" w:rsidRDefault="000322D1" w:rsidP="000322D1">
      <w:pPr>
        <w:spacing w:after="0"/>
        <w:ind w:firstLine="709"/>
        <w:jc w:val="both"/>
        <w:rPr>
          <w:b/>
          <w:bCs/>
          <w:i/>
          <w:iCs/>
        </w:rPr>
      </w:pPr>
      <w:r w:rsidRPr="000322D1">
        <w:rPr>
          <w:b/>
          <w:bCs/>
          <w:i/>
          <w:iCs/>
        </w:rPr>
        <w:t>Уведомления:</w:t>
      </w:r>
    </w:p>
    <w:p w14:paraId="66B33945" w14:textId="195F583F" w:rsidR="000322D1" w:rsidRPr="00CD7676" w:rsidRDefault="000322D1" w:rsidP="00527A9F">
      <w:pPr>
        <w:pStyle w:val="a7"/>
        <w:numPr>
          <w:ilvl w:val="0"/>
          <w:numId w:val="16"/>
        </w:numPr>
        <w:spacing w:after="0"/>
        <w:jc w:val="both"/>
      </w:pPr>
      <w:r w:rsidRPr="00CD7676">
        <w:t>Идентификатор уведомления – уникальный идентификатор (UUID).</w:t>
      </w:r>
    </w:p>
    <w:p w14:paraId="04A8FCD6" w14:textId="45357DFA" w:rsidR="000322D1" w:rsidRPr="00CD7676" w:rsidRDefault="000322D1" w:rsidP="00527A9F">
      <w:pPr>
        <w:pStyle w:val="a7"/>
        <w:numPr>
          <w:ilvl w:val="0"/>
          <w:numId w:val="16"/>
        </w:numPr>
        <w:spacing w:after="0"/>
        <w:jc w:val="both"/>
      </w:pPr>
      <w:r w:rsidRPr="00CD7676">
        <w:t>Идентификатор клиента – ссылка на клиента (UUID).</w:t>
      </w:r>
    </w:p>
    <w:p w14:paraId="5C8CD06D" w14:textId="77777777" w:rsidR="00CD7676" w:rsidRPr="00CD7676" w:rsidRDefault="000322D1" w:rsidP="00527A9F">
      <w:pPr>
        <w:pStyle w:val="a7"/>
        <w:numPr>
          <w:ilvl w:val="0"/>
          <w:numId w:val="16"/>
        </w:numPr>
        <w:spacing w:after="0"/>
        <w:jc w:val="both"/>
        <w:rPr>
          <w:b/>
          <w:bCs/>
          <w:i/>
          <w:iCs/>
        </w:rPr>
      </w:pPr>
      <w:r w:rsidRPr="00CD7676">
        <w:t>Тип уведомления – строка</w:t>
      </w:r>
      <w:r w:rsidR="00CD7676">
        <w:t>.</w:t>
      </w:r>
    </w:p>
    <w:p w14:paraId="3FF9C804" w14:textId="7ECE850E" w:rsidR="000322D1" w:rsidRPr="00CD7676" w:rsidRDefault="002B48C6" w:rsidP="00CD7676">
      <w:pPr>
        <w:spacing w:after="0"/>
        <w:ind w:firstLine="70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Сборщик</w:t>
      </w:r>
      <w:r w:rsidR="000322D1" w:rsidRPr="00CD7676">
        <w:rPr>
          <w:b/>
          <w:bCs/>
          <w:i/>
          <w:iCs/>
        </w:rPr>
        <w:t>:</w:t>
      </w:r>
    </w:p>
    <w:p w14:paraId="6C7B2628" w14:textId="30DA39F0" w:rsidR="000322D1" w:rsidRPr="000322D1" w:rsidRDefault="000322D1" w:rsidP="000322D1">
      <w:pPr>
        <w:spacing w:after="0"/>
        <w:ind w:firstLine="709"/>
        <w:jc w:val="both"/>
      </w:pPr>
      <w:r>
        <w:t>•</w:t>
      </w:r>
      <w:r>
        <w:tab/>
        <w:t>Идентификатор специалиста – уникальный идентификатор (UUID).</w:t>
      </w:r>
    </w:p>
    <w:p w14:paraId="4B73AB2A" w14:textId="42A8F730" w:rsidR="000322D1" w:rsidRPr="000322D1" w:rsidRDefault="000322D1" w:rsidP="000322D1">
      <w:pPr>
        <w:spacing w:after="0"/>
        <w:ind w:firstLine="709"/>
        <w:jc w:val="both"/>
      </w:pPr>
      <w:r>
        <w:t>•</w:t>
      </w:r>
      <w:r>
        <w:tab/>
        <w:t>Имя специалиста – строка, до 50 символов.</w:t>
      </w:r>
    </w:p>
    <w:p w14:paraId="260E3607" w14:textId="69F77EAE" w:rsidR="0037482F" w:rsidRDefault="000322D1" w:rsidP="00CD7676">
      <w:pPr>
        <w:spacing w:after="0"/>
        <w:ind w:firstLine="709"/>
        <w:jc w:val="both"/>
      </w:pPr>
      <w:r w:rsidRPr="000322D1">
        <w:t>•</w:t>
      </w:r>
      <w:r w:rsidRPr="000322D1">
        <w:tab/>
      </w:r>
      <w:r w:rsidR="00CD7676">
        <w:t>Краткое описание</w:t>
      </w:r>
      <w:r w:rsidRPr="000322D1">
        <w:t xml:space="preserve"> – строка.</w:t>
      </w:r>
    </w:p>
    <w:p w14:paraId="2F1A2FFB" w14:textId="3F85C349" w:rsidR="00CD7676" w:rsidRDefault="00DA2E54" w:rsidP="00CD7676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Получение, целостность, хранение и утилизация данных</w:t>
      </w:r>
    </w:p>
    <w:p w14:paraId="2B688000" w14:textId="3F7CF686" w:rsidR="00CD7676" w:rsidRDefault="00DA2E54" w:rsidP="00CD7676">
      <w:pPr>
        <w:spacing w:after="0"/>
        <w:ind w:firstLine="709"/>
        <w:jc w:val="both"/>
      </w:pPr>
      <w:r>
        <w:t>Получение данных – информация о клиентах поступает при регистрации или приобретении абонемента. Данные об услугах вводятся вручную администратором. Информация о записи/приобретении абонемента и оплате поступает автоматически при оформлении. Уведомления генерируются системой при добавлении администратором новой скидки и специальные предложения/публикации.</w:t>
      </w:r>
    </w:p>
    <w:p w14:paraId="00318475" w14:textId="3175A7F6" w:rsidR="00DA2E54" w:rsidRDefault="00C047FE" w:rsidP="00CD7676">
      <w:pPr>
        <w:spacing w:after="0"/>
        <w:ind w:firstLine="709"/>
        <w:jc w:val="both"/>
      </w:pPr>
      <w:r w:rsidRPr="00C047FE">
        <w:t>Целостность данных – система должна предотвращать дублирование записей, обеспечивать корректность введенных данных</w:t>
      </w:r>
      <w:r>
        <w:t>.</w:t>
      </w:r>
    </w:p>
    <w:p w14:paraId="28E51253" w14:textId="1B4D8E86" w:rsidR="00C047FE" w:rsidRDefault="00C047FE" w:rsidP="00CD7676">
      <w:pPr>
        <w:spacing w:after="0"/>
        <w:ind w:firstLine="709"/>
        <w:jc w:val="both"/>
      </w:pPr>
      <w:r w:rsidRPr="00C047FE">
        <w:lastRenderedPageBreak/>
        <w:t>Хранение данных – все данные хранятся в базе данных с регулярным резервным копированием. Информация о записях и клиентах сохраняется минимум 5 лет для соблюдения законодательных норм.</w:t>
      </w:r>
    </w:p>
    <w:p w14:paraId="771299F3" w14:textId="5DEB67BA" w:rsidR="00C047FE" w:rsidRDefault="00C047FE" w:rsidP="00CD7676">
      <w:pPr>
        <w:spacing w:after="0"/>
        <w:ind w:firstLine="709"/>
        <w:jc w:val="both"/>
      </w:pPr>
      <w:r w:rsidRPr="00C047FE">
        <w:t>Утилизация данных – неактивные аккаунты, старые записи и отзывы могут удаляться через определенный период, но ключевая статистика и отчетность сохраняются. Удаленные данные архивируются перед окончательной утилизацией.</w:t>
      </w:r>
    </w:p>
    <w:p w14:paraId="67BAF09D" w14:textId="420F7DD3" w:rsidR="00C047FE" w:rsidRDefault="00C047FE" w:rsidP="00C047FE">
      <w:pPr>
        <w:pStyle w:val="a7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Требования к внешним интерфейсам</w:t>
      </w:r>
    </w:p>
    <w:p w14:paraId="256106BF" w14:textId="5D07F661" w:rsidR="00C047FE" w:rsidRDefault="00C047FE" w:rsidP="00C047FE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Пользовательские интерфейсы</w:t>
      </w:r>
    </w:p>
    <w:p w14:paraId="5D46BFA2" w14:textId="77777777" w:rsidR="0052601C" w:rsidRDefault="0052601C" w:rsidP="00527A9F">
      <w:pPr>
        <w:pStyle w:val="a7"/>
        <w:numPr>
          <w:ilvl w:val="0"/>
          <w:numId w:val="18"/>
        </w:numPr>
        <w:spacing w:after="0"/>
        <w:jc w:val="both"/>
      </w:pPr>
      <w:r>
        <w:t>Интерфейс должен быть интуитивно понятным и соответствовать современным стандартам удобства использования.</w:t>
      </w:r>
    </w:p>
    <w:p w14:paraId="7E328D47" w14:textId="2D19B153" w:rsidR="0052601C" w:rsidRDefault="0052601C" w:rsidP="00527A9F">
      <w:pPr>
        <w:pStyle w:val="a7"/>
        <w:numPr>
          <w:ilvl w:val="0"/>
          <w:numId w:val="17"/>
        </w:numPr>
        <w:spacing w:after="0"/>
        <w:jc w:val="both"/>
      </w:pPr>
      <w:r>
        <w:t>Дизайн должен учитывать фирменный стиль, включая цветовую палитру, шрифты, логотипы и иконки.</w:t>
      </w:r>
    </w:p>
    <w:p w14:paraId="7462DE6B" w14:textId="08912492" w:rsidR="0052601C" w:rsidRDefault="0052601C" w:rsidP="00527A9F">
      <w:pPr>
        <w:pStyle w:val="a7"/>
        <w:numPr>
          <w:ilvl w:val="0"/>
          <w:numId w:val="17"/>
        </w:numPr>
        <w:spacing w:after="0"/>
        <w:jc w:val="both"/>
      </w:pPr>
      <w:r>
        <w:t>Разработка адаптивного интерфейса для корректного отображения на экранах различных размеров и разрешений.</w:t>
      </w:r>
    </w:p>
    <w:p w14:paraId="0FFB9201" w14:textId="2314329F" w:rsidR="0052601C" w:rsidRDefault="0052601C" w:rsidP="00527A9F">
      <w:pPr>
        <w:pStyle w:val="a7"/>
        <w:numPr>
          <w:ilvl w:val="0"/>
          <w:numId w:val="17"/>
        </w:numPr>
        <w:spacing w:after="0"/>
        <w:jc w:val="both"/>
      </w:pPr>
      <w:r>
        <w:t>Обеспечение единообразного стиля оформления всех элементов.</w:t>
      </w:r>
    </w:p>
    <w:p w14:paraId="7A7BEEF8" w14:textId="04FC234E" w:rsidR="00C047FE" w:rsidRDefault="0052601C" w:rsidP="00527A9F">
      <w:pPr>
        <w:pStyle w:val="a7"/>
        <w:numPr>
          <w:ilvl w:val="0"/>
          <w:numId w:val="17"/>
        </w:numPr>
        <w:spacing w:after="0"/>
        <w:jc w:val="both"/>
      </w:pPr>
      <w:r>
        <w:t>Возможность настройки интерфейса для разных языков.</w:t>
      </w:r>
    </w:p>
    <w:p w14:paraId="4073F91F" w14:textId="2473AB3C" w:rsidR="00DD088F" w:rsidRDefault="00DD088F" w:rsidP="00DD088F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Интерфейсы ПО</w:t>
      </w:r>
    </w:p>
    <w:p w14:paraId="08AAF063" w14:textId="77777777" w:rsidR="0022358B" w:rsidRDefault="0022358B" w:rsidP="00527A9F">
      <w:pPr>
        <w:pStyle w:val="a7"/>
        <w:numPr>
          <w:ilvl w:val="0"/>
          <w:numId w:val="19"/>
        </w:numPr>
        <w:spacing w:after="0"/>
        <w:jc w:val="both"/>
      </w:pPr>
      <w:r>
        <w:t>Определение взаимодействия между системой и внешними сервисами, такими как базы данных и API сторонних приложений.</w:t>
      </w:r>
    </w:p>
    <w:p w14:paraId="20D4AAAF" w14:textId="0A59BCD2" w:rsidR="0022358B" w:rsidRDefault="0022358B" w:rsidP="00527A9F">
      <w:pPr>
        <w:pStyle w:val="a7"/>
        <w:numPr>
          <w:ilvl w:val="0"/>
          <w:numId w:val="20"/>
        </w:numPr>
        <w:spacing w:after="0"/>
        <w:jc w:val="both"/>
      </w:pPr>
      <w:r>
        <w:t>Автоматическая конвертация данных в соответствующие форматы при передаче между различными компонентами.</w:t>
      </w:r>
    </w:p>
    <w:p w14:paraId="19A4AF34" w14:textId="372D89BA" w:rsidR="0022358B" w:rsidRDefault="0022358B" w:rsidP="00527A9F">
      <w:pPr>
        <w:pStyle w:val="a7"/>
        <w:numPr>
          <w:ilvl w:val="0"/>
          <w:numId w:val="20"/>
        </w:numPr>
        <w:spacing w:after="0"/>
        <w:jc w:val="both"/>
      </w:pPr>
      <w:r>
        <w:t>Определение требований к подключаемым сервисам, их функциям и методам доступа.</w:t>
      </w:r>
    </w:p>
    <w:p w14:paraId="46683B68" w14:textId="341A33EE" w:rsidR="00DD088F" w:rsidRDefault="0022358B" w:rsidP="00527A9F">
      <w:pPr>
        <w:pStyle w:val="a7"/>
        <w:numPr>
          <w:ilvl w:val="0"/>
          <w:numId w:val="20"/>
        </w:numPr>
        <w:spacing w:after="0"/>
        <w:jc w:val="both"/>
      </w:pPr>
      <w:r>
        <w:t>Соблюдение требований к скорости обработки запросов и ответов, а также обеспечение безопасного обмена данными.</w:t>
      </w:r>
    </w:p>
    <w:p w14:paraId="0F4D626D" w14:textId="5F628CB0" w:rsidR="0022358B" w:rsidRDefault="0022358B" w:rsidP="0022358B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Интерфейсы оборудования</w:t>
      </w:r>
    </w:p>
    <w:p w14:paraId="38F2241F" w14:textId="77777777" w:rsidR="00497DA5" w:rsidRDefault="00497DA5" w:rsidP="00527A9F">
      <w:pPr>
        <w:pStyle w:val="a7"/>
        <w:numPr>
          <w:ilvl w:val="0"/>
          <w:numId w:val="21"/>
        </w:numPr>
        <w:spacing w:after="0"/>
        <w:jc w:val="both"/>
      </w:pPr>
      <w:r>
        <w:t>Совместимость с различными аппаратными устройствами, включая мобильные телефоны, планшеты и стационарные компьютеры.</w:t>
      </w:r>
    </w:p>
    <w:p w14:paraId="3C608EC1" w14:textId="5249203D" w:rsidR="00497DA5" w:rsidRDefault="00497DA5" w:rsidP="00527A9F">
      <w:pPr>
        <w:pStyle w:val="a7"/>
        <w:numPr>
          <w:ilvl w:val="0"/>
          <w:numId w:val="21"/>
        </w:numPr>
        <w:spacing w:after="0"/>
        <w:jc w:val="both"/>
      </w:pPr>
      <w:r>
        <w:t>Определение стандартов передачи данных между системой и подключаемыми устройствами.</w:t>
      </w:r>
    </w:p>
    <w:p w14:paraId="67EF1EAF" w14:textId="0A5385B2" w:rsidR="0022358B" w:rsidRDefault="00497DA5" w:rsidP="00527A9F">
      <w:pPr>
        <w:pStyle w:val="a7"/>
        <w:numPr>
          <w:ilvl w:val="0"/>
          <w:numId w:val="21"/>
        </w:numPr>
        <w:spacing w:after="0"/>
        <w:jc w:val="both"/>
      </w:pPr>
      <w:r>
        <w:t>Использование унифицированных протоколов взаимодействия для обеспечения стабильной работы оборудования.</w:t>
      </w:r>
    </w:p>
    <w:p w14:paraId="2FE5E8B6" w14:textId="55AA19F9" w:rsidR="00497DA5" w:rsidRDefault="00497DA5" w:rsidP="00497DA5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Коммуникационные интерфейсы</w:t>
      </w:r>
    </w:p>
    <w:p w14:paraId="01847313" w14:textId="77777777" w:rsidR="00B86367" w:rsidRDefault="00B86367" w:rsidP="00527A9F">
      <w:pPr>
        <w:pStyle w:val="a7"/>
        <w:numPr>
          <w:ilvl w:val="0"/>
          <w:numId w:val="22"/>
        </w:numPr>
        <w:spacing w:after="0"/>
        <w:jc w:val="both"/>
      </w:pPr>
      <w:r>
        <w:t xml:space="preserve">Поддержка электронной почты, SMS-оповещений и </w:t>
      </w:r>
      <w:proofErr w:type="spellStart"/>
      <w:r>
        <w:t>push</w:t>
      </w:r>
      <w:proofErr w:type="spellEnd"/>
      <w:r>
        <w:t>-уведомлений для информирования клиентов.</w:t>
      </w:r>
    </w:p>
    <w:p w14:paraId="513F4F42" w14:textId="102C392D" w:rsidR="00B86367" w:rsidRDefault="00B86367" w:rsidP="00527A9F">
      <w:pPr>
        <w:pStyle w:val="a7"/>
        <w:numPr>
          <w:ilvl w:val="0"/>
          <w:numId w:val="22"/>
        </w:numPr>
        <w:spacing w:after="0"/>
        <w:jc w:val="both"/>
      </w:pPr>
      <w:r>
        <w:t>Реализация мер по защите данных, включая шифрование передаваемых сообщений.</w:t>
      </w:r>
    </w:p>
    <w:p w14:paraId="6E92A121" w14:textId="177AA58E" w:rsidR="00497DA5" w:rsidRDefault="00B86367" w:rsidP="00527A9F">
      <w:pPr>
        <w:pStyle w:val="a7"/>
        <w:numPr>
          <w:ilvl w:val="0"/>
          <w:numId w:val="22"/>
        </w:numPr>
        <w:spacing w:after="0"/>
        <w:jc w:val="both"/>
      </w:pPr>
      <w:r>
        <w:t>Указание ограничений на передачу файлов и данных, включая допустимые форматы и размер вложений.</w:t>
      </w:r>
    </w:p>
    <w:p w14:paraId="6E953303" w14:textId="40C68967" w:rsidR="00B86367" w:rsidRDefault="00B86367" w:rsidP="00B86367">
      <w:pPr>
        <w:pStyle w:val="a7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Атрибуты качества</w:t>
      </w:r>
    </w:p>
    <w:p w14:paraId="3FFB081D" w14:textId="39F83B07" w:rsidR="001356AD" w:rsidRPr="001356AD" w:rsidRDefault="00B86367" w:rsidP="001356AD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Удобство использования</w:t>
      </w:r>
    </w:p>
    <w:p w14:paraId="1C732877" w14:textId="328F7461" w:rsidR="001356AD" w:rsidRPr="001356AD" w:rsidRDefault="001356AD" w:rsidP="00527A9F">
      <w:pPr>
        <w:pStyle w:val="a7"/>
        <w:numPr>
          <w:ilvl w:val="0"/>
          <w:numId w:val="23"/>
        </w:numPr>
        <w:spacing w:after="0"/>
        <w:jc w:val="both"/>
      </w:pPr>
      <w:r>
        <w:lastRenderedPageBreak/>
        <w:t>Интерфейс веб-приложениеа должен быть интуитивно понятным, чтобы клиенты могли легко приобретать конфигурации ПК и записываться на сборки.</w:t>
      </w:r>
    </w:p>
    <w:p w14:paraId="08E40E3D" w14:textId="6CE50025" w:rsidR="001356AD" w:rsidRPr="001356AD" w:rsidRDefault="001356AD" w:rsidP="00527A9F">
      <w:pPr>
        <w:pStyle w:val="a7"/>
        <w:numPr>
          <w:ilvl w:val="0"/>
          <w:numId w:val="23"/>
        </w:numPr>
        <w:spacing w:after="0"/>
        <w:jc w:val="both"/>
      </w:pPr>
      <w:r w:rsidRPr="001356AD">
        <w:t>Процесс онлайн-записи должен быть быстрым, минимизируя количество необходимых действий.</w:t>
      </w:r>
    </w:p>
    <w:p w14:paraId="3002E5B2" w14:textId="1A02CEF1" w:rsidR="001356AD" w:rsidRPr="001356AD" w:rsidRDefault="001356AD" w:rsidP="00527A9F">
      <w:pPr>
        <w:pStyle w:val="a7"/>
        <w:numPr>
          <w:ilvl w:val="0"/>
          <w:numId w:val="23"/>
        </w:numPr>
        <w:spacing w:after="0"/>
        <w:jc w:val="both"/>
      </w:pPr>
      <w:r w:rsidRPr="001356AD">
        <w:t xml:space="preserve">Должны быть реализованы подсказки и уведомления, помогающие пользователю </w:t>
      </w:r>
      <w:r>
        <w:t xml:space="preserve">приобрести абонемент </w:t>
      </w:r>
      <w:r w:rsidRPr="001356AD">
        <w:t>и подтвердить запись.</w:t>
      </w:r>
    </w:p>
    <w:p w14:paraId="63561C14" w14:textId="77777777" w:rsidR="001356AD" w:rsidRPr="001356AD" w:rsidRDefault="001356AD" w:rsidP="00527A9F">
      <w:pPr>
        <w:pStyle w:val="a7"/>
        <w:numPr>
          <w:ilvl w:val="0"/>
          <w:numId w:val="23"/>
        </w:numPr>
        <w:spacing w:after="0"/>
        <w:jc w:val="both"/>
      </w:pPr>
      <w:r>
        <w:t>Навигация по сервису должна быть удобной, с возможностью фильтрации и сортировки.</w:t>
      </w:r>
    </w:p>
    <w:p w14:paraId="3A4244AF" w14:textId="59F0EC89" w:rsidR="00B86367" w:rsidRDefault="005F1B57" w:rsidP="005F1B57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Производительность</w:t>
      </w:r>
    </w:p>
    <w:p w14:paraId="0ABE4254" w14:textId="1E3FE841" w:rsidR="008B31E1" w:rsidRPr="008B31E1" w:rsidRDefault="008B31E1" w:rsidP="00527A9F">
      <w:pPr>
        <w:pStyle w:val="a7"/>
        <w:numPr>
          <w:ilvl w:val="0"/>
          <w:numId w:val="24"/>
        </w:numPr>
        <w:spacing w:after="0"/>
        <w:jc w:val="both"/>
      </w:pPr>
      <w:r w:rsidRPr="008B31E1">
        <w:t>Время загрузки страниц не должно превышать 2 секунд при стандартной нагрузке (до 100 одновременных пользователей) и 3 секунд при высокой нагрузке (до 500 пользователей одновременно).</w:t>
      </w:r>
    </w:p>
    <w:p w14:paraId="40034C89" w14:textId="237BD567" w:rsidR="008B31E1" w:rsidRPr="008B31E1" w:rsidRDefault="008B31E1" w:rsidP="00527A9F">
      <w:pPr>
        <w:pStyle w:val="a7"/>
        <w:numPr>
          <w:ilvl w:val="0"/>
          <w:numId w:val="24"/>
        </w:numPr>
        <w:spacing w:after="0"/>
        <w:jc w:val="both"/>
      </w:pPr>
      <w:r w:rsidRPr="008B31E1">
        <w:t xml:space="preserve">Поиск и фильтрация </w:t>
      </w:r>
      <w:r>
        <w:t>д</w:t>
      </w:r>
      <w:r w:rsidRPr="008B31E1">
        <w:t>олжны выдавать результаты не более чем за 1 секунду.</w:t>
      </w:r>
    </w:p>
    <w:p w14:paraId="4D749CD7" w14:textId="4A45FE8F" w:rsidR="008B31E1" w:rsidRPr="008B31E1" w:rsidRDefault="008B31E1" w:rsidP="00527A9F">
      <w:pPr>
        <w:pStyle w:val="a7"/>
        <w:numPr>
          <w:ilvl w:val="0"/>
          <w:numId w:val="24"/>
        </w:numPr>
        <w:spacing w:after="0"/>
        <w:jc w:val="both"/>
      </w:pPr>
      <w:r w:rsidRPr="008B31E1">
        <w:t>Оформление записи должно занимать не более 5 секунд</w:t>
      </w:r>
      <w:r w:rsidR="007B5CA1">
        <w:t>.</w:t>
      </w:r>
    </w:p>
    <w:p w14:paraId="7E3D36BE" w14:textId="49D35681" w:rsidR="005F1B57" w:rsidRPr="007B5CA1" w:rsidRDefault="008B31E1" w:rsidP="00527A9F">
      <w:pPr>
        <w:pStyle w:val="a7"/>
        <w:numPr>
          <w:ilvl w:val="0"/>
          <w:numId w:val="24"/>
        </w:numPr>
        <w:spacing w:after="0"/>
        <w:jc w:val="both"/>
        <w:rPr>
          <w:b/>
          <w:bCs/>
        </w:rPr>
      </w:pPr>
      <w:r w:rsidRPr="008B31E1">
        <w:t>Обработка онлайн-оплаты не должна</w:t>
      </w:r>
      <w:r w:rsidRPr="008B31E1">
        <w:rPr>
          <w:b/>
          <w:bCs/>
        </w:rPr>
        <w:t xml:space="preserve"> </w:t>
      </w:r>
      <w:r w:rsidRPr="008B31E1">
        <w:t>превышать 10 секунд.</w:t>
      </w:r>
    </w:p>
    <w:p w14:paraId="0E413D6F" w14:textId="18F83A80" w:rsidR="007B5CA1" w:rsidRDefault="007B5CA1" w:rsidP="007B5CA1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Безопасность</w:t>
      </w:r>
    </w:p>
    <w:p w14:paraId="7AB02FF1" w14:textId="3F36FA3D" w:rsidR="007B5CA1" w:rsidRPr="007B5CA1" w:rsidRDefault="007B5CA1" w:rsidP="00527A9F">
      <w:pPr>
        <w:numPr>
          <w:ilvl w:val="0"/>
          <w:numId w:val="25"/>
        </w:numPr>
        <w:spacing w:after="0"/>
      </w:pPr>
      <w:r w:rsidRPr="007B5CA1">
        <w:t>Данные пользователей, включая контактную информацию должны быть защищены с помощью шифрования.</w:t>
      </w:r>
    </w:p>
    <w:p w14:paraId="542C27C3" w14:textId="77777777" w:rsidR="007B5CA1" w:rsidRPr="007B5CA1" w:rsidRDefault="007B5CA1" w:rsidP="00527A9F">
      <w:pPr>
        <w:numPr>
          <w:ilvl w:val="0"/>
          <w:numId w:val="25"/>
        </w:numPr>
        <w:spacing w:after="0"/>
        <w:jc w:val="both"/>
      </w:pPr>
      <w:r w:rsidRPr="007B5CA1">
        <w:t>Авторизация и аутентификация пользователей должны обеспечивать защиту от несанкционированного доступа.</w:t>
      </w:r>
    </w:p>
    <w:p w14:paraId="3CFE3D61" w14:textId="208840EB" w:rsidR="007B5CA1" w:rsidRPr="007B5CA1" w:rsidRDefault="007B5CA1" w:rsidP="00527A9F">
      <w:pPr>
        <w:numPr>
          <w:ilvl w:val="0"/>
          <w:numId w:val="25"/>
        </w:numPr>
        <w:spacing w:after="0"/>
        <w:jc w:val="both"/>
      </w:pPr>
      <w:r w:rsidRPr="007B5CA1">
        <w:t xml:space="preserve">Информация о </w:t>
      </w:r>
      <w:r>
        <w:t>покупке абонементов</w:t>
      </w:r>
      <w:r w:rsidRPr="007B5CA1">
        <w:t xml:space="preserve"> и платежах должна храниться в зашифрованном виде и не передаваться третьим лицам.</w:t>
      </w:r>
    </w:p>
    <w:p w14:paraId="00858E67" w14:textId="77777777" w:rsidR="007B5CA1" w:rsidRPr="007B5CA1" w:rsidRDefault="007B5CA1" w:rsidP="00527A9F">
      <w:pPr>
        <w:numPr>
          <w:ilvl w:val="0"/>
          <w:numId w:val="25"/>
        </w:numPr>
        <w:spacing w:after="0"/>
        <w:jc w:val="both"/>
      </w:pPr>
      <w:r w:rsidRPr="007B5CA1">
        <w:t>Регулярные проверки системы на уязвимости и обновления механизмов защиты.</w:t>
      </w:r>
    </w:p>
    <w:p w14:paraId="7AD65523" w14:textId="00D422DD" w:rsidR="007B5CA1" w:rsidRDefault="00755BA5" w:rsidP="00755BA5">
      <w:pPr>
        <w:pStyle w:val="a7"/>
        <w:numPr>
          <w:ilvl w:val="1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Техника безопасности</w:t>
      </w:r>
    </w:p>
    <w:p w14:paraId="5AF71189" w14:textId="1FA424AE" w:rsidR="008E622A" w:rsidRPr="008E622A" w:rsidRDefault="008E622A" w:rsidP="00527A9F">
      <w:pPr>
        <w:pStyle w:val="a7"/>
        <w:numPr>
          <w:ilvl w:val="0"/>
          <w:numId w:val="26"/>
        </w:numPr>
        <w:spacing w:after="0"/>
        <w:jc w:val="both"/>
      </w:pPr>
      <w:r w:rsidRPr="008E622A">
        <w:t>Определены возможные риски потери или повреждения данных, и реализованы механизмы их предотвращения.</w:t>
      </w:r>
    </w:p>
    <w:p w14:paraId="53689AF9" w14:textId="5685A709" w:rsidR="008E622A" w:rsidRPr="008E622A" w:rsidRDefault="008E622A" w:rsidP="00527A9F">
      <w:pPr>
        <w:pStyle w:val="a7"/>
        <w:numPr>
          <w:ilvl w:val="0"/>
          <w:numId w:val="26"/>
        </w:numPr>
        <w:spacing w:after="0"/>
        <w:jc w:val="both"/>
      </w:pPr>
      <w:r w:rsidRPr="008E622A">
        <w:t>Внедрены регулярные резервные копии данных для быстрого восстановления в случае сбоя.</w:t>
      </w:r>
    </w:p>
    <w:p w14:paraId="66C04911" w14:textId="3C20DFC0" w:rsidR="00755BA5" w:rsidRPr="008E622A" w:rsidRDefault="008E622A" w:rsidP="00527A9F">
      <w:pPr>
        <w:pStyle w:val="a7"/>
        <w:numPr>
          <w:ilvl w:val="0"/>
          <w:numId w:val="26"/>
        </w:numPr>
        <w:spacing w:after="0"/>
        <w:jc w:val="both"/>
      </w:pPr>
      <w:r w:rsidRPr="008E622A">
        <w:t>Система защищена от вредоносного ПО и атак, включая DDoS-атаки и попытки несанкционированного доступа.</w:t>
      </w:r>
    </w:p>
    <w:p w14:paraId="553DAB7B" w14:textId="59975294" w:rsidR="007B5CA1" w:rsidRDefault="008E622A" w:rsidP="008E622A">
      <w:pPr>
        <w:pStyle w:val="a7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Требования по интернационализации и локализации</w:t>
      </w:r>
    </w:p>
    <w:p w14:paraId="079F0FE4" w14:textId="77777777" w:rsidR="008C0D57" w:rsidRDefault="008C0D57" w:rsidP="00527A9F">
      <w:pPr>
        <w:pStyle w:val="a7"/>
        <w:numPr>
          <w:ilvl w:val="0"/>
          <w:numId w:val="27"/>
        </w:numPr>
        <w:spacing w:after="0"/>
        <w:jc w:val="both"/>
      </w:pPr>
      <w:r>
        <w:t>Поддержка нескольких языков для удобства пользователей из разных стран.</w:t>
      </w:r>
    </w:p>
    <w:p w14:paraId="7C3141F1" w14:textId="5D8650FD" w:rsidR="008C0D57" w:rsidRDefault="008C0D57" w:rsidP="00527A9F">
      <w:pPr>
        <w:pStyle w:val="a7"/>
        <w:numPr>
          <w:ilvl w:val="0"/>
          <w:numId w:val="27"/>
        </w:numPr>
        <w:spacing w:after="0"/>
        <w:jc w:val="both"/>
      </w:pPr>
      <w:r>
        <w:t>Автоматическая конвертация валют при оформлении абонемента/записи на занятие.</w:t>
      </w:r>
    </w:p>
    <w:p w14:paraId="66C83E69" w14:textId="4E6FEEA5" w:rsidR="008E622A" w:rsidRDefault="008C0D57" w:rsidP="00527A9F">
      <w:pPr>
        <w:pStyle w:val="a7"/>
        <w:numPr>
          <w:ilvl w:val="0"/>
          <w:numId w:val="27"/>
        </w:numPr>
        <w:spacing w:after="0"/>
        <w:jc w:val="both"/>
      </w:pPr>
      <w:r>
        <w:t>Форматирование дат, адресов и номеров телефонов в соответствии со страной пользователя.</w:t>
      </w:r>
    </w:p>
    <w:p w14:paraId="558E9716" w14:textId="2D04EB39" w:rsidR="008C0D57" w:rsidRDefault="008C0D57" w:rsidP="008C0D57">
      <w:pPr>
        <w:pStyle w:val="a7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Остальные требования</w:t>
      </w:r>
    </w:p>
    <w:p w14:paraId="6D8AF57F" w14:textId="25F7C6FF" w:rsidR="008C0D57" w:rsidRDefault="00D859F6" w:rsidP="008C0D57">
      <w:pPr>
        <w:spacing w:after="0"/>
        <w:ind w:firstLine="709"/>
        <w:jc w:val="both"/>
      </w:pPr>
      <w:r w:rsidRPr="00D859F6">
        <w:t xml:space="preserve">Защита данных: </w:t>
      </w:r>
      <w:r>
        <w:t>Сайт</w:t>
      </w:r>
      <w:r w:rsidRPr="00D859F6">
        <w:t xml:space="preserve"> должен соответствовать законодательным требованиям по защите персональных данных клиентов.</w:t>
      </w:r>
    </w:p>
    <w:p w14:paraId="054EDC52" w14:textId="1121D83C" w:rsidR="00D859F6" w:rsidRDefault="00D859F6" w:rsidP="008C0D57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Приложение А. Словарь терминов</w:t>
      </w:r>
    </w:p>
    <w:p w14:paraId="50EC2E0C" w14:textId="292AABC9" w:rsidR="00D859F6" w:rsidRPr="00D859F6" w:rsidRDefault="00D859F6" w:rsidP="00D859F6">
      <w:pPr>
        <w:spacing w:after="0"/>
        <w:ind w:left="709"/>
        <w:jc w:val="both"/>
      </w:pPr>
      <w:r>
        <w:t>Список абонементов – раздел сервиса, содержащий список доступных абонементов.</w:t>
      </w:r>
    </w:p>
    <w:p w14:paraId="0FAF5562" w14:textId="27A5274B" w:rsidR="00D859F6" w:rsidRPr="00D859F6" w:rsidRDefault="00D859F6" w:rsidP="00D859F6">
      <w:pPr>
        <w:spacing w:after="0"/>
        <w:ind w:left="709"/>
        <w:jc w:val="both"/>
      </w:pPr>
      <w:r>
        <w:t>Онлайн-запись – система приобретения абонементов и записи на сборки через веб-приложение.</w:t>
      </w:r>
    </w:p>
    <w:p w14:paraId="5A8A5E25" w14:textId="367E1FCF" w:rsidR="00D859F6" w:rsidRPr="00D859F6" w:rsidRDefault="00D859F6" w:rsidP="00D859F6">
      <w:pPr>
        <w:spacing w:after="0"/>
        <w:ind w:left="709"/>
        <w:jc w:val="both"/>
      </w:pPr>
      <w:r>
        <w:t>Личный кабинет – персональный раздел пользователя, где отображаются его приобретенные конфигурации ПК, записи на сборки, данные и уведомления.</w:t>
      </w:r>
    </w:p>
    <w:p w14:paraId="426BB28D" w14:textId="00B9F319" w:rsidR="00D859F6" w:rsidRPr="00F407EB" w:rsidRDefault="00D859F6" w:rsidP="00F407EB">
      <w:pPr>
        <w:spacing w:after="0"/>
        <w:ind w:left="709"/>
        <w:jc w:val="both"/>
      </w:pPr>
      <w:r>
        <w:t>Юзер (User) – зарегистрированный пользователь сервиса (клиент, администратор).</w:t>
      </w:r>
    </w:p>
    <w:sectPr w:rsidR="00D859F6" w:rsidRPr="00F407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0A0"/>
    <w:multiLevelType w:val="multilevel"/>
    <w:tmpl w:val="31A4B7B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C71DA"/>
    <w:multiLevelType w:val="hybridMultilevel"/>
    <w:tmpl w:val="26A8860E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CA3F40"/>
    <w:multiLevelType w:val="hybridMultilevel"/>
    <w:tmpl w:val="55C4DB4C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50700F"/>
    <w:multiLevelType w:val="hybridMultilevel"/>
    <w:tmpl w:val="8DFA3FFA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392984"/>
    <w:multiLevelType w:val="hybridMultilevel"/>
    <w:tmpl w:val="4AE223B4"/>
    <w:lvl w:ilvl="0" w:tplc="F07A2D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676F3"/>
    <w:multiLevelType w:val="multilevel"/>
    <w:tmpl w:val="3EE89D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4D863CF"/>
    <w:multiLevelType w:val="hybridMultilevel"/>
    <w:tmpl w:val="6C2EC1C4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123264"/>
    <w:multiLevelType w:val="hybridMultilevel"/>
    <w:tmpl w:val="A2B6C90A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A36E9"/>
    <w:multiLevelType w:val="hybridMultilevel"/>
    <w:tmpl w:val="90D0E5C2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23348D"/>
    <w:multiLevelType w:val="hybridMultilevel"/>
    <w:tmpl w:val="7228FA3C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233FE9"/>
    <w:multiLevelType w:val="hybridMultilevel"/>
    <w:tmpl w:val="FD3A4650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D15239"/>
    <w:multiLevelType w:val="hybridMultilevel"/>
    <w:tmpl w:val="2D2080A0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CC7529"/>
    <w:multiLevelType w:val="hybridMultilevel"/>
    <w:tmpl w:val="C99286B4"/>
    <w:lvl w:ilvl="0" w:tplc="F07A2D3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CE01BE"/>
    <w:multiLevelType w:val="hybridMultilevel"/>
    <w:tmpl w:val="EC8666C4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282EAB"/>
    <w:multiLevelType w:val="hybridMultilevel"/>
    <w:tmpl w:val="13AC2D8E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54229F"/>
    <w:multiLevelType w:val="hybridMultilevel"/>
    <w:tmpl w:val="E7A2D568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006DB2"/>
    <w:multiLevelType w:val="hybridMultilevel"/>
    <w:tmpl w:val="0BF053E0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2C111F"/>
    <w:multiLevelType w:val="hybridMultilevel"/>
    <w:tmpl w:val="EFEA9886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AA439E"/>
    <w:multiLevelType w:val="hybridMultilevel"/>
    <w:tmpl w:val="A84AB96C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C43892"/>
    <w:multiLevelType w:val="hybridMultilevel"/>
    <w:tmpl w:val="0122B354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8B056D"/>
    <w:multiLevelType w:val="hybridMultilevel"/>
    <w:tmpl w:val="8E5A7D30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776285"/>
    <w:multiLevelType w:val="hybridMultilevel"/>
    <w:tmpl w:val="09649B7A"/>
    <w:lvl w:ilvl="0" w:tplc="F07A2D3C">
      <w:start w:val="1"/>
      <w:numFmt w:val="bullet"/>
      <w:lvlText w:val=""/>
      <w:lvlJc w:val="left"/>
      <w:pPr>
        <w:ind w:left="1417" w:hanging="70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72276"/>
    <w:multiLevelType w:val="hybridMultilevel"/>
    <w:tmpl w:val="67EAD5E8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F17DC8"/>
    <w:multiLevelType w:val="hybridMultilevel"/>
    <w:tmpl w:val="6A8E45EA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57B5F04"/>
    <w:multiLevelType w:val="hybridMultilevel"/>
    <w:tmpl w:val="C50027AE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DD1D6D"/>
    <w:multiLevelType w:val="hybridMultilevel"/>
    <w:tmpl w:val="4F1651AE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835413"/>
    <w:multiLevelType w:val="hybridMultilevel"/>
    <w:tmpl w:val="2AD2015A"/>
    <w:lvl w:ilvl="0" w:tplc="F07A2D3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5"/>
  </w:num>
  <w:num w:numId="5">
    <w:abstractNumId w:val="9"/>
  </w:num>
  <w:num w:numId="6">
    <w:abstractNumId w:val="16"/>
  </w:num>
  <w:num w:numId="7">
    <w:abstractNumId w:val="1"/>
  </w:num>
  <w:num w:numId="8">
    <w:abstractNumId w:val="7"/>
  </w:num>
  <w:num w:numId="9">
    <w:abstractNumId w:val="14"/>
  </w:num>
  <w:num w:numId="10">
    <w:abstractNumId w:val="26"/>
  </w:num>
  <w:num w:numId="11">
    <w:abstractNumId w:val="2"/>
  </w:num>
  <w:num w:numId="12">
    <w:abstractNumId w:val="19"/>
  </w:num>
  <w:num w:numId="13">
    <w:abstractNumId w:val="20"/>
  </w:num>
  <w:num w:numId="14">
    <w:abstractNumId w:val="22"/>
  </w:num>
  <w:num w:numId="15">
    <w:abstractNumId w:val="17"/>
  </w:num>
  <w:num w:numId="16">
    <w:abstractNumId w:val="25"/>
  </w:num>
  <w:num w:numId="17">
    <w:abstractNumId w:val="18"/>
  </w:num>
  <w:num w:numId="18">
    <w:abstractNumId w:val="24"/>
  </w:num>
  <w:num w:numId="19">
    <w:abstractNumId w:val="3"/>
  </w:num>
  <w:num w:numId="20">
    <w:abstractNumId w:val="6"/>
  </w:num>
  <w:num w:numId="21">
    <w:abstractNumId w:val="8"/>
  </w:num>
  <w:num w:numId="22">
    <w:abstractNumId w:val="12"/>
  </w:num>
  <w:num w:numId="23">
    <w:abstractNumId w:val="23"/>
  </w:num>
  <w:num w:numId="24">
    <w:abstractNumId w:val="10"/>
  </w:num>
  <w:num w:numId="25">
    <w:abstractNumId w:val="4"/>
  </w:num>
  <w:num w:numId="26">
    <w:abstractNumId w:val="13"/>
  </w:num>
  <w:num w:numId="27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6B"/>
    <w:rsid w:val="000322D1"/>
    <w:rsid w:val="00067310"/>
    <w:rsid w:val="000B0808"/>
    <w:rsid w:val="0013090C"/>
    <w:rsid w:val="001356AD"/>
    <w:rsid w:val="0022358B"/>
    <w:rsid w:val="00296901"/>
    <w:rsid w:val="002A4CB1"/>
    <w:rsid w:val="002B368A"/>
    <w:rsid w:val="002B48C6"/>
    <w:rsid w:val="002E32B9"/>
    <w:rsid w:val="00331190"/>
    <w:rsid w:val="0037482F"/>
    <w:rsid w:val="003B1993"/>
    <w:rsid w:val="003F4D0D"/>
    <w:rsid w:val="00497DA5"/>
    <w:rsid w:val="004C12AF"/>
    <w:rsid w:val="004E020E"/>
    <w:rsid w:val="0052601C"/>
    <w:rsid w:val="00527A9F"/>
    <w:rsid w:val="00561644"/>
    <w:rsid w:val="005A519B"/>
    <w:rsid w:val="005F1B57"/>
    <w:rsid w:val="0064234B"/>
    <w:rsid w:val="00647D52"/>
    <w:rsid w:val="006C0B77"/>
    <w:rsid w:val="00745A73"/>
    <w:rsid w:val="00755BA5"/>
    <w:rsid w:val="007A74FF"/>
    <w:rsid w:val="007B34C5"/>
    <w:rsid w:val="007B5CA1"/>
    <w:rsid w:val="007D48D4"/>
    <w:rsid w:val="007F3443"/>
    <w:rsid w:val="008242FF"/>
    <w:rsid w:val="00870751"/>
    <w:rsid w:val="008B31E1"/>
    <w:rsid w:val="008C0D57"/>
    <w:rsid w:val="008E622A"/>
    <w:rsid w:val="00922C48"/>
    <w:rsid w:val="00927E3D"/>
    <w:rsid w:val="009B6975"/>
    <w:rsid w:val="00A52BB6"/>
    <w:rsid w:val="00A96BAD"/>
    <w:rsid w:val="00AD658F"/>
    <w:rsid w:val="00B86367"/>
    <w:rsid w:val="00B915B7"/>
    <w:rsid w:val="00BB27F7"/>
    <w:rsid w:val="00BD4FF4"/>
    <w:rsid w:val="00BE7BD4"/>
    <w:rsid w:val="00C047FE"/>
    <w:rsid w:val="00C6706B"/>
    <w:rsid w:val="00CD7676"/>
    <w:rsid w:val="00D2799F"/>
    <w:rsid w:val="00D35CE1"/>
    <w:rsid w:val="00D60D42"/>
    <w:rsid w:val="00D66E32"/>
    <w:rsid w:val="00D859F6"/>
    <w:rsid w:val="00DA2E54"/>
    <w:rsid w:val="00DA3BEE"/>
    <w:rsid w:val="00DB03A7"/>
    <w:rsid w:val="00DD088F"/>
    <w:rsid w:val="00DF3A00"/>
    <w:rsid w:val="00E5229B"/>
    <w:rsid w:val="00EA59DF"/>
    <w:rsid w:val="00EE4070"/>
    <w:rsid w:val="00EE5E80"/>
    <w:rsid w:val="00F12C76"/>
    <w:rsid w:val="00F2777C"/>
    <w:rsid w:val="00F4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8F48"/>
  <w15:chartTrackingRefBased/>
  <w15:docId w15:val="{1A67DAD8-0914-46F1-A6F5-4C24769D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2B9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0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0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0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0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0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0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0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7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7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706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6706B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6706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6706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6706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6706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670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70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7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706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670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70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7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706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67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Орловская</dc:creator>
  <cp:keywords/>
  <dc:description/>
  <cp:lastModifiedBy>Никита Бондарик</cp:lastModifiedBy>
  <cp:revision>2</cp:revision>
  <dcterms:created xsi:type="dcterms:W3CDTF">2025-04-23T13:41:00Z</dcterms:created>
  <dcterms:modified xsi:type="dcterms:W3CDTF">2025-04-23T13:41:00Z</dcterms:modified>
</cp:coreProperties>
</file>