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BD5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D3CA851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B1212FA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BD1FB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16443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0F6EDBDD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164435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Информатика и вычислительная техника/ </w:t>
      </w:r>
      <w:r w:rsidR="00BD1FB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14:paraId="2AF55500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0CA9ED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3B8C2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F7C479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DD2ADF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96489B5" w14:textId="77777777" w:rsidR="00DA0C2E" w:rsidRDefault="007C13E5" w:rsidP="00DA0C2E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BD1FB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Антипова Анастасия Максимовна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BD1FB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241-3211</w:t>
      </w:r>
    </w:p>
    <w:p w14:paraId="68B1FC22" w14:textId="64407F67" w:rsidR="00DA0C2E" w:rsidRPr="00E1073B" w:rsidRDefault="00DA0C2E" w:rsidP="00DA0C2E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Минеева Анастасия Игоревна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241-3211</w:t>
      </w:r>
    </w:p>
    <w:p w14:paraId="689CF6B9" w14:textId="77777777" w:rsidR="00DA0C2E" w:rsidRPr="00E1073B" w:rsidRDefault="00DA0C2E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69FD1309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16443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Инфокогнитивные технологии</w:t>
      </w:r>
    </w:p>
    <w:p w14:paraId="2CD03D7A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D338C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136F54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16443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346B7DDB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E3DA08" w14:textId="77777777" w:rsidR="004B55B3" w:rsidRDefault="00E1073B" w:rsidP="004B55B3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Times New Roman" w:hAnsi="Times New Roman" w:cs="Times New Roman"/>
        </w:rPr>
        <w:id w:val="15199877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  <w:sz w:val="22"/>
          <w:szCs w:val="22"/>
        </w:rPr>
      </w:sdtEndPr>
      <w:sdtContent>
        <w:p w14:paraId="3FD8AED5" w14:textId="297173CA" w:rsidR="005C42BD" w:rsidRPr="00E44B6A" w:rsidRDefault="005C42BD">
          <w:pPr>
            <w:pStyle w:val="a7"/>
            <w:rPr>
              <w:rFonts w:ascii="Times New Roman" w:hAnsi="Times New Roman" w:cs="Times New Roman"/>
            </w:rPr>
          </w:pPr>
          <w:r w:rsidRPr="00E44B6A">
            <w:rPr>
              <w:rFonts w:ascii="Times New Roman" w:hAnsi="Times New Roman" w:cs="Times New Roman"/>
            </w:rPr>
            <w:t>Оглавление</w:t>
          </w:r>
        </w:p>
        <w:p w14:paraId="0CD1DE69" w14:textId="7699F0DB" w:rsidR="00DA0C2E" w:rsidRPr="00E44B6A" w:rsidRDefault="005C42BD">
          <w:pPr>
            <w:pStyle w:val="3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r w:rsidRPr="00E44B6A">
            <w:rPr>
              <w:rFonts w:ascii="Times New Roman" w:hAnsi="Times New Roman" w:cs="Times New Roman"/>
            </w:rPr>
            <w:fldChar w:fldCharType="begin"/>
          </w:r>
          <w:r w:rsidRPr="00E44B6A">
            <w:rPr>
              <w:rFonts w:ascii="Times New Roman" w:hAnsi="Times New Roman" w:cs="Times New Roman"/>
            </w:rPr>
            <w:instrText xml:space="preserve"> TOC \o "1-3" \h \z \u </w:instrText>
          </w:r>
          <w:r w:rsidRPr="00E44B6A">
            <w:rPr>
              <w:rFonts w:ascii="Times New Roman" w:hAnsi="Times New Roman" w:cs="Times New Roman"/>
            </w:rPr>
            <w:fldChar w:fldCharType="separate"/>
          </w:r>
          <w:hyperlink w:anchor="_Toc199540423" w:history="1">
            <w:r w:rsidR="00DA0C2E"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>1.Общая информация о проекте</w:t>
            </w:r>
            <w:r w:rsidR="00DA0C2E" w:rsidRPr="00E44B6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0C2E" w:rsidRPr="00E44B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0C2E" w:rsidRPr="00E44B6A">
              <w:rPr>
                <w:rFonts w:ascii="Times New Roman" w:hAnsi="Times New Roman" w:cs="Times New Roman"/>
                <w:noProof/>
                <w:webHidden/>
              </w:rPr>
              <w:instrText xml:space="preserve"> PAGEREF _Toc199540423 \h </w:instrText>
            </w:r>
            <w:r w:rsidR="00DA0C2E" w:rsidRPr="00E44B6A">
              <w:rPr>
                <w:rFonts w:ascii="Times New Roman" w:hAnsi="Times New Roman" w:cs="Times New Roman"/>
                <w:noProof/>
                <w:webHidden/>
              </w:rPr>
            </w:r>
            <w:r w:rsidR="00DA0C2E" w:rsidRPr="00E44B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0C2E" w:rsidRPr="00E44B6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A0C2E" w:rsidRPr="00E44B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4E0BE1" w14:textId="0BCE3695" w:rsidR="00DA0C2E" w:rsidRPr="00E44B6A" w:rsidRDefault="00DA0C2E">
          <w:pPr>
            <w:pStyle w:val="3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99540424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>1.1</w:t>
            </w:r>
            <w:r w:rsidRPr="00E44B6A">
              <w:rPr>
                <w:rStyle w:val="a8"/>
                <w:rFonts w:ascii="Times New Roman" w:hAnsi="Times New Roman" w:cs="Times New Roman"/>
                <w:bCs/>
                <w:noProof/>
                <w:lang w:val="en-US"/>
              </w:rPr>
              <w:t xml:space="preserve"> </w:t>
            </w:r>
            <w:r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>Цели проекта: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instrText xml:space="preserve"> PAGEREF _Toc199540424 \h </w:instrTex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2A973F" w14:textId="1208849D" w:rsidR="00DA0C2E" w:rsidRPr="00E44B6A" w:rsidRDefault="00DA0C2E">
          <w:pPr>
            <w:pStyle w:val="3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99540425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  <w:lang w:val="en-US"/>
              </w:rPr>
              <w:t xml:space="preserve">1.2 </w:t>
            </w:r>
            <w:r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>Общие задачи проекта: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instrText xml:space="preserve"> PAGEREF _Toc199540425 \h </w:instrTex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F923EE" w14:textId="6AB76ECE" w:rsidR="00DA0C2E" w:rsidRPr="00E44B6A" w:rsidRDefault="00DA0C2E">
          <w:pPr>
            <w:pStyle w:val="3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99540426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  <w:lang w:val="en-US"/>
              </w:rPr>
              <w:t>1.3 Технические задачи: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instrText xml:space="preserve"> PAGEREF _Toc199540426 \h </w:instrTex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E4255A" w14:textId="1DFCF09A" w:rsidR="00DA0C2E" w:rsidRPr="00E44B6A" w:rsidRDefault="00DA0C2E">
          <w:pPr>
            <w:pStyle w:val="3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99540427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  <w:lang w:val="en-US"/>
              </w:rPr>
              <w:t>1.4 Творческие задачи: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instrText xml:space="preserve"> PAGEREF _Toc199540427 \h </w:instrTex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99089" w14:textId="1043E396" w:rsidR="00DA0C2E" w:rsidRPr="00E44B6A" w:rsidRDefault="00DA0C2E">
          <w:pPr>
            <w:pStyle w:val="3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99540428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  <w:lang w:val="en-US"/>
              </w:rPr>
              <w:t>2. Общая характеристика деятельности организации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instrText xml:space="preserve"> PAGEREF _Toc199540428 \h </w:instrTex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AAC35D" w14:textId="03BF1C75" w:rsidR="00DA0C2E" w:rsidRPr="00E44B6A" w:rsidRDefault="00DA0C2E">
          <w:pPr>
            <w:pStyle w:val="3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99540429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>3. Описание задания по проектной практике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instrText xml:space="preserve"> PAGEREF _Toc199540429 \h </w:instrTex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15C0B1" w14:textId="10983F15" w:rsidR="00DA0C2E" w:rsidRPr="00E44B6A" w:rsidRDefault="00DA0C2E">
          <w:pPr>
            <w:pStyle w:val="3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99540430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 xml:space="preserve">3.1 Настройка </w:t>
            </w:r>
            <w:r w:rsidRPr="00E44B6A">
              <w:rPr>
                <w:rStyle w:val="a8"/>
                <w:rFonts w:ascii="Times New Roman" w:hAnsi="Times New Roman" w:cs="Times New Roman"/>
                <w:bCs/>
                <w:noProof/>
                <w:lang w:val="en-US"/>
              </w:rPr>
              <w:t>Git</w:t>
            </w:r>
            <w:r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 xml:space="preserve"> и репозитория: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instrText xml:space="preserve"> PAGEREF _Toc199540430 \h </w:instrTex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8E3485" w14:textId="180ECA34" w:rsidR="00DA0C2E" w:rsidRPr="00E44B6A" w:rsidRDefault="00DA0C2E">
          <w:pPr>
            <w:pStyle w:val="3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99540431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  <w:lang w:val="en-US"/>
              </w:rPr>
              <w:t xml:space="preserve">3.2 </w:t>
            </w:r>
            <w:r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>Написание документов в Markdown: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instrText xml:space="preserve"> PAGEREF _Toc199540431 \h </w:instrTex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81B3A7" w14:textId="5DA952A9" w:rsidR="00DA0C2E" w:rsidRPr="00E44B6A" w:rsidRDefault="00DA0C2E">
          <w:pPr>
            <w:pStyle w:val="3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99540432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  <w:lang w:val="en-US"/>
              </w:rPr>
              <w:t>3.3 Создание статического веб-сайта: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instrText xml:space="preserve"> PAGEREF _Toc199540432 \h </w:instrTex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D5BF45" w14:textId="02A51F4D" w:rsidR="00DA0C2E" w:rsidRPr="00E44B6A" w:rsidRDefault="00DA0C2E">
          <w:pPr>
            <w:pStyle w:val="3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99540433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  <w:lang w:val="en-US"/>
              </w:rPr>
              <w:t>3.4 Взаимодействие с организацией-партнёром: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instrText xml:space="preserve"> PAGEREF _Toc199540433 \h </w:instrTex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179D59" w14:textId="60CDEB7B" w:rsidR="00DA0C2E" w:rsidRPr="00E44B6A" w:rsidRDefault="00DA0C2E">
          <w:pPr>
            <w:pStyle w:val="3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99540434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  <w:lang w:val="en-US"/>
              </w:rPr>
              <w:t>3.5 Отчёт по практике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instrText xml:space="preserve"> PAGEREF _Toc199540434 \h </w:instrTex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44B6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FC2CA9" w14:textId="748C7801" w:rsidR="00DA0C2E" w:rsidRPr="00E44B6A" w:rsidRDefault="00DA0C2E">
          <w:pPr>
            <w:pStyle w:val="30"/>
            <w:tabs>
              <w:tab w:val="left" w:pos="880"/>
              <w:tab w:val="right" w:leader="dot" w:pos="9912"/>
            </w:tabs>
            <w:rPr>
              <w:rStyle w:val="a8"/>
              <w:rFonts w:ascii="Times New Roman" w:hAnsi="Times New Roman" w:cs="Times New Roman"/>
              <w:bCs/>
            </w:rPr>
          </w:pPr>
          <w:hyperlink w:anchor="_Toc199540435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>4.</w:t>
            </w:r>
            <w:r w:rsidRPr="00E44B6A">
              <w:rPr>
                <w:rStyle w:val="a8"/>
                <w:rFonts w:ascii="Times New Roman" w:hAnsi="Times New Roman" w:cs="Times New Roman"/>
                <w:bCs/>
              </w:rPr>
              <w:tab/>
            </w:r>
            <w:r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>Описание достигнутых результатов по проектной практике</w:t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tab/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fldChar w:fldCharType="begin"/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instrText xml:space="preserve"> PAGEREF _Toc199540435 \h </w:instrText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fldChar w:fldCharType="separate"/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t>7</w:t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fldChar w:fldCharType="end"/>
            </w:r>
          </w:hyperlink>
        </w:p>
        <w:p w14:paraId="074A1442" w14:textId="71FD8D87" w:rsidR="00DA0C2E" w:rsidRPr="00E44B6A" w:rsidRDefault="00DA0C2E">
          <w:pPr>
            <w:pStyle w:val="30"/>
            <w:tabs>
              <w:tab w:val="left" w:pos="880"/>
              <w:tab w:val="right" w:leader="dot" w:pos="9912"/>
            </w:tabs>
            <w:rPr>
              <w:rStyle w:val="a8"/>
              <w:rFonts w:ascii="Times New Roman" w:hAnsi="Times New Roman" w:cs="Times New Roman"/>
              <w:bCs/>
            </w:rPr>
          </w:pPr>
          <w:hyperlink w:anchor="_Toc199540436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>5.</w:t>
            </w:r>
            <w:r w:rsidRPr="00E44B6A">
              <w:rPr>
                <w:rStyle w:val="a8"/>
                <w:rFonts w:ascii="Times New Roman" w:hAnsi="Times New Roman" w:cs="Times New Roman"/>
                <w:bCs/>
              </w:rPr>
              <w:tab/>
            </w:r>
            <w:r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>Взаимодействие с организацией партнером:</w:t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tab/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fldChar w:fldCharType="begin"/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instrText xml:space="preserve"> PAGEREF _Toc199540436 \h </w:instrText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fldChar w:fldCharType="separate"/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t>7</w:t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fldChar w:fldCharType="end"/>
            </w:r>
          </w:hyperlink>
        </w:p>
        <w:p w14:paraId="3FF7D8AE" w14:textId="6D038C97" w:rsidR="00DA0C2E" w:rsidRPr="00E44B6A" w:rsidRDefault="00DA0C2E">
          <w:pPr>
            <w:pStyle w:val="30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99540437" w:history="1">
            <w:r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>6.</w:t>
            </w:r>
            <w:r w:rsidRPr="00E44B6A">
              <w:rPr>
                <w:rStyle w:val="a8"/>
                <w:rFonts w:ascii="Times New Roman" w:hAnsi="Times New Roman" w:cs="Times New Roman"/>
                <w:bCs/>
              </w:rPr>
              <w:tab/>
            </w:r>
            <w:r w:rsidRPr="00E44B6A">
              <w:rPr>
                <w:rStyle w:val="a8"/>
                <w:rFonts w:ascii="Times New Roman" w:hAnsi="Times New Roman" w:cs="Times New Roman"/>
                <w:bCs/>
                <w:noProof/>
              </w:rPr>
              <w:t>ЗАКЛЮЧЕНИЕ</w:t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tab/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fldChar w:fldCharType="begin"/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instrText xml:space="preserve"> PAGEREF _Toc199540437 \h </w:instrText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fldChar w:fldCharType="separate"/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t>13</w:t>
            </w:r>
            <w:r w:rsidRPr="00E44B6A">
              <w:rPr>
                <w:rStyle w:val="a8"/>
                <w:rFonts w:ascii="Times New Roman" w:hAnsi="Times New Roman" w:cs="Times New Roman"/>
                <w:bCs/>
                <w:webHidden/>
              </w:rPr>
              <w:fldChar w:fldCharType="end"/>
            </w:r>
          </w:hyperlink>
        </w:p>
        <w:p w14:paraId="76B7FD2A" w14:textId="6EE63720" w:rsidR="005C42BD" w:rsidRPr="00E44B6A" w:rsidRDefault="005C42BD">
          <w:pPr>
            <w:rPr>
              <w:rFonts w:ascii="Times New Roman" w:hAnsi="Times New Roman" w:cs="Times New Roman"/>
            </w:rPr>
          </w:pPr>
          <w:r w:rsidRPr="00E44B6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287024E" w14:textId="77777777" w:rsidR="004B55B3" w:rsidRDefault="004B55B3" w:rsidP="00DA0C2E">
      <w:pPr>
        <w:pStyle w:val="30"/>
        <w:tabs>
          <w:tab w:val="right" w:leader="dot" w:pos="991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B55B3" w:rsidSect="00370634">
          <w:footerReference w:type="default" r:id="rId8"/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00703AF7" w14:textId="77777777" w:rsidR="00BD1FB4" w:rsidRPr="004B55B3" w:rsidRDefault="00F34FB7" w:rsidP="004B55B3">
      <w:pPr>
        <w:pStyle w:val="a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55B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92B3ED" w14:textId="77777777" w:rsidR="00F34FB7" w:rsidRPr="00E44B6A" w:rsidRDefault="00F34FB7" w:rsidP="00E44B6A">
      <w:pPr>
        <w:pStyle w:val="3"/>
        <w:spacing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</w:rPr>
      </w:pPr>
    </w:p>
    <w:p w14:paraId="530D6CA8" w14:textId="1D983CFD" w:rsidR="00F34FB7" w:rsidRPr="00E44B6A" w:rsidRDefault="005C42BD" w:rsidP="00E44B6A">
      <w:pPr>
        <w:pStyle w:val="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color w:val="000000"/>
        </w:rPr>
      </w:pPr>
      <w:bookmarkStart w:id="0" w:name="_Toc199540423"/>
      <w:r w:rsidRPr="00E44B6A">
        <w:rPr>
          <w:rFonts w:ascii="Times New Roman" w:hAnsi="Times New Roman" w:cs="Times New Roman"/>
          <w:color w:val="000000"/>
        </w:rPr>
        <w:t>1.</w:t>
      </w:r>
      <w:r w:rsidR="00F34FB7" w:rsidRPr="00E44B6A">
        <w:rPr>
          <w:rFonts w:ascii="Times New Roman" w:hAnsi="Times New Roman" w:cs="Times New Roman"/>
          <w:color w:val="000000"/>
        </w:rPr>
        <w:t>Общая информация о проекте</w:t>
      </w:r>
      <w:bookmarkEnd w:id="0"/>
    </w:p>
    <w:p w14:paraId="450E3B14" w14:textId="77777777" w:rsidR="00F34FB7" w:rsidRPr="00E44B6A" w:rsidRDefault="00F34FB7" w:rsidP="00E44B6A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D4422" w14:textId="77777777" w:rsidR="00F34FB7" w:rsidRPr="00E44B6A" w:rsidRDefault="00F34FB7" w:rsidP="00E44B6A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Название проекта: «Басманные хроники. Путешествие через вселенные».</w:t>
      </w:r>
    </w:p>
    <w:p w14:paraId="082BAC57" w14:textId="2A63C062" w:rsidR="000C7708" w:rsidRPr="00E44B6A" w:rsidRDefault="005C42BD" w:rsidP="00E44B6A">
      <w:pPr>
        <w:pStyle w:val="3"/>
        <w:spacing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</w:rPr>
      </w:pPr>
      <w:bookmarkStart w:id="1" w:name="_yrmmqv32o10j" w:colFirst="0" w:colLast="0"/>
      <w:bookmarkStart w:id="2" w:name="_Toc199533620"/>
      <w:bookmarkStart w:id="3" w:name="_Toc199540424"/>
      <w:bookmarkEnd w:id="1"/>
      <w:r w:rsidRPr="00E44B6A">
        <w:rPr>
          <w:rFonts w:ascii="Times New Roman" w:hAnsi="Times New Roman" w:cs="Times New Roman"/>
          <w:b w:val="0"/>
          <w:bCs/>
          <w:color w:val="000000"/>
        </w:rPr>
        <w:t>1.1</w:t>
      </w:r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 </w:t>
      </w:r>
      <w:r w:rsidR="000C7708" w:rsidRPr="00E44B6A">
        <w:rPr>
          <w:rFonts w:ascii="Times New Roman" w:hAnsi="Times New Roman" w:cs="Times New Roman"/>
          <w:b w:val="0"/>
          <w:bCs/>
          <w:color w:val="000000"/>
        </w:rPr>
        <w:t>Цели проекта:</w:t>
      </w:r>
      <w:bookmarkEnd w:id="2"/>
      <w:bookmarkEnd w:id="3"/>
    </w:p>
    <w:p w14:paraId="0E7F2CDF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 w:hanging="294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Создание уникального игрового опыта:</w:t>
      </w:r>
    </w:p>
    <w:p w14:paraId="3FE92162" w14:textId="77777777" w:rsidR="000C7708" w:rsidRPr="00E44B6A" w:rsidRDefault="000C7708" w:rsidP="00543579">
      <w:pPr>
        <w:pStyle w:val="a6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Разработать увлекательный и интерактивный сюжет с элементами времени и альтернативных вселенных.</w:t>
      </w:r>
    </w:p>
    <w:p w14:paraId="6DB2732E" w14:textId="77777777" w:rsidR="000C7708" w:rsidRPr="00E44B6A" w:rsidRDefault="000C7708" w:rsidP="00543579">
      <w:pPr>
        <w:pStyle w:val="a6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Установить связи между историческими событиями и игровым процессом.</w:t>
      </w:r>
    </w:p>
    <w:p w14:paraId="71F9AFF5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 w:hanging="294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Образовательная цель</w:t>
      </w:r>
      <w:r w:rsidRPr="00E44B6A">
        <w:rPr>
          <w:rFonts w:ascii="Times New Roman" w:hAnsi="Times New Roman" w:cs="Times New Roman"/>
          <w:sz w:val="28"/>
          <w:szCs w:val="28"/>
        </w:rPr>
        <w:br/>
        <w:t>Знакомство с историей достопримечательностей Москвы:</w:t>
      </w:r>
    </w:p>
    <w:p w14:paraId="12E03AC6" w14:textId="77777777" w:rsidR="000C7708" w:rsidRPr="00E44B6A" w:rsidRDefault="000C7708" w:rsidP="00543579">
      <w:pPr>
        <w:pStyle w:val="a6"/>
        <w:numPr>
          <w:ilvl w:val="0"/>
          <w:numId w:val="5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Обеспечить игрокам доступ к информации о значимых исторических объектах, их происхождении и значении, а также о культурном контексте, в котором они были построены.</w:t>
      </w:r>
    </w:p>
    <w:p w14:paraId="3F3B7FA4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Визуальная цель</w:t>
      </w:r>
      <w:r w:rsidRPr="00E44B6A">
        <w:rPr>
          <w:rFonts w:ascii="Times New Roman" w:hAnsi="Times New Roman" w:cs="Times New Roman"/>
          <w:sz w:val="28"/>
          <w:szCs w:val="28"/>
        </w:rPr>
        <w:br/>
        <w:t>Создание визуализации альтернативных исторических проектов:</w:t>
      </w:r>
    </w:p>
    <w:p w14:paraId="689C9BE1" w14:textId="77777777" w:rsidR="000C7708" w:rsidRPr="00E44B6A" w:rsidRDefault="000C7708" w:rsidP="00543579">
      <w:pPr>
        <w:pStyle w:val="a6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Разработать графические элементы, которые показывали бы, как могли бы выглядеть известные достопримечательности, если бы реализовались проекты</w:t>
      </w:r>
      <w:r w:rsidRPr="00E44B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>18 века</w:t>
      </w:r>
      <w:r w:rsidRPr="00E44B6A">
        <w:rPr>
          <w:rFonts w:ascii="Times New Roman" w:hAnsi="Times New Roman" w:cs="Times New Roman"/>
          <w:sz w:val="28"/>
          <w:szCs w:val="28"/>
        </w:rPr>
        <w:t>. Это станет основным привлекающим элементом игры.</w:t>
      </w:r>
    </w:p>
    <w:p w14:paraId="5B14F6C1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Интерактивная цель</w:t>
      </w:r>
      <w:r w:rsidRPr="00E44B6A">
        <w:rPr>
          <w:rFonts w:ascii="Times New Roman" w:hAnsi="Times New Roman" w:cs="Times New Roman"/>
          <w:sz w:val="28"/>
          <w:szCs w:val="28"/>
        </w:rPr>
        <w:br/>
        <w:t>Разработка механик взаимодействия с историческими местами:</w:t>
      </w:r>
    </w:p>
    <w:p w14:paraId="4E4B3928" w14:textId="77777777" w:rsidR="000C7708" w:rsidRPr="00E44B6A" w:rsidRDefault="000C7708" w:rsidP="00543579">
      <w:pPr>
        <w:pStyle w:val="a6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Создать интерактивные локации, позволяющие игрокам не только исследовать, но и взаимодействовать с достопримечательностями, например, выполнять квесты, находить предметы и вводить интересные факты.</w:t>
      </w:r>
    </w:p>
    <w:p w14:paraId="36DC94B7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Культурно-историческая цель</w:t>
      </w:r>
      <w:r w:rsidRPr="00E44B6A">
        <w:rPr>
          <w:rFonts w:ascii="Times New Roman" w:hAnsi="Times New Roman" w:cs="Times New Roman"/>
          <w:sz w:val="28"/>
          <w:szCs w:val="28"/>
        </w:rPr>
        <w:br/>
        <w:t xml:space="preserve">Погружение в культуру </w:t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 века:  </w:t>
      </w:r>
    </w:p>
    <w:p w14:paraId="4741FA82" w14:textId="77777777" w:rsidR="000C7708" w:rsidRPr="00E44B6A" w:rsidRDefault="000C7708" w:rsidP="00543579">
      <w:pPr>
        <w:pStyle w:val="a6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сценарий и персонажей, которые отражали бы дух времени, позволяя игрокам узнать о социальных, политических и культурных аспектах Москвы </w:t>
      </w:r>
      <w:r w:rsidR="00F34FB7"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 века </w:t>
      </w:r>
      <w:r w:rsidRPr="00E44B6A">
        <w:rPr>
          <w:rFonts w:ascii="Times New Roman" w:hAnsi="Times New Roman" w:cs="Times New Roman"/>
          <w:sz w:val="28"/>
          <w:szCs w:val="28"/>
        </w:rPr>
        <w:t>через взаимодействие с историческими личностями и событиями.</w:t>
      </w:r>
    </w:p>
    <w:p w14:paraId="493438C0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Развлекательная цель</w:t>
      </w:r>
      <w:r w:rsidRPr="00E44B6A">
        <w:rPr>
          <w:rFonts w:ascii="Times New Roman" w:hAnsi="Times New Roman" w:cs="Times New Roman"/>
          <w:sz w:val="28"/>
          <w:szCs w:val="28"/>
        </w:rPr>
        <w:br/>
        <w:t xml:space="preserve">Создание увлекательного игрового процесса:  </w:t>
      </w:r>
    </w:p>
    <w:p w14:paraId="7371EA53" w14:textId="77777777" w:rsidR="000C7708" w:rsidRPr="00E44B6A" w:rsidRDefault="000C7708" w:rsidP="00543579">
      <w:pPr>
        <w:pStyle w:val="a6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Обеспечить игрокам интересный и захватывающий опыт, балансируя между образовательным контентом и развлекательными элементами, такими как квесты, головоломки и возможности для принятия решений, влияющих на ход игры.</w:t>
      </w:r>
    </w:p>
    <w:p w14:paraId="7437646A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Визуальное оформление и атмосфера</w:t>
      </w:r>
      <w:r w:rsidRPr="00E44B6A">
        <w:rPr>
          <w:rFonts w:ascii="Times New Roman" w:hAnsi="Times New Roman" w:cs="Times New Roman"/>
          <w:sz w:val="28"/>
          <w:szCs w:val="28"/>
        </w:rPr>
        <w:br/>
        <w:t>Создание уникальной атмосферы исторического московского города:</w:t>
      </w:r>
    </w:p>
    <w:p w14:paraId="0C1436DD" w14:textId="77777777" w:rsidR="000C7708" w:rsidRPr="00E44B6A" w:rsidRDefault="000C7708" w:rsidP="00543579">
      <w:pPr>
        <w:pStyle w:val="a6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Разработка художественного стиля, который будет передавать атмосферу </w:t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>18 века</w:t>
      </w:r>
      <w:r w:rsidRPr="00E44B6A">
        <w:rPr>
          <w:rFonts w:ascii="Times New Roman" w:hAnsi="Times New Roman" w:cs="Times New Roman"/>
          <w:sz w:val="28"/>
          <w:szCs w:val="28"/>
        </w:rPr>
        <w:t>, включая архитектурные элементы, костюмы персонажей, а также музыку и звуковые эффекты, позволяя игрокам ощутить себя в данной эпохе.</w:t>
      </w:r>
    </w:p>
    <w:p w14:paraId="7E89759A" w14:textId="77777777" w:rsidR="00F34FB7" w:rsidRPr="00E44B6A" w:rsidRDefault="00F34FB7" w:rsidP="00E44B6A">
      <w:pPr>
        <w:pStyle w:val="a6"/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7A71936C" w14:textId="77777777" w:rsidR="000C7708" w:rsidRPr="00E44B6A" w:rsidRDefault="000C7708" w:rsidP="00E44B6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Эти цели обеспечат глубокую и увлекательную интеграцию образовательного контента и взаимодействия с историей, делая вашу игру не только развлекательной, но и познавательной.</w:t>
      </w:r>
    </w:p>
    <w:p w14:paraId="72318773" w14:textId="5D5C98DD" w:rsidR="000C7708" w:rsidRPr="00E44B6A" w:rsidRDefault="005C42BD" w:rsidP="00E44B6A">
      <w:pPr>
        <w:pStyle w:val="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  <w:lang w:val="en-US"/>
        </w:rPr>
      </w:pPr>
      <w:bookmarkStart w:id="4" w:name="_mcjz2s725ajv" w:colFirst="0" w:colLast="0"/>
      <w:bookmarkStart w:id="5" w:name="_Toc199533621"/>
      <w:bookmarkStart w:id="6" w:name="_Toc199540425"/>
      <w:bookmarkEnd w:id="4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1.2 </w:t>
      </w:r>
      <w:r w:rsidR="003778E8" w:rsidRPr="00E44B6A">
        <w:rPr>
          <w:rFonts w:ascii="Times New Roman" w:hAnsi="Times New Roman" w:cs="Times New Roman"/>
          <w:b w:val="0"/>
          <w:bCs/>
          <w:color w:val="000000"/>
        </w:rPr>
        <w:t>Общие задачи проекта:</w:t>
      </w:r>
      <w:bookmarkEnd w:id="5"/>
      <w:bookmarkEnd w:id="6"/>
    </w:p>
    <w:p w14:paraId="7126324C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Опрос </w:t>
      </w:r>
    </w:p>
    <w:p w14:paraId="6164809F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Определение целевой аудитории</w:t>
      </w:r>
    </w:p>
    <w:p w14:paraId="67A74D12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Выбор технологической реализации - тех</w:t>
      </w:r>
    </w:p>
    <w:p w14:paraId="1844884E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Написание сюжета -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творч</w:t>
      </w:r>
      <w:proofErr w:type="spellEnd"/>
    </w:p>
    <w:p w14:paraId="182DC6DF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Значимые места -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творч</w:t>
      </w:r>
      <w:proofErr w:type="spellEnd"/>
    </w:p>
    <w:p w14:paraId="2F3304C5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Москвоведение -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творч</w:t>
      </w:r>
      <w:proofErr w:type="spellEnd"/>
    </w:p>
    <w:p w14:paraId="534AD667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3778E8" w:rsidRPr="00E44B6A">
        <w:rPr>
          <w:rFonts w:ascii="Times New Roman" w:hAnsi="Times New Roman" w:cs="Times New Roman"/>
          <w:sz w:val="28"/>
          <w:szCs w:val="28"/>
        </w:rPr>
        <w:t>–</w:t>
      </w:r>
      <w:r w:rsidRPr="00E44B6A">
        <w:rPr>
          <w:rFonts w:ascii="Times New Roman" w:hAnsi="Times New Roman" w:cs="Times New Roman"/>
          <w:sz w:val="28"/>
          <w:szCs w:val="28"/>
        </w:rPr>
        <w:t xml:space="preserve"> тех</w:t>
      </w:r>
    </w:p>
    <w:p w14:paraId="79100947" w14:textId="17243769" w:rsidR="000C7708" w:rsidRPr="00E44B6A" w:rsidRDefault="005C42BD" w:rsidP="00E44B6A">
      <w:pPr>
        <w:pStyle w:val="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  <w:lang w:val="en-US"/>
        </w:rPr>
      </w:pPr>
      <w:bookmarkStart w:id="7" w:name="_Toc199540426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lastRenderedPageBreak/>
        <w:t xml:space="preserve">1.3 </w:t>
      </w:r>
      <w:proofErr w:type="spellStart"/>
      <w:r w:rsidR="003778E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Технические</w:t>
      </w:r>
      <w:proofErr w:type="spellEnd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 </w:t>
      </w:r>
      <w:proofErr w:type="spellStart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задачи</w:t>
      </w:r>
      <w:proofErr w:type="spellEnd"/>
      <w:r w:rsidR="003778E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:</w:t>
      </w:r>
      <w:bookmarkEnd w:id="7"/>
    </w:p>
    <w:p w14:paraId="7740DD27" w14:textId="77777777" w:rsidR="000C7708" w:rsidRPr="00E44B6A" w:rsidRDefault="000C7708" w:rsidP="00543579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Выбор технологии </w:t>
      </w:r>
    </w:p>
    <w:p w14:paraId="0E7124D2" w14:textId="77777777" w:rsidR="000C7708" w:rsidRPr="00E44B6A" w:rsidRDefault="000C7708" w:rsidP="00543579">
      <w:pPr>
        <w:numPr>
          <w:ilvl w:val="1"/>
          <w:numId w:val="8"/>
        </w:numPr>
        <w:spacing w:after="0" w:line="360" w:lineRule="auto"/>
        <w:ind w:left="709" w:hanging="424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выбор языка</w:t>
      </w:r>
    </w:p>
    <w:p w14:paraId="259E4550" w14:textId="77777777" w:rsidR="000C7708" w:rsidRPr="00E44B6A" w:rsidRDefault="000C7708" w:rsidP="00543579">
      <w:pPr>
        <w:numPr>
          <w:ilvl w:val="1"/>
          <w:numId w:val="8"/>
        </w:numPr>
        <w:spacing w:after="0" w:line="360" w:lineRule="auto"/>
        <w:ind w:left="709" w:hanging="424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выбор движка</w:t>
      </w:r>
    </w:p>
    <w:p w14:paraId="43D5CA4E" w14:textId="77777777" w:rsidR="000C7708" w:rsidRPr="00E44B6A" w:rsidRDefault="000C7708" w:rsidP="00543579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Создание прототипа</w:t>
      </w:r>
    </w:p>
    <w:p w14:paraId="7BBEEDAC" w14:textId="77777777" w:rsidR="000C7708" w:rsidRPr="00E44B6A" w:rsidRDefault="000C7708" w:rsidP="00543579">
      <w:pPr>
        <w:numPr>
          <w:ilvl w:val="1"/>
          <w:numId w:val="9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реализовать базовую игровую механику </w:t>
      </w:r>
    </w:p>
    <w:p w14:paraId="66B0C96E" w14:textId="77777777" w:rsidR="000C7708" w:rsidRPr="00E44B6A" w:rsidRDefault="000C7708" w:rsidP="00543579">
      <w:pPr>
        <w:numPr>
          <w:ilvl w:val="1"/>
          <w:numId w:val="9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протестировать прототип</w:t>
      </w:r>
    </w:p>
    <w:p w14:paraId="272C7B2C" w14:textId="77777777" w:rsidR="000C7708" w:rsidRPr="00E44B6A" w:rsidRDefault="000C7708" w:rsidP="00543579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Разработать игровые эффекты</w:t>
      </w:r>
    </w:p>
    <w:p w14:paraId="707E0446" w14:textId="77777777" w:rsidR="003778E8" w:rsidRPr="00E44B6A" w:rsidRDefault="000C7708" w:rsidP="00543579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Создание локаций</w:t>
      </w:r>
    </w:p>
    <w:p w14:paraId="2D76E199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4B98146" w14:textId="7A0B2E64" w:rsidR="000C7708" w:rsidRPr="00E44B6A" w:rsidRDefault="005C42BD" w:rsidP="00E44B6A">
      <w:pPr>
        <w:pStyle w:val="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  <w:lang w:val="en-US"/>
        </w:rPr>
      </w:pPr>
      <w:bookmarkStart w:id="8" w:name="_Toc199540427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1.4 </w:t>
      </w:r>
      <w:proofErr w:type="spellStart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Творческие</w:t>
      </w:r>
      <w:proofErr w:type="spellEnd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 </w:t>
      </w:r>
      <w:proofErr w:type="spellStart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задачи</w:t>
      </w:r>
      <w:proofErr w:type="spellEnd"/>
      <w:r w:rsidR="003778E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:</w:t>
      </w:r>
      <w:bookmarkEnd w:id="8"/>
    </w:p>
    <w:p w14:paraId="1BA13A57" w14:textId="77777777" w:rsidR="000C7708" w:rsidRPr="00E44B6A" w:rsidRDefault="000C7708" w:rsidP="00543579">
      <w:pPr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Разработка персонажа</w:t>
      </w:r>
    </w:p>
    <w:p w14:paraId="1347E244" w14:textId="77777777" w:rsidR="000C7708" w:rsidRPr="00E44B6A" w:rsidRDefault="000C7708" w:rsidP="00543579">
      <w:pPr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Исторические локации</w:t>
      </w:r>
    </w:p>
    <w:p w14:paraId="47C00931" w14:textId="77777777" w:rsidR="000C7708" w:rsidRPr="00E44B6A" w:rsidRDefault="000C7708" w:rsidP="00543579">
      <w:pPr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Создание маршрута </w:t>
      </w:r>
    </w:p>
    <w:p w14:paraId="2D2D8960" w14:textId="77777777" w:rsidR="000C7708" w:rsidRPr="00E44B6A" w:rsidRDefault="000C7708" w:rsidP="00543579">
      <w:pPr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Встречи с историческими личностями</w:t>
      </w:r>
    </w:p>
    <w:p w14:paraId="46FBE2EB" w14:textId="77777777" w:rsidR="000C7708" w:rsidRPr="00E44B6A" w:rsidRDefault="000C7708" w:rsidP="00543579">
      <w:pPr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Сюжет временных прыжков</w:t>
      </w:r>
    </w:p>
    <w:p w14:paraId="483D304E" w14:textId="7757DC43" w:rsidR="003778E8" w:rsidRPr="00E44B6A" w:rsidRDefault="005C42BD" w:rsidP="00E44B6A">
      <w:pPr>
        <w:pStyle w:val="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color w:val="000000"/>
        </w:rPr>
      </w:pPr>
      <w:bookmarkStart w:id="9" w:name="_Toc199540428"/>
      <w:r w:rsidRPr="00E44B6A">
        <w:rPr>
          <w:rFonts w:ascii="Times New Roman" w:hAnsi="Times New Roman" w:cs="Times New Roman"/>
          <w:color w:val="000000"/>
        </w:rPr>
        <w:t xml:space="preserve">2. </w:t>
      </w:r>
      <w:r w:rsidR="000C7708" w:rsidRPr="00E44B6A">
        <w:rPr>
          <w:rFonts w:ascii="Times New Roman" w:hAnsi="Times New Roman" w:cs="Times New Roman"/>
          <w:color w:val="000000"/>
        </w:rPr>
        <w:t>Общая характеристика деятельности организации</w:t>
      </w:r>
      <w:bookmarkEnd w:id="9"/>
    </w:p>
    <w:p w14:paraId="6E72FF7E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sz w:val="28"/>
          <w:szCs w:val="28"/>
        </w:rPr>
        <w:t>Наименование заказчика: «Басмания - Музей Басманного района»</w:t>
      </w:r>
    </w:p>
    <w:p w14:paraId="4CC078D6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</w:p>
    <w:p w14:paraId="0EE89185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Музей Басманного района функционирует как учреждение культуры, входящее в структуру Департамента культуры Москвы. Основной фокус его работы сосредоточен на следующих направлениях: сохранение объектов культурного наследия, реализация культурно-просветительских инициатив, разработка тематических экскурсионных программ, а также изучение и презентация личных историй жителей района.  </w:t>
      </w:r>
    </w:p>
    <w:p w14:paraId="0B2364C0" w14:textId="77777777" w:rsidR="00A40BFD" w:rsidRPr="00E44B6A" w:rsidRDefault="00A40BFD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DCCD86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16CC6A40" w14:textId="77777777" w:rsid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Музей выступает платформой для популяризации историко-культурного наследия Басманного района через комплексный подход. Ключевые направления включают:  </w:t>
      </w:r>
    </w:p>
    <w:p w14:paraId="1CC57B3A" w14:textId="7988F92F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>1. Выставочная работа:</w:t>
      </w:r>
    </w:p>
    <w:p w14:paraId="5F1528F9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Формирование экспозиций, посвященных ключевым этапам развития района, выдающимся личностям и событиям, повлиявшим на его облик. </w:t>
      </w:r>
    </w:p>
    <w:p w14:paraId="49D1CE8B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Просветительские инициативы:  </w:t>
      </w:r>
    </w:p>
    <w:p w14:paraId="10ED8E87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Проведение образовательных мероприятий для разных аудиторий: лекционные циклы, мастер-классы по традиционным ремёслам, интерактивные экскурсии с элементами квеста.  </w:t>
      </w:r>
    </w:p>
    <w:p w14:paraId="04819754" w14:textId="77777777" w:rsidR="003778E8" w:rsidRPr="00E44B6A" w:rsidRDefault="003778E8" w:rsidP="00543579">
      <w:pPr>
        <w:pStyle w:val="a6"/>
        <w:numPr>
          <w:ilvl w:val="0"/>
          <w:numId w:val="2"/>
        </w:numPr>
        <w:spacing w:after="0" w:line="360" w:lineRule="auto"/>
        <w:ind w:left="709" w:hanging="2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Организация событий:  </w:t>
      </w:r>
    </w:p>
    <w:p w14:paraId="7A973386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Реализация культурных проектов — от театрализованных реконструкций до фестивалей и творческих встреч, направленных на вовлечение горожан в жизнь музея.  </w:t>
      </w:r>
    </w:p>
    <w:p w14:paraId="15A09CDC" w14:textId="77777777" w:rsidR="003778E8" w:rsidRPr="00E44B6A" w:rsidRDefault="003778E8" w:rsidP="00543579">
      <w:pPr>
        <w:pStyle w:val="a6"/>
        <w:numPr>
          <w:ilvl w:val="0"/>
          <w:numId w:val="2"/>
        </w:numPr>
        <w:spacing w:after="0" w:line="360" w:lineRule="auto"/>
        <w:ind w:left="709" w:hanging="2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Научно-исследовательская деятельность: </w:t>
      </w:r>
    </w:p>
    <w:p w14:paraId="4DAE5D17" w14:textId="77777777" w:rsidR="00A40BFD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Систематизация архивных материалов, реставрация артефактов, публикация исследований, посвященных малоизученным аспектам истории района.  </w:t>
      </w:r>
    </w:p>
    <w:p w14:paraId="35362BE6" w14:textId="77777777" w:rsidR="00A40BFD" w:rsidRPr="00E44B6A" w:rsidRDefault="00A40BFD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3EE9A6" w14:textId="77777777" w:rsidR="00370634" w:rsidRPr="00E44B6A" w:rsidRDefault="000C770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>Музей активно развивает партнёрство с образовательными учреждениями, культурными центрами и общественными организациями. Через совместные проекты с местными жителями — сбор устных воспоминаний, создание семейных архивов — учреждение укрепляет связь поколений и формирует живую летопись района. Это позволяет не только сохранять наследие, но и делать его актуальным для современной аудитории, превращая музей в открытое пространство для диалога о прошлом и будущем Басманной слободы.</w:t>
      </w:r>
    </w:p>
    <w:p w14:paraId="5A967000" w14:textId="77777777" w:rsidR="00370634" w:rsidRPr="00E44B6A" w:rsidRDefault="00370634" w:rsidP="00E44B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3A304" w14:textId="77777777" w:rsidR="00370634" w:rsidRPr="00E44B6A" w:rsidRDefault="004B55B3" w:rsidP="00E44B6A">
      <w:pPr>
        <w:pStyle w:val="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color w:val="000000"/>
        </w:rPr>
      </w:pPr>
      <w:bookmarkStart w:id="10" w:name="_Toc199540429"/>
      <w:r w:rsidRPr="00E44B6A">
        <w:rPr>
          <w:rFonts w:ascii="Times New Roman" w:hAnsi="Times New Roman" w:cs="Times New Roman"/>
          <w:color w:val="000000"/>
        </w:rPr>
        <w:t xml:space="preserve">3. </w:t>
      </w:r>
      <w:r w:rsidR="003778E8" w:rsidRPr="00E44B6A">
        <w:rPr>
          <w:rFonts w:ascii="Times New Roman" w:hAnsi="Times New Roman" w:cs="Times New Roman"/>
          <w:color w:val="000000"/>
        </w:rPr>
        <w:t>Описание задания по проектной практике</w:t>
      </w:r>
      <w:bookmarkEnd w:id="10"/>
    </w:p>
    <w:p w14:paraId="1BA1A354" w14:textId="1CF5189D" w:rsidR="000C7708" w:rsidRPr="00E44B6A" w:rsidRDefault="00DA0C2E" w:rsidP="00E44B6A">
      <w:pPr>
        <w:pStyle w:val="3"/>
        <w:pBdr>
          <w:top w:val="none" w:sz="0" w:space="0" w:color="E5E7EB"/>
          <w:left w:val="none" w:sz="0" w:space="0" w:color="E5E7EB"/>
          <w:bottom w:val="none" w:sz="0" w:space="2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</w:rPr>
      </w:pPr>
      <w:r w:rsidRPr="00E44B6A">
        <w:rPr>
          <w:rFonts w:ascii="Times New Roman" w:hAnsi="Times New Roman" w:cs="Times New Roman"/>
          <w:b w:val="0"/>
          <w:bCs/>
          <w:color w:val="000000"/>
        </w:rPr>
        <w:t xml:space="preserve">  </w:t>
      </w:r>
      <w:bookmarkStart w:id="11" w:name="_Toc199540430"/>
      <w:r w:rsidRPr="00E44B6A">
        <w:rPr>
          <w:rFonts w:ascii="Times New Roman" w:hAnsi="Times New Roman" w:cs="Times New Roman"/>
          <w:b w:val="0"/>
          <w:bCs/>
          <w:color w:val="000000"/>
        </w:rPr>
        <w:t xml:space="preserve">3.1 </w:t>
      </w:r>
      <w:r w:rsidR="000C7708" w:rsidRPr="00E44B6A">
        <w:rPr>
          <w:rFonts w:ascii="Times New Roman" w:hAnsi="Times New Roman" w:cs="Times New Roman"/>
          <w:b w:val="0"/>
          <w:bCs/>
          <w:color w:val="000000"/>
        </w:rPr>
        <w:t xml:space="preserve">Настройка </w:t>
      </w:r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Git</w:t>
      </w:r>
      <w:r w:rsidR="000C7708" w:rsidRPr="00E44B6A">
        <w:rPr>
          <w:rFonts w:ascii="Times New Roman" w:hAnsi="Times New Roman" w:cs="Times New Roman"/>
          <w:b w:val="0"/>
          <w:bCs/>
          <w:color w:val="000000"/>
        </w:rPr>
        <w:t xml:space="preserve"> и репозитория:</w:t>
      </w:r>
      <w:bookmarkEnd w:id="11"/>
    </w:p>
    <w:p w14:paraId="23037CF3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Создайте личный или групповой репозиторий на </w:t>
      </w:r>
      <w:proofErr w:type="spellStart"/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instrText>HYPERLINK "https://github.com/"</w:instrText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E44B6A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или </w:t>
      </w:r>
      <w:proofErr w:type="spellStart"/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instrText>HYPERLINK "https://gitverse.ru/"</w:instrText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E44B6A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GitVerse</w:t>
      </w:r>
      <w:proofErr w:type="spellEnd"/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на основе предоставленного </w:t>
      </w:r>
      <w:hyperlink r:id="rId9" w:history="1">
        <w:r w:rsidRPr="00E44B6A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шаблона</w:t>
        </w:r>
      </w:hyperlink>
      <w:r w:rsidRPr="00E44B6A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14:paraId="57DD28EE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Освойте базовые команды </w:t>
      </w:r>
      <w:proofErr w:type="spellStart"/>
      <w:r w:rsidRPr="00E44B6A">
        <w:rPr>
          <w:rFonts w:ascii="Times New Roman" w:hAnsi="Times New Roman" w:cs="Times New Roman"/>
          <w:color w:val="1F2328"/>
          <w:sz w:val="28"/>
          <w:szCs w:val="28"/>
        </w:rPr>
        <w:t>Git</w:t>
      </w:r>
      <w:proofErr w:type="spellEnd"/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: клонирование, коммит, </w:t>
      </w:r>
      <w:proofErr w:type="spellStart"/>
      <w:r w:rsidRPr="00E44B6A">
        <w:rPr>
          <w:rFonts w:ascii="Times New Roman" w:hAnsi="Times New Roman" w:cs="Times New Roman"/>
          <w:color w:val="1F2328"/>
          <w:sz w:val="28"/>
          <w:szCs w:val="28"/>
        </w:rPr>
        <w:t>пуш</w:t>
      </w:r>
      <w:proofErr w:type="spellEnd"/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 и создание веток.</w:t>
      </w:r>
    </w:p>
    <w:p w14:paraId="5A780435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Регулярно фиксируйте изменения с осмысленными сообщениями к коммитам.</w:t>
      </w:r>
    </w:p>
    <w:p w14:paraId="4946459D" w14:textId="16BA3503" w:rsidR="000C7708" w:rsidRPr="00E44B6A" w:rsidRDefault="00DA0C2E" w:rsidP="00E44B6A">
      <w:pPr>
        <w:pStyle w:val="3"/>
        <w:pBdr>
          <w:top w:val="none" w:sz="0" w:space="0" w:color="E5E7EB"/>
          <w:left w:val="none" w:sz="0" w:space="0" w:color="E5E7EB"/>
          <w:bottom w:val="none" w:sz="0" w:space="2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</w:rPr>
      </w:pPr>
      <w:bookmarkStart w:id="12" w:name="_Toc199540431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3.2 </w:t>
      </w:r>
      <w:r w:rsidR="000C7708" w:rsidRPr="00E44B6A">
        <w:rPr>
          <w:rFonts w:ascii="Times New Roman" w:hAnsi="Times New Roman" w:cs="Times New Roman"/>
          <w:b w:val="0"/>
          <w:bCs/>
          <w:color w:val="000000"/>
        </w:rPr>
        <w:t>Написание документов в Markdown:</w:t>
      </w:r>
      <w:bookmarkEnd w:id="12"/>
    </w:p>
    <w:p w14:paraId="27E96224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 w14:paraId="3F66CB35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Изучите синтаксис Markdown и подготовьте необходимые документы.</w:t>
      </w:r>
    </w:p>
    <w:p w14:paraId="658E78B5" w14:textId="6D2F056A" w:rsidR="000C7708" w:rsidRPr="00E44B6A" w:rsidRDefault="00DA0C2E" w:rsidP="00E44B6A">
      <w:pPr>
        <w:pStyle w:val="3"/>
        <w:pBdr>
          <w:top w:val="none" w:sz="0" w:space="0" w:color="E5E7EB"/>
          <w:left w:val="none" w:sz="0" w:space="0" w:color="E5E7EB"/>
          <w:bottom w:val="none" w:sz="0" w:space="2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  <w:lang w:val="en-US"/>
        </w:rPr>
      </w:pPr>
      <w:bookmarkStart w:id="13" w:name="_Toc199540432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3.3 </w:t>
      </w:r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Создание статического веб-сайта:</w:t>
      </w:r>
      <w:bookmarkEnd w:id="13"/>
    </w:p>
    <w:p w14:paraId="25B9AA65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Вы можете использовать </w:t>
      </w: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только HTML и CSS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5ECABB15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Желательно</w:t>
      </w:r>
      <w:r w:rsidRPr="00E44B6A">
        <w:rPr>
          <w:rFonts w:ascii="Times New Roman" w:hAnsi="Times New Roman" w:cs="Times New Roman"/>
          <w:b/>
          <w:bCs/>
          <w:color w:val="1F2328"/>
          <w:sz w:val="28"/>
          <w:szCs w:val="28"/>
        </w:rPr>
        <w:t> 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 </w:t>
      </w:r>
      <w:hyperlink r:id="rId10" w:history="1">
        <w:r w:rsidRPr="00E44B6A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Hugo Quick Start Guide</w:t>
        </w:r>
      </w:hyperlink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77FF07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707F86AF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Сайт должен включать:</w:t>
      </w:r>
    </w:p>
    <w:p w14:paraId="675ECAED" w14:textId="77777777" w:rsidR="000C7708" w:rsidRPr="00E44B6A" w:rsidRDefault="000C7708" w:rsidP="0054357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lastRenderedPageBreak/>
        <w:t>Домашнюю страницу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аннотацией проекта.</w:t>
      </w:r>
    </w:p>
    <w:p w14:paraId="3A9BE0E8" w14:textId="77777777" w:rsidR="000C7708" w:rsidRPr="00E44B6A" w:rsidRDefault="000C7708" w:rsidP="00543579">
      <w:pPr>
        <w:numPr>
          <w:ilvl w:val="2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«О проекте»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описанием проекта.</w:t>
      </w:r>
    </w:p>
    <w:p w14:paraId="090FF2F6" w14:textId="77777777" w:rsidR="000C7708" w:rsidRPr="00E44B6A" w:rsidRDefault="000C7708" w:rsidP="00543579">
      <w:pPr>
        <w:numPr>
          <w:ilvl w:val="2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или раздел «Участники»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43E87034" w14:textId="77777777" w:rsidR="000C7708" w:rsidRPr="00E44B6A" w:rsidRDefault="000C7708" w:rsidP="00543579">
      <w:pPr>
        <w:numPr>
          <w:ilvl w:val="2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или раздел «Журнал»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минимум тремя постами (новостями, блоками) о прогрессе работы.</w:t>
      </w:r>
    </w:p>
    <w:p w14:paraId="47255481" w14:textId="77777777" w:rsidR="000C7708" w:rsidRPr="00E44B6A" w:rsidRDefault="000C7708" w:rsidP="00543579">
      <w:pPr>
        <w:numPr>
          <w:ilvl w:val="2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«Ресурсы»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7E27BBFD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5563E506" w14:textId="6A64EA30" w:rsidR="000C7708" w:rsidRPr="00E44B6A" w:rsidRDefault="00DA0C2E" w:rsidP="00E44B6A">
      <w:pPr>
        <w:pStyle w:val="3"/>
        <w:pBdr>
          <w:top w:val="none" w:sz="0" w:space="0" w:color="E5E7EB"/>
          <w:left w:val="none" w:sz="0" w:space="0" w:color="E5E7EB"/>
          <w:bottom w:val="none" w:sz="0" w:space="2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  <w:lang w:val="en-US"/>
        </w:rPr>
      </w:pPr>
      <w:bookmarkStart w:id="14" w:name="_Toc199540433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3.4 Взаимодействие</w:t>
      </w:r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 с организацией-партнёром:</w:t>
      </w:r>
      <w:bookmarkEnd w:id="14"/>
    </w:p>
    <w:p w14:paraId="74560ACB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23E8F201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Участвуйте в профильных мероприятиях по тематике проекта и профилю организации-партнёра (конференции, выставки, митапы, семинары, хакатоны и др.).</w:t>
      </w:r>
    </w:p>
    <w:p w14:paraId="3A98C557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Уточнение: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11D75E32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Напишите отчёт в формате Markdown с описанием опыта, полученных знаний и связи с проектом. Отчёт добавьте в репозиторий и на сайт.</w:t>
      </w:r>
    </w:p>
    <w:p w14:paraId="0E455180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Важно: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14544ADC" w14:textId="46E44D11" w:rsidR="000C7708" w:rsidRPr="00E44B6A" w:rsidRDefault="00DA0C2E" w:rsidP="00E44B6A">
      <w:pPr>
        <w:pStyle w:val="3"/>
        <w:pBdr>
          <w:top w:val="none" w:sz="0" w:space="0" w:color="E5E7EB"/>
          <w:left w:val="none" w:sz="0" w:space="0" w:color="E5E7EB"/>
          <w:bottom w:val="none" w:sz="0" w:space="2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  <w:lang w:val="en-US"/>
        </w:rPr>
      </w:pPr>
      <w:r w:rsidRPr="00E44B6A">
        <w:rPr>
          <w:rFonts w:ascii="Times New Roman" w:hAnsi="Times New Roman" w:cs="Times New Roman"/>
          <w:b w:val="0"/>
          <w:bCs/>
          <w:color w:val="000000"/>
        </w:rPr>
        <w:lastRenderedPageBreak/>
        <w:t xml:space="preserve"> </w:t>
      </w:r>
      <w:bookmarkStart w:id="15" w:name="_Toc199540434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3.5 </w:t>
      </w:r>
      <w:proofErr w:type="spellStart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Отчёт</w:t>
      </w:r>
      <w:proofErr w:type="spellEnd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 по практике</w:t>
      </w:r>
      <w:bookmarkEnd w:id="15"/>
    </w:p>
    <w:p w14:paraId="00C8859C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E44B6A">
        <w:rPr>
          <w:rFonts w:ascii="Times New Roman" w:hAnsi="Times New Roman" w:cs="Times New Roman"/>
          <w:color w:val="1F2328"/>
          <w:sz w:val="28"/>
          <w:szCs w:val="28"/>
        </w:rPr>
        <w:t>reports</w:t>
      </w:r>
      <w:proofErr w:type="spellEnd"/>
      <w:r w:rsidRPr="00E44B6A">
        <w:rPr>
          <w:rFonts w:ascii="Times New Roman" w:hAnsi="Times New Roman" w:cs="Times New Roman"/>
          <w:color w:val="1F2328"/>
          <w:sz w:val="28"/>
          <w:szCs w:val="28"/>
        </w:rPr>
        <w:t>. Шаблон (структура) приведён в файле </w:t>
      </w:r>
      <w:hyperlink r:id="rId11" w:history="1">
        <w:r w:rsidRPr="00E44B6A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practice_report_template.docx</w:t>
        </w:r>
      </w:hyperlink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BA612E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Разместите отчёт в репозитории в папке </w:t>
      </w:r>
      <w:proofErr w:type="spellStart"/>
      <w:r w:rsidRPr="00E44B6A">
        <w:rPr>
          <w:rFonts w:ascii="Times New Roman" w:hAnsi="Times New Roman" w:cs="Times New Roman"/>
          <w:color w:val="1F2328"/>
          <w:sz w:val="28"/>
          <w:szCs w:val="28"/>
        </w:rPr>
        <w:t>reports</w:t>
      </w:r>
      <w:proofErr w:type="spellEnd"/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 с именем «Отчёт.docx» или «report.docx».</w:t>
      </w:r>
    </w:p>
    <w:p w14:paraId="342EDB55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E44B6A">
        <w:rPr>
          <w:rFonts w:ascii="Times New Roman" w:hAnsi="Times New Roman" w:cs="Times New Roman"/>
          <w:color w:val="1F2328"/>
          <w:sz w:val="28"/>
          <w:szCs w:val="28"/>
        </w:rPr>
        <w:t>reports</w:t>
      </w:r>
      <w:proofErr w:type="spellEnd"/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 в репозитории.</w:t>
      </w:r>
    </w:p>
    <w:p w14:paraId="04A12503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351586BF" w14:textId="571A0597" w:rsidR="000C7708" w:rsidRPr="00E44B6A" w:rsidRDefault="000C7708" w:rsidP="00543579">
      <w:pPr>
        <w:pStyle w:val="3"/>
        <w:numPr>
          <w:ilvl w:val="0"/>
          <w:numId w:val="1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color w:val="000000"/>
        </w:rPr>
      </w:pPr>
      <w:bookmarkStart w:id="16" w:name="_Toc199540435"/>
      <w:r w:rsidRPr="00E44B6A">
        <w:rPr>
          <w:rFonts w:ascii="Times New Roman" w:hAnsi="Times New Roman" w:cs="Times New Roman"/>
          <w:color w:val="000000"/>
        </w:rPr>
        <w:t>Описание достигнутых результатов по проектной практике</w:t>
      </w:r>
      <w:bookmarkEnd w:id="16"/>
    </w:p>
    <w:p w14:paraId="15DF1462" w14:textId="77777777" w:rsidR="000C7708" w:rsidRPr="00E44B6A" w:rsidRDefault="000C7708" w:rsidP="00E44B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DBE45" w14:textId="77777777" w:rsidR="00F772ED" w:rsidRPr="00E44B6A" w:rsidRDefault="00FC6A1B" w:rsidP="00543579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репозиторий на 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Освоены основные функции </w:t>
      </w:r>
      <w:r w:rsidR="00A41F31" w:rsidRPr="00E44B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A41F31"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Ссылка на репозиторий </w:t>
      </w:r>
    </w:p>
    <w:p w14:paraId="521923E9" w14:textId="77777777" w:rsidR="00FC6A1B" w:rsidRPr="00E44B6A" w:rsidRDefault="00543579" w:rsidP="00E44B6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milesn</w:t>
        </w:r>
        <w:proofErr w:type="spellEnd"/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create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practice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proofErr w:type="spellStart"/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Basmanny</w:t>
        </w:r>
        <w:proofErr w:type="spellEnd"/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Chronicles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</w:t>
        </w:r>
      </w:hyperlink>
      <w:r w:rsidR="00FC6A1B"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98384BD" w14:textId="77777777" w:rsidR="00FC6A1B" w:rsidRPr="00E44B6A" w:rsidRDefault="00A41F31" w:rsidP="00543579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 синтаксис 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Все материалы проекта оформлены в формате 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58815C9" w14:textId="77777777" w:rsidR="00796986" w:rsidRPr="00E44B6A" w:rsidRDefault="00796986" w:rsidP="00543579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статический сайт об основном проекте по дисциплине «Проектная деятельность». </w:t>
      </w:r>
    </w:p>
    <w:p w14:paraId="40B892AA" w14:textId="77777777" w:rsidR="00796986" w:rsidRPr="00E44B6A" w:rsidRDefault="00796986" w:rsidP="00E44B6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Сайт включа</w:t>
      </w:r>
      <w:r w:rsidRPr="00E44B6A">
        <w:rPr>
          <w:rFonts w:ascii="Times New Roman" w:hAnsi="Times New Roman" w:cs="Times New Roman"/>
          <w:color w:val="1F2328"/>
          <w:sz w:val="28"/>
          <w:szCs w:val="28"/>
          <w:lang w:val="en-US"/>
        </w:rPr>
        <w:t>е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т:</w:t>
      </w:r>
    </w:p>
    <w:p w14:paraId="03DF6B03" w14:textId="77777777" w:rsidR="00796986" w:rsidRPr="00E44B6A" w:rsidRDefault="00796986" w:rsidP="00543579">
      <w:pPr>
        <w:pStyle w:val="a6"/>
        <w:keepNext/>
        <w:keepLines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Домашнюю страницу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аннотацией проекта.</w:t>
      </w:r>
    </w:p>
    <w:p w14:paraId="2D19111B" w14:textId="77777777" w:rsidR="00796986" w:rsidRPr="00E44B6A" w:rsidRDefault="00796986" w:rsidP="00543579">
      <w:pPr>
        <w:pStyle w:val="a6"/>
        <w:numPr>
          <w:ilvl w:val="1"/>
          <w:numId w:val="13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«О проекте»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описанием проекта.</w:t>
      </w:r>
    </w:p>
    <w:p w14:paraId="35B2096F" w14:textId="77777777" w:rsidR="00796986" w:rsidRPr="00E44B6A" w:rsidRDefault="00796986" w:rsidP="00543579">
      <w:pPr>
        <w:pStyle w:val="a6"/>
        <w:numPr>
          <w:ilvl w:val="1"/>
          <w:numId w:val="13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или раздел «Участники»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0A20ABE3" w14:textId="77777777" w:rsidR="00796986" w:rsidRPr="00E44B6A" w:rsidRDefault="00796986" w:rsidP="00543579">
      <w:pPr>
        <w:pStyle w:val="a6"/>
        <w:numPr>
          <w:ilvl w:val="1"/>
          <w:numId w:val="13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или раздел «Журнал»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минимум тремя постами (новостями, блоками) о прогрессе работы.</w:t>
      </w:r>
    </w:p>
    <w:p w14:paraId="226EDEA9" w14:textId="77777777" w:rsidR="0000512D" w:rsidRPr="00E44B6A" w:rsidRDefault="00796986" w:rsidP="00543579">
      <w:pPr>
        <w:pStyle w:val="a6"/>
        <w:numPr>
          <w:ilvl w:val="1"/>
          <w:numId w:val="13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lastRenderedPageBreak/>
        <w:t>Страницу «Ресурсы»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1260BFE8" w14:textId="77777777" w:rsidR="0000512D" w:rsidRPr="00E44B6A" w:rsidRDefault="0000512D" w:rsidP="00E44B6A">
      <w:pPr>
        <w:pStyle w:val="a6"/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14:paraId="24AED7D6" w14:textId="24FA18DF" w:rsidR="0000512D" w:rsidRPr="00E44B6A" w:rsidRDefault="0000512D" w:rsidP="00543579">
      <w:pPr>
        <w:pStyle w:val="3"/>
        <w:numPr>
          <w:ilvl w:val="0"/>
          <w:numId w:val="1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color w:val="000000"/>
        </w:rPr>
      </w:pPr>
      <w:bookmarkStart w:id="17" w:name="_Toc199540436"/>
      <w:r w:rsidRPr="00E44B6A">
        <w:rPr>
          <w:rFonts w:ascii="Times New Roman" w:hAnsi="Times New Roman" w:cs="Times New Roman"/>
          <w:color w:val="000000"/>
        </w:rPr>
        <w:t>Взаимодействие с организацией партнером:</w:t>
      </w:r>
      <w:bookmarkEnd w:id="17"/>
    </w:p>
    <w:p w14:paraId="2998F9A1" w14:textId="6CAD6E6D" w:rsidR="00DA0C2E" w:rsidRPr="00E44B6A" w:rsidRDefault="00DA0C2E" w:rsidP="00E44B6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4723CBD" w14:textId="77777777" w:rsidR="00DA0C2E" w:rsidRPr="00E44B6A" w:rsidRDefault="00DA0C2E" w:rsidP="00E44B6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29AFB31" w14:textId="77777777" w:rsidR="00F772ED" w:rsidRPr="00E44B6A" w:rsidRDefault="00F772ED" w:rsidP="00E44B6A">
      <w:p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b/>
          <w:bCs/>
          <w:color w:val="1F2328"/>
          <w:sz w:val="28"/>
          <w:szCs w:val="28"/>
        </w:rPr>
        <w:t>Федор Дядичев</w:t>
      </w:r>
    </w:p>
    <w:p w14:paraId="6EA36775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>Эксперт Федор Дядичев провел презентацию, посвященную Басманному району Москвы, его историко-культурному наследию, текущему состоянию и перспективам развития в рамках Генерального плана города. В своем выступлении он затронул несколько ключевых направлений.</w:t>
      </w:r>
    </w:p>
    <w:p w14:paraId="0DC4D97C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rStyle w:val="ad"/>
          <w:b w:val="0"/>
          <w:bCs w:val="0"/>
          <w:color w:val="404040"/>
          <w:sz w:val="28"/>
          <w:szCs w:val="28"/>
        </w:rPr>
        <w:t>Историческая справка</w:t>
      </w:r>
      <w:r w:rsidRPr="00E44B6A">
        <w:rPr>
          <w:color w:val="404040"/>
          <w:sz w:val="28"/>
          <w:szCs w:val="28"/>
        </w:rPr>
        <w:t> включила краткий экскурс в прошлое Басманного района: особенности его архитектуры, значимые объекты, такие как Басманные слободы и усадьбы XVIII–XIX веков, а также роль района в формировании культурного ландшафта Москвы. Эксперт подчеркнул, как исторические элементы сохраняются в современном городском пространстве.</w:t>
      </w:r>
    </w:p>
    <w:p w14:paraId="53D825C4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>Переходя к </w:t>
      </w:r>
      <w:r w:rsidRPr="00E44B6A">
        <w:rPr>
          <w:rStyle w:val="ad"/>
          <w:b w:val="0"/>
          <w:bCs w:val="0"/>
          <w:color w:val="404040"/>
          <w:sz w:val="28"/>
          <w:szCs w:val="28"/>
        </w:rPr>
        <w:t>современному состоянию</w:t>
      </w:r>
      <w:r w:rsidRPr="00E44B6A">
        <w:rPr>
          <w:color w:val="404040"/>
          <w:sz w:val="28"/>
          <w:szCs w:val="28"/>
        </w:rPr>
        <w:t>, Федор Дядичев проанализировал инфраструктуру района, социально-экономические показатели и основные вызовы, связанные с балансом между развитием и сохранением исторического облика. Были отмечены проблемы перенаселенности, нагрузки на транспортную сеть и необходимость модернизации коммуникаций без ущерба для архитектурного наследия.</w:t>
      </w:r>
    </w:p>
    <w:p w14:paraId="262DA121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>В разделе о </w:t>
      </w:r>
      <w:r w:rsidRPr="00E44B6A">
        <w:rPr>
          <w:rStyle w:val="ad"/>
          <w:b w:val="0"/>
          <w:bCs w:val="0"/>
          <w:color w:val="404040"/>
          <w:sz w:val="28"/>
          <w:szCs w:val="28"/>
        </w:rPr>
        <w:t>Генеральном плане развития</w:t>
      </w:r>
      <w:r w:rsidRPr="00E44B6A">
        <w:rPr>
          <w:color w:val="404040"/>
          <w:sz w:val="28"/>
          <w:szCs w:val="28"/>
        </w:rPr>
        <w:t xml:space="preserve"> спикер выделил приоритетные направления реновации, включая интеграцию новых проектов в </w:t>
      </w:r>
      <w:r w:rsidRPr="00E44B6A">
        <w:rPr>
          <w:color w:val="404040"/>
          <w:sz w:val="28"/>
          <w:szCs w:val="28"/>
        </w:rPr>
        <w:lastRenderedPageBreak/>
        <w:t>исторический контекст. Особое внимание уделили планам по оптимизации транспортной логистики, созданию пешеходных зон, благоустройству парков и дворовых территорий.</w:t>
      </w:r>
    </w:p>
    <w:p w14:paraId="3F8B290F" w14:textId="77777777" w:rsidR="00BB133F" w:rsidRPr="00E44B6A" w:rsidRDefault="00BB133F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2268"/>
        <w:jc w:val="both"/>
        <w:rPr>
          <w:color w:val="404040"/>
          <w:sz w:val="28"/>
          <w:szCs w:val="28"/>
        </w:rPr>
      </w:pPr>
      <w:r w:rsidRPr="00E44B6A">
        <w:rPr>
          <w:noProof/>
          <w:color w:val="404040"/>
          <w:sz w:val="28"/>
          <w:szCs w:val="28"/>
        </w:rPr>
        <w:drawing>
          <wp:inline distT="0" distB="0" distL="0" distR="0" wp14:anchorId="08866341" wp14:editId="269A7A39">
            <wp:extent cx="3323354" cy="2492683"/>
            <wp:effectExtent l="0" t="0" r="4445" b="0"/>
            <wp:docPr id="12979936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3615" name="Рисунок 12979936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4" cy="25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F585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b/>
          <w:bCs/>
          <w:sz w:val="28"/>
          <w:szCs w:val="28"/>
        </w:rPr>
        <w:t>W</w:t>
      </w:r>
      <w:r w:rsidRPr="00E44B6A">
        <w:rPr>
          <w:b/>
          <w:bCs/>
          <w:sz w:val="28"/>
          <w:szCs w:val="28"/>
          <w:lang w:val="en-US"/>
        </w:rPr>
        <w:t>il</w:t>
      </w:r>
      <w:r w:rsidR="00862B67" w:rsidRPr="00E44B6A">
        <w:rPr>
          <w:b/>
          <w:bCs/>
          <w:sz w:val="28"/>
          <w:szCs w:val="28"/>
        </w:rPr>
        <w:t>d</w:t>
      </w:r>
      <w:r w:rsidRPr="00E44B6A">
        <w:rPr>
          <w:b/>
          <w:bCs/>
          <w:sz w:val="28"/>
          <w:szCs w:val="28"/>
          <w:lang w:val="en-US"/>
        </w:rPr>
        <w:t>berries</w:t>
      </w:r>
      <w:r w:rsidRPr="00E44B6A">
        <w:rPr>
          <w:sz w:val="28"/>
          <w:szCs w:val="28"/>
        </w:rPr>
        <w:br/>
      </w:r>
      <w:r w:rsidRPr="00E44B6A">
        <w:rPr>
          <w:color w:val="404040"/>
          <w:sz w:val="28"/>
          <w:szCs w:val="28"/>
        </w:rPr>
        <w:t xml:space="preserve">Мастер-класс, организованный компанией </w:t>
      </w:r>
      <w:proofErr w:type="spellStart"/>
      <w:r w:rsidRPr="00E44B6A">
        <w:rPr>
          <w:color w:val="404040"/>
          <w:sz w:val="28"/>
          <w:szCs w:val="28"/>
        </w:rPr>
        <w:t>Wildberries</w:t>
      </w:r>
      <w:proofErr w:type="spellEnd"/>
      <w:r w:rsidRPr="00E44B6A">
        <w:rPr>
          <w:color w:val="404040"/>
          <w:sz w:val="28"/>
          <w:szCs w:val="28"/>
        </w:rPr>
        <w:t>, был посвящен изучению модели DISC — инструмента для анализа поведенческих типов личности в профессиональной среде. Ведущая Дарья подробно раскрыла принципы этой методики, объяснив, как ее применение помогает улучшить коммуникацию в команде, минимизировать конфликты и повысить эффективность совместной работы.</w:t>
      </w:r>
    </w:p>
    <w:p w14:paraId="6481DDAF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>В начале мероприятия Дарья представила структуру модели DISC, выделив четыре ключевых поведенческих типа. </w:t>
      </w:r>
      <w:r w:rsidRPr="00E44B6A">
        <w:rPr>
          <w:rStyle w:val="ad"/>
          <w:b w:val="0"/>
          <w:bCs w:val="0"/>
          <w:color w:val="404040"/>
          <w:sz w:val="28"/>
          <w:szCs w:val="28"/>
        </w:rPr>
        <w:t>Тип D (Доминирующий)</w:t>
      </w:r>
      <w:r w:rsidRPr="00E44B6A">
        <w:rPr>
          <w:color w:val="404040"/>
          <w:sz w:val="28"/>
          <w:szCs w:val="28"/>
        </w:rPr>
        <w:t> характеризуется ориентацией на результат, решительностью и стремлением контролировать процессы. </w:t>
      </w:r>
      <w:r w:rsidRPr="00E44B6A">
        <w:rPr>
          <w:rStyle w:val="ad"/>
          <w:b w:val="0"/>
          <w:bCs w:val="0"/>
          <w:color w:val="404040"/>
          <w:sz w:val="28"/>
          <w:szCs w:val="28"/>
        </w:rPr>
        <w:t>Тип I (Влияющий)</w:t>
      </w:r>
      <w:r w:rsidRPr="00E44B6A">
        <w:rPr>
          <w:color w:val="404040"/>
          <w:sz w:val="28"/>
          <w:szCs w:val="28"/>
        </w:rPr>
        <w:t> отличается энергичностью, коммуникабельностью и мотивацией через признание и социальное взаимодействие. </w:t>
      </w:r>
      <w:r w:rsidRPr="00E44B6A">
        <w:rPr>
          <w:rStyle w:val="ad"/>
          <w:b w:val="0"/>
          <w:bCs w:val="0"/>
          <w:color w:val="404040"/>
          <w:sz w:val="28"/>
          <w:szCs w:val="28"/>
        </w:rPr>
        <w:t>Тип S (Стабильный)</w:t>
      </w:r>
      <w:r w:rsidRPr="00E44B6A">
        <w:rPr>
          <w:color w:val="404040"/>
          <w:sz w:val="28"/>
          <w:szCs w:val="28"/>
        </w:rPr>
        <w:t> ценит гармонию, предсказуемость и избегает конфронтации, а </w:t>
      </w:r>
      <w:r w:rsidRPr="00E44B6A">
        <w:rPr>
          <w:rStyle w:val="ad"/>
          <w:b w:val="0"/>
          <w:bCs w:val="0"/>
          <w:color w:val="404040"/>
          <w:sz w:val="28"/>
          <w:szCs w:val="28"/>
        </w:rPr>
        <w:t>тип C (Сознательный)</w:t>
      </w:r>
      <w:r w:rsidRPr="00E44B6A">
        <w:rPr>
          <w:color w:val="404040"/>
          <w:sz w:val="28"/>
          <w:szCs w:val="28"/>
        </w:rPr>
        <w:t xml:space="preserve"> фокусируется на деталях, анализе данных и соблюдении правил. Тренер подчеркнула, что понимание этих типов </w:t>
      </w:r>
      <w:r w:rsidRPr="00E44B6A">
        <w:rPr>
          <w:color w:val="404040"/>
          <w:sz w:val="28"/>
          <w:szCs w:val="28"/>
        </w:rPr>
        <w:lastRenderedPageBreak/>
        <w:t>позволяет адаптировать стиль общения, ставить задачи и давать обратную связь с учетом индивидуальных особенностей коллег.</w:t>
      </w:r>
    </w:p>
    <w:p w14:paraId="652271C4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>Далее участники перешли к практической части — онлайн-тестированию по модели DISC. Каждый сотрудник получил индивидуальный отчет, отражающий его доминирующий тип и второстепенные поведенческие черты. Дарья разобрала результаты на примерах, объяснив, как проявляются сильные стороны каждого типа в рабочих ситуациях и какие «слепые зоны» могут возникать. Например, тип D в стрессе склонен к авторитарности, а тип S — к пассивности. Особое внимание было уделено рекомендациям по взаимодействию: с типом D важно говорить кратко и по делу, акцентируя цели; для типа I ключевыми являются похвала и публичное признание; тип S нуждается в стабильности и четких инструкциях; тип C требует предоставления детальной информации и логических аргументов.</w:t>
      </w:r>
    </w:p>
    <w:p w14:paraId="75735B52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>В завершение Дарья ответила на вопросы участников, обсудив типичные ошибки в коммуникации между разными типами. Например, избыточная эмоциональность в разговоре с типом C может вызывать раздражение, а давление на тип S — провоцировать сопротивление. Участники пришли к выводу, что применение модели DISC поможет не только лучше понимать коллег, но и эффективнее распределять роли в проектах: например, привлекать тип C к аналитике, тип I — к презентациям, тип D — к управлению сроками, а тип S — к поддержанию командного духа.</w:t>
      </w:r>
    </w:p>
    <w:p w14:paraId="658340F0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 xml:space="preserve">По итогам мастер-класса сотрудники отметили, что полученные знания можно сразу внедрять в повседневную работу. В качестве дальнейших шагов предложено провести внутреннее обсуждение типов личности внутри команды для снижения конфликтности, а также использовать модель DISC при формировании новых рабочих групп. Благодарим компанию </w:t>
      </w:r>
      <w:proofErr w:type="spellStart"/>
      <w:r w:rsidRPr="00E44B6A">
        <w:rPr>
          <w:color w:val="404040"/>
          <w:sz w:val="28"/>
          <w:szCs w:val="28"/>
        </w:rPr>
        <w:t>Wildberries</w:t>
      </w:r>
      <w:proofErr w:type="spellEnd"/>
      <w:r w:rsidRPr="00E44B6A">
        <w:rPr>
          <w:color w:val="404040"/>
          <w:sz w:val="28"/>
          <w:szCs w:val="28"/>
        </w:rPr>
        <w:t xml:space="preserve"> и тренера Дарью за полезный и структурированный мастер-класс, который </w:t>
      </w:r>
      <w:r w:rsidRPr="00E44B6A">
        <w:rPr>
          <w:color w:val="404040"/>
          <w:sz w:val="28"/>
          <w:szCs w:val="28"/>
        </w:rPr>
        <w:lastRenderedPageBreak/>
        <w:t>стал ценным вкладом в развитие корпоративной культуры и эффективности взаимодействия</w:t>
      </w:r>
      <w:r w:rsidR="00BB133F" w:rsidRPr="00E44B6A">
        <w:rPr>
          <w:color w:val="404040"/>
          <w:sz w:val="28"/>
          <w:szCs w:val="28"/>
        </w:rPr>
        <w:t>.</w:t>
      </w:r>
    </w:p>
    <w:p w14:paraId="775F239B" w14:textId="77777777" w:rsidR="00BB133F" w:rsidRPr="00E44B6A" w:rsidRDefault="00BB133F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680"/>
        <w:jc w:val="both"/>
        <w:rPr>
          <w:color w:val="404040"/>
          <w:sz w:val="28"/>
          <w:szCs w:val="28"/>
        </w:rPr>
      </w:pPr>
      <w:r w:rsidRPr="00E44B6A">
        <w:rPr>
          <w:noProof/>
          <w:color w:val="404040"/>
          <w:sz w:val="28"/>
          <w:szCs w:val="28"/>
        </w:rPr>
        <w:drawing>
          <wp:inline distT="0" distB="0" distL="0" distR="0" wp14:anchorId="0F4FACBC" wp14:editId="7EA25B78">
            <wp:extent cx="4712782" cy="3534824"/>
            <wp:effectExtent l="0" t="0" r="0" b="0"/>
            <wp:docPr id="7424189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18945" name="Рисунок 7424189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81" cy="35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EB25" w14:textId="77777777" w:rsidR="00F772ED" w:rsidRPr="00E44B6A" w:rsidRDefault="00F772ED" w:rsidP="00E44B6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AAB67" w14:textId="77777777" w:rsidR="00F772ED" w:rsidRPr="00E44B6A" w:rsidRDefault="0000512D" w:rsidP="00E44B6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B6A">
        <w:rPr>
          <w:rFonts w:ascii="Times New Roman" w:hAnsi="Times New Roman" w:cs="Times New Roman"/>
          <w:b/>
          <w:bCs/>
          <w:sz w:val="28"/>
          <w:szCs w:val="28"/>
        </w:rPr>
        <w:t>G</w:t>
      </w:r>
      <w:proofErr w:type="spellStart"/>
      <w:r w:rsidRPr="00E44B6A">
        <w:rPr>
          <w:rFonts w:ascii="Times New Roman" w:hAnsi="Times New Roman" w:cs="Times New Roman"/>
          <w:b/>
          <w:bCs/>
          <w:sz w:val="28"/>
          <w:szCs w:val="28"/>
          <w:lang w:val="en-US"/>
        </w:rPr>
        <w:t>eekSourse</w:t>
      </w:r>
      <w:proofErr w:type="spellEnd"/>
    </w:p>
    <w:p w14:paraId="7F0E7AC3" w14:textId="77777777" w:rsidR="0000512D" w:rsidRPr="00E44B6A" w:rsidRDefault="0000512D" w:rsidP="00E44B6A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27 марта 2025 года состоялась экскурсия в офис компании </w:t>
      </w:r>
      <w:proofErr w:type="spellStart"/>
      <w:r w:rsidRPr="00E44B6A">
        <w:rPr>
          <w:rStyle w:val="ad"/>
          <w:rFonts w:ascii="Times New Roman" w:hAnsi="Times New Roman" w:cs="Times New Roman"/>
          <w:color w:val="404040"/>
          <w:sz w:val="28"/>
          <w:szCs w:val="28"/>
        </w:rPr>
        <w:t>GeekSource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 — одного из лидеров российского ИТ-аутсорсинга, специализирующегося на подборе специалистов в области разработки,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и искусственного интеллекта. Мероприятие началось с презентации, где представители компании рассказали о ее истории, миссии и ключевых направлениях деятельности. Участники узнали, как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GeekSource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помогает бизнесу внедрять цифровые решения, а также о требованиях к кандидатам в сферах AI и анализа данных. Особый интерес вызвали кейсы по реализации крупных проектов и роль компании в формировании кадрового резерва для ИТ-</w:t>
      </w:r>
      <w:proofErr w:type="spellStart"/>
      <w:proofErr w:type="gramStart"/>
      <w:r w:rsidRPr="00E44B6A">
        <w:rPr>
          <w:rFonts w:ascii="Times New Roman" w:hAnsi="Times New Roman" w:cs="Times New Roman"/>
          <w:sz w:val="28"/>
          <w:szCs w:val="28"/>
        </w:rPr>
        <w:t>индустрии.После</w:t>
      </w:r>
      <w:proofErr w:type="spellEnd"/>
      <w:proofErr w:type="gramEnd"/>
      <w:r w:rsidRPr="00E44B6A">
        <w:rPr>
          <w:rFonts w:ascii="Times New Roman" w:hAnsi="Times New Roman" w:cs="Times New Roman"/>
          <w:sz w:val="28"/>
          <w:szCs w:val="28"/>
        </w:rPr>
        <w:t xml:space="preserve"> презентации гостей провели по офису, продемонстрировав современное пространство, адаптированное для работы IT-специалистов. Участники увидели зоны для командной разработки, переговорные с </w:t>
      </w:r>
      <w:r w:rsidRPr="00E44B6A">
        <w:rPr>
          <w:rFonts w:ascii="Times New Roman" w:hAnsi="Times New Roman" w:cs="Times New Roman"/>
          <w:sz w:val="28"/>
          <w:szCs w:val="28"/>
        </w:rPr>
        <w:lastRenderedPageBreak/>
        <w:t xml:space="preserve">интерактивными досками, места для релаксации и даже коворкинг-площадки с тестовым оборудованием. Экскурсия позволила оценить, как корпоративная культура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GeekSource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сочетает инновации и комфорт: например, открытые пространства для мозговых штурмов соседствуют с тихими кабинетами для глубокой работы.</w:t>
      </w:r>
    </w:p>
    <w:p w14:paraId="69887DB4" w14:textId="77777777" w:rsidR="00BB133F" w:rsidRPr="00E44B6A" w:rsidRDefault="0000512D" w:rsidP="00E44B6A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Далее программа продолжилась мастер-классом «Как составить резюме». HR-эксперты компании поделились практическими советами: как структурировать информацию, выделять ключевые навыки под конкретную вакансию и избегать шаблонных формулировок. На примерах разобрали распространенные ошибки — от перегруженности деталями до недостатка конкретики в описании проектов. Участники узнали, какие термины чаще всего ищут рекрутеры в резюме разработчиков и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>-специалистов, а также как адаптировать документ под требования ATS-систем.</w:t>
      </w:r>
    </w:p>
    <w:p w14:paraId="344B4DC4" w14:textId="77777777" w:rsidR="0000512D" w:rsidRPr="00E44B6A" w:rsidRDefault="0000512D" w:rsidP="00E44B6A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Второй мастер-класс — «Как пройти собеседование» — стал логичным продолжением. Спикеры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GeekSource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объяснили, какие этапы ждут кандидатов: от решения тестовых задач до финального интервью с командой. На примере реальных кейсов разобрали, как презентовать свой опыт, отвечать на каверзные вопросы (например, «Расскажите о провальном проекте») и демонстрировать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>. Участники потренировались в ролевых играх, имитирующих собеседование, и получили обратную связь от HR-специалистов. Отдельно обсудили важность исследования компании перед встречей и формулировки вопросов работодателю — это, как отметили эксперты, показывает заинтересованность кандидата.</w:t>
      </w:r>
    </w:p>
    <w:p w14:paraId="47F316D8" w14:textId="77777777" w:rsidR="00862B67" w:rsidRPr="00E44B6A" w:rsidRDefault="0000512D" w:rsidP="00E44B6A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Экскурсия завершилась неформальным общением с сотрудниками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GeekSource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, которые поделились личным опытом работы в компании и дали советы по карьерному развитию в ИТ-сфере. Участники отметили, что мероприятие не только расширило их представление о современных HR-практиках, но и вдохновило на активный поиск возможностей в области разработки и AI. В качестве дальнейших шагов планируется доработать </w:t>
      </w:r>
      <w:r w:rsidRPr="00E44B6A">
        <w:rPr>
          <w:rFonts w:ascii="Times New Roman" w:hAnsi="Times New Roman" w:cs="Times New Roman"/>
          <w:sz w:val="28"/>
          <w:szCs w:val="28"/>
        </w:rPr>
        <w:lastRenderedPageBreak/>
        <w:t xml:space="preserve">резюме с учетом рекомендаций, начать подготовку к собеседованиям и следить за вакансиями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GeekSource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на платформе </w:t>
      </w:r>
      <w:hyperlink r:id="rId15" w:tgtFrame="_blank" w:history="1">
        <w:r w:rsidRPr="00E44B6A">
          <w:rPr>
            <w:rFonts w:ascii="Times New Roman" w:hAnsi="Times New Roman" w:cs="Times New Roman"/>
            <w:sz w:val="28"/>
            <w:szCs w:val="28"/>
          </w:rPr>
          <w:t>https://geeksource.ru</w:t>
        </w:r>
      </w:hyperlink>
      <w:r w:rsidRPr="00E44B6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3C0309D" w14:textId="77777777" w:rsidR="00BB133F" w:rsidRPr="00E44B6A" w:rsidRDefault="00BB133F" w:rsidP="00E44B6A">
      <w:pPr>
        <w:pStyle w:val="ae"/>
        <w:spacing w:line="360" w:lineRule="auto"/>
        <w:ind w:left="113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E44B6A">
        <w:rPr>
          <w:rFonts w:ascii="Times New Roman" w:hAnsi="Times New Roman" w:cs="Times New Roman"/>
          <w:noProof/>
          <w:color w:val="404040"/>
          <w:sz w:val="28"/>
          <w:szCs w:val="28"/>
        </w:rPr>
        <w:drawing>
          <wp:inline distT="0" distB="0" distL="0" distR="0" wp14:anchorId="359C0D1F" wp14:editId="3EB021EC">
            <wp:extent cx="6299200" cy="4902200"/>
            <wp:effectExtent l="0" t="0" r="0" b="0"/>
            <wp:docPr id="1221969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69097" name="Рисунок 12219690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D034" w14:textId="77777777" w:rsidR="00BB133F" w:rsidRPr="00E44B6A" w:rsidRDefault="00BB133F" w:rsidP="00E44B6A">
      <w:p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14:paraId="52E11436" w14:textId="4A9C3B5D" w:rsidR="00862B67" w:rsidRPr="00E44B6A" w:rsidRDefault="0000512D" w:rsidP="00543579">
      <w:pPr>
        <w:pStyle w:val="3"/>
        <w:numPr>
          <w:ilvl w:val="0"/>
          <w:numId w:val="1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color w:val="000000"/>
        </w:rPr>
      </w:pPr>
      <w:bookmarkStart w:id="18" w:name="_Toc199540437"/>
      <w:r w:rsidRPr="00E44B6A">
        <w:rPr>
          <w:rFonts w:ascii="Times New Roman" w:hAnsi="Times New Roman" w:cs="Times New Roman"/>
          <w:color w:val="000000"/>
        </w:rPr>
        <w:t>ЗАКЛЮЧЕНИЕ</w:t>
      </w:r>
      <w:bookmarkEnd w:id="18"/>
    </w:p>
    <w:p w14:paraId="1FD133BC" w14:textId="77777777" w:rsidR="009C6882" w:rsidRPr="00E44B6A" w:rsidRDefault="009C6882" w:rsidP="00E44B6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 ходе прохождения проектной практики была реализована работа над междисциплинарным образовательным проектом «Басманные хроники. Путешествие через вселенные», направленным на популяризацию историко-культурного наследия Москвы в интерактивной игровой форме. В рамках практики были успешно выполнены как технические, так и творческие задачи: от настройки среды разработки и работы с системами контроля версий до создания контента</w:t>
      </w:r>
      <w:r w:rsidR="004B55B3" w:rsidRPr="00E44B6A">
        <w:rPr>
          <w:rFonts w:ascii="Times New Roman" w:hAnsi="Times New Roman" w:cs="Times New Roman"/>
          <w:sz w:val="28"/>
          <w:szCs w:val="28"/>
        </w:rPr>
        <w:t>.</w:t>
      </w:r>
      <w:r w:rsidRPr="00E44B6A">
        <w:rPr>
          <w:rFonts w:ascii="Times New Roman" w:hAnsi="Times New Roman" w:cs="Times New Roman"/>
          <w:sz w:val="28"/>
          <w:szCs w:val="28"/>
        </w:rPr>
        <w:br/>
        <w:t xml:space="preserve">Участие в мастер-классах и экскурсиях, организованных партнёрскими организациями, позволило расширить представление о современных </w:t>
      </w:r>
      <w:r w:rsidRPr="00E44B6A">
        <w:rPr>
          <w:rFonts w:ascii="Times New Roman" w:hAnsi="Times New Roman" w:cs="Times New Roman"/>
          <w:sz w:val="28"/>
          <w:szCs w:val="28"/>
        </w:rPr>
        <w:lastRenderedPageBreak/>
        <w:t xml:space="preserve">подходах к проектной деятельности, управлению командой и карьерному развитию в сфере ИТ. Полученные знания и навыки стали ценным вкладом в профессиональное </w:t>
      </w:r>
      <w:r w:rsidR="00F772ED" w:rsidRPr="00E44B6A">
        <w:rPr>
          <w:rFonts w:ascii="Times New Roman" w:hAnsi="Times New Roman" w:cs="Times New Roman"/>
          <w:sz w:val="28"/>
          <w:szCs w:val="28"/>
        </w:rPr>
        <w:t>развитие.</w:t>
      </w:r>
      <w:r w:rsidR="004B55B3" w:rsidRPr="00E44B6A">
        <w:rPr>
          <w:rFonts w:ascii="Times New Roman" w:hAnsi="Times New Roman" w:cs="Times New Roman"/>
          <w:sz w:val="28"/>
          <w:szCs w:val="28"/>
        </w:rPr>
        <w:t xml:space="preserve"> </w:t>
      </w:r>
      <w:r w:rsidRPr="00E44B6A">
        <w:rPr>
          <w:rFonts w:ascii="Times New Roman" w:hAnsi="Times New Roman" w:cs="Times New Roman"/>
          <w:sz w:val="28"/>
          <w:szCs w:val="28"/>
        </w:rPr>
        <w:t>Опыт, приобретённый в ходе проектной практики, доказал важность командной работы, планирования, самоорганизации и творческого подхода к решению задач. Реализация проекта стала не только этапом учебного процесса, но и возможностью применить знания на практике, поучаствовать в создании социально значимого продукта и внести вклад в сохранение культурного наследия.</w:t>
      </w:r>
    </w:p>
    <w:p w14:paraId="37BA7E27" w14:textId="77777777" w:rsidR="00796986" w:rsidRPr="00E44B6A" w:rsidRDefault="00796986" w:rsidP="00E44B6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96986" w:rsidRPr="00E44B6A" w:rsidSect="00370634"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A858" w14:textId="77777777" w:rsidR="00543579" w:rsidRDefault="00543579">
      <w:pPr>
        <w:spacing w:after="0" w:line="240" w:lineRule="auto"/>
      </w:pPr>
      <w:r>
        <w:separator/>
      </w:r>
    </w:p>
  </w:endnote>
  <w:endnote w:type="continuationSeparator" w:id="0">
    <w:p w14:paraId="3EBCC7B2" w14:textId="77777777" w:rsidR="00543579" w:rsidRDefault="0054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BCA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A3C11A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C4FF" w14:textId="77777777" w:rsidR="00543579" w:rsidRDefault="00543579">
      <w:pPr>
        <w:spacing w:after="0" w:line="240" w:lineRule="auto"/>
      </w:pPr>
      <w:r>
        <w:separator/>
      </w:r>
    </w:p>
  </w:footnote>
  <w:footnote w:type="continuationSeparator" w:id="0">
    <w:p w14:paraId="2D60315F" w14:textId="77777777" w:rsidR="00543579" w:rsidRDefault="00543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72B"/>
    <w:multiLevelType w:val="hybridMultilevel"/>
    <w:tmpl w:val="8982BC6A"/>
    <w:lvl w:ilvl="0" w:tplc="6CF8C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47652"/>
    <w:multiLevelType w:val="multilevel"/>
    <w:tmpl w:val="312484B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1C550E12"/>
    <w:multiLevelType w:val="hybridMultilevel"/>
    <w:tmpl w:val="EEE8F57A"/>
    <w:lvl w:ilvl="0" w:tplc="9AE23C4E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6623CE0"/>
    <w:multiLevelType w:val="multilevel"/>
    <w:tmpl w:val="A8EA8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2F59FD"/>
    <w:multiLevelType w:val="hybridMultilevel"/>
    <w:tmpl w:val="B50E8220"/>
    <w:lvl w:ilvl="0" w:tplc="F9C49F3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29932B42"/>
    <w:multiLevelType w:val="hybridMultilevel"/>
    <w:tmpl w:val="6EEE3618"/>
    <w:lvl w:ilvl="0" w:tplc="F9C49F3E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FE44CA"/>
    <w:multiLevelType w:val="hybridMultilevel"/>
    <w:tmpl w:val="9504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54C5B"/>
    <w:multiLevelType w:val="hybridMultilevel"/>
    <w:tmpl w:val="1FA8B0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49F3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47210"/>
    <w:multiLevelType w:val="hybridMultilevel"/>
    <w:tmpl w:val="CE8EA3CE"/>
    <w:lvl w:ilvl="0" w:tplc="BDD427F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BF83982"/>
    <w:multiLevelType w:val="multilevel"/>
    <w:tmpl w:val="0A3E6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D1536E"/>
    <w:multiLevelType w:val="multilevel"/>
    <w:tmpl w:val="A8EA8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522551"/>
    <w:multiLevelType w:val="multilevel"/>
    <w:tmpl w:val="53ECF808"/>
    <w:styleLink w:val="1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73137398"/>
    <w:multiLevelType w:val="hybridMultilevel"/>
    <w:tmpl w:val="30C446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49F3E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E7804"/>
    <w:multiLevelType w:val="hybridMultilevel"/>
    <w:tmpl w:val="5A76F4F6"/>
    <w:lvl w:ilvl="0" w:tplc="F6D258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12"/>
  </w:num>
  <w:num w:numId="9">
    <w:abstractNumId w:val="7"/>
  </w:num>
  <w:num w:numId="10">
    <w:abstractNumId w:val="3"/>
  </w:num>
  <w:num w:numId="11">
    <w:abstractNumId w:val="11"/>
  </w:num>
  <w:num w:numId="12">
    <w:abstractNumId w:val="13"/>
  </w:num>
  <w:num w:numId="13">
    <w:abstractNumId w:val="10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512D"/>
    <w:rsid w:val="000531DD"/>
    <w:rsid w:val="00055B56"/>
    <w:rsid w:val="00097297"/>
    <w:rsid w:val="000C7708"/>
    <w:rsid w:val="00164435"/>
    <w:rsid w:val="00194661"/>
    <w:rsid w:val="00235049"/>
    <w:rsid w:val="00255DF8"/>
    <w:rsid w:val="002C5DB7"/>
    <w:rsid w:val="00370634"/>
    <w:rsid w:val="003778E8"/>
    <w:rsid w:val="004B55B3"/>
    <w:rsid w:val="00543579"/>
    <w:rsid w:val="005C42BD"/>
    <w:rsid w:val="00720A4F"/>
    <w:rsid w:val="007677E7"/>
    <w:rsid w:val="00796986"/>
    <w:rsid w:val="007C13E5"/>
    <w:rsid w:val="00862B67"/>
    <w:rsid w:val="00940648"/>
    <w:rsid w:val="00947F23"/>
    <w:rsid w:val="009C6882"/>
    <w:rsid w:val="00A40BFD"/>
    <w:rsid w:val="00A41F31"/>
    <w:rsid w:val="00A75C9A"/>
    <w:rsid w:val="00B13ACF"/>
    <w:rsid w:val="00BB133F"/>
    <w:rsid w:val="00BD1FB4"/>
    <w:rsid w:val="00C53695"/>
    <w:rsid w:val="00C60EFB"/>
    <w:rsid w:val="00CA44D6"/>
    <w:rsid w:val="00DA0C2E"/>
    <w:rsid w:val="00E1073B"/>
    <w:rsid w:val="00E17C53"/>
    <w:rsid w:val="00E44B6A"/>
    <w:rsid w:val="00E9705A"/>
    <w:rsid w:val="00F34FB7"/>
    <w:rsid w:val="00F37551"/>
    <w:rsid w:val="00F7025B"/>
    <w:rsid w:val="00F772ED"/>
    <w:rsid w:val="00FC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C4B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BD1F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0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BD1FB4"/>
    <w:rPr>
      <w:b/>
      <w:bCs/>
    </w:rPr>
  </w:style>
  <w:style w:type="paragraph" w:customStyle="1" w:styleId="pt-2">
    <w:name w:val="pt-2"/>
    <w:basedOn w:val="a"/>
    <w:rsid w:val="00BD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BD1FB4"/>
    <w:pPr>
      <w:spacing w:after="0" w:line="240" w:lineRule="auto"/>
    </w:pPr>
  </w:style>
  <w:style w:type="character" w:customStyle="1" w:styleId="70">
    <w:name w:val="Заголовок 7 Знак"/>
    <w:basedOn w:val="a0"/>
    <w:link w:val="7"/>
    <w:uiPriority w:val="9"/>
    <w:rsid w:val="00BD1F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f">
    <w:name w:val="Normal (Web)"/>
    <w:basedOn w:val="a"/>
    <w:uiPriority w:val="99"/>
    <w:semiHidden/>
    <w:unhideWhenUsed/>
    <w:rsid w:val="000C7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A40BFD"/>
    <w:rPr>
      <w:color w:val="800080" w:themeColor="followedHyperlink"/>
      <w:u w:val="single"/>
    </w:rPr>
  </w:style>
  <w:style w:type="numbering" w:customStyle="1" w:styleId="1">
    <w:name w:val="Текущий список1"/>
    <w:uiPriority w:val="99"/>
    <w:rsid w:val="00FC6A1B"/>
    <w:pPr>
      <w:numPr>
        <w:numId w:val="11"/>
      </w:numPr>
    </w:pPr>
  </w:style>
  <w:style w:type="character" w:styleId="af1">
    <w:name w:val="Unresolved Mention"/>
    <w:basedOn w:val="a0"/>
    <w:uiPriority w:val="99"/>
    <w:semiHidden/>
    <w:unhideWhenUsed/>
    <w:rsid w:val="00FC6A1B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00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4B55B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4B55B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4B55B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B55B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55B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55B3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lesn-create/practice_Basmanny_Chronicles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lesn-create/practice_Basmanny_Chronicles/blob/master/task/reports/practice_report_templat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eksource.ru/" TargetMode="External"/><Relationship Id="rId10" Type="http://schemas.openxmlformats.org/officeDocument/2006/relationships/hyperlink" Target="https://gohugo.io/getting-started/quick-sta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spol/practice-2025-1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F7194B-8D3D-BE43-BB96-5A8AD963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Анастасия</cp:lastModifiedBy>
  <cp:revision>2</cp:revision>
  <dcterms:created xsi:type="dcterms:W3CDTF">2025-05-30T20:46:00Z</dcterms:created>
  <dcterms:modified xsi:type="dcterms:W3CDTF">2025-05-30T20:46:00Z</dcterms:modified>
</cp:coreProperties>
</file>