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0BB" w:rsidRDefault="002B60BB" w:rsidP="002B60BB">
      <w:pPr>
        <w:spacing w:after="0"/>
        <w:rPr>
          <w:rFonts w:cstheme="minorHAnsi"/>
          <w:b/>
        </w:rPr>
      </w:pPr>
      <w:r w:rsidRPr="00DB6A02">
        <w:rPr>
          <w:rFonts w:cstheme="minorHAnsi"/>
          <w:b/>
        </w:rPr>
        <w:t>Orbital Simulation Report – Miles Whiticker</w:t>
      </w:r>
    </w:p>
    <w:p w:rsidR="006F39FA" w:rsidRPr="001656D5" w:rsidRDefault="005B449D" w:rsidP="002B60BB">
      <w:pPr>
        <w:spacing w:after="0"/>
        <w:rPr>
          <w:rFonts w:cstheme="minorHAnsi"/>
          <w:b/>
        </w:rPr>
      </w:pPr>
      <w:r w:rsidRPr="001656D5">
        <w:rPr>
          <w:rFonts w:cstheme="minorHAnsi"/>
          <w:b/>
        </w:rPr>
        <w:t>Overview</w:t>
      </w:r>
    </w:p>
    <w:p w:rsidR="002B60BB" w:rsidRPr="00DB6A02" w:rsidRDefault="001C3485" w:rsidP="002B60BB">
      <w:pPr>
        <w:spacing w:after="0"/>
        <w:rPr>
          <w:rFonts w:cstheme="minorHAnsi"/>
        </w:rPr>
      </w:pPr>
      <w:r w:rsidRPr="00DB6A02">
        <w:rPr>
          <w:rFonts w:cstheme="minorHAnsi"/>
        </w:rPr>
        <w:t>This simulation shows the orbital positions and speed of all eight planets around the sun</w:t>
      </w:r>
      <w:r w:rsidR="00A355D8">
        <w:rPr>
          <w:rFonts w:cstheme="minorHAnsi"/>
        </w:rPr>
        <w:t xml:space="preserve"> in a real-time, 3D environment</w:t>
      </w:r>
      <w:r w:rsidRPr="00DB6A02">
        <w:rPr>
          <w:rFonts w:cstheme="minorHAnsi"/>
        </w:rPr>
        <w:t xml:space="preserve">. To assist with </w:t>
      </w:r>
      <w:r w:rsidR="00DB6A02" w:rsidRPr="00DB6A02">
        <w:rPr>
          <w:rFonts w:cstheme="minorHAnsi"/>
        </w:rPr>
        <w:t xml:space="preserve">viewability (ease of use) certain scale modifiers have been put in place, and are as follows: </w:t>
      </w:r>
    </w:p>
    <w:p w:rsidR="00DB6A02" w:rsidRPr="00DB6A02" w:rsidRDefault="00DB6A02" w:rsidP="002B60BB">
      <w:pPr>
        <w:spacing w:after="0"/>
        <w:rPr>
          <w:rFonts w:cstheme="minorHAnsi"/>
        </w:rPr>
      </w:pPr>
    </w:p>
    <w:p w:rsidR="00DB6A02" w:rsidRPr="002943FA" w:rsidRDefault="006A6D39" w:rsidP="00DB6A02">
      <w:pPr>
        <w:pStyle w:val="ListParagraph"/>
        <w:numPr>
          <w:ilvl w:val="0"/>
          <w:numId w:val="1"/>
        </w:numPr>
        <w:spacing w:after="0"/>
        <w:rPr>
          <w:rFonts w:cstheme="minorHAnsi"/>
        </w:rPr>
      </w:pPr>
      <w:r w:rsidRPr="002943FA">
        <w:rPr>
          <w:rFonts w:cstheme="minorHAnsi"/>
        </w:rPr>
        <w:t xml:space="preserve">Solar equatorial </w:t>
      </w:r>
      <w:r w:rsidR="00DB6A02" w:rsidRPr="002943FA">
        <w:rPr>
          <w:rFonts w:cstheme="minorHAnsi"/>
        </w:rPr>
        <w:t xml:space="preserve">radius </w:t>
      </w:r>
      <w:r w:rsidR="00DB6A02" w:rsidRPr="002943FA">
        <w:rPr>
          <w:rFonts w:cstheme="minorHAnsi"/>
          <w:noProof/>
        </w:rPr>
        <w:t>multiplier</w:t>
      </w:r>
      <w:r w:rsidR="00DB6A02" w:rsidRPr="002943FA">
        <w:rPr>
          <w:rFonts w:cstheme="minorHAnsi"/>
        </w:rPr>
        <w:t xml:space="preserve">: </w:t>
      </w:r>
      <w:r w:rsidR="00DB6A02" w:rsidRPr="002943FA">
        <w:rPr>
          <w:rFonts w:cstheme="minorHAnsi"/>
          <w:noProof/>
        </w:rPr>
        <w:t>0.000005</w:t>
      </w:r>
    </w:p>
    <w:p w:rsidR="00DB6A02" w:rsidRPr="002943FA" w:rsidRDefault="00DB6A02" w:rsidP="00DB6A02">
      <w:pPr>
        <w:pStyle w:val="ListParagraph"/>
        <w:numPr>
          <w:ilvl w:val="0"/>
          <w:numId w:val="1"/>
        </w:numPr>
        <w:spacing w:after="0"/>
        <w:rPr>
          <w:rFonts w:cstheme="minorHAnsi"/>
        </w:rPr>
      </w:pPr>
      <w:r w:rsidRPr="002943FA">
        <w:rPr>
          <w:rFonts w:cstheme="minorHAnsi"/>
          <w:noProof/>
        </w:rPr>
        <w:t>Planetary orbit</w:t>
      </w:r>
      <w:r w:rsidR="008A5AE9" w:rsidRPr="002943FA">
        <w:rPr>
          <w:rFonts w:cstheme="minorHAnsi"/>
          <w:noProof/>
        </w:rPr>
        <w:t>al distance</w:t>
      </w:r>
      <w:r w:rsidRPr="002943FA">
        <w:rPr>
          <w:rFonts w:cstheme="minorHAnsi"/>
          <w:noProof/>
        </w:rPr>
        <w:t xml:space="preserve"> multiplier: </w:t>
      </w:r>
      <w:r w:rsidR="008A5AE9" w:rsidRPr="002943FA">
        <w:rPr>
          <w:rFonts w:cstheme="minorHAnsi"/>
          <w:noProof/>
        </w:rPr>
        <w:t>0.000000075</w:t>
      </w:r>
    </w:p>
    <w:p w:rsidR="006A6D39" w:rsidRPr="002943FA" w:rsidRDefault="006A6D39" w:rsidP="006A6D39">
      <w:pPr>
        <w:pStyle w:val="ListParagraph"/>
        <w:numPr>
          <w:ilvl w:val="0"/>
          <w:numId w:val="1"/>
        </w:numPr>
        <w:spacing w:after="0"/>
        <w:rPr>
          <w:rFonts w:cstheme="minorHAnsi"/>
        </w:rPr>
      </w:pPr>
      <w:r w:rsidRPr="002943FA">
        <w:rPr>
          <w:rFonts w:cstheme="minorHAnsi"/>
        </w:rPr>
        <w:t xml:space="preserve">Planetary equatorial radius </w:t>
      </w:r>
      <w:r w:rsidRPr="002943FA">
        <w:rPr>
          <w:rFonts w:cstheme="minorHAnsi"/>
          <w:noProof/>
        </w:rPr>
        <w:t>multiplier</w:t>
      </w:r>
      <w:r w:rsidRPr="002943FA">
        <w:rPr>
          <w:rFonts w:cstheme="minorHAnsi"/>
        </w:rPr>
        <w:t xml:space="preserve">: </w:t>
      </w:r>
      <w:r w:rsidRPr="002943FA">
        <w:rPr>
          <w:rFonts w:cstheme="minorHAnsi"/>
          <w:noProof/>
        </w:rPr>
        <w:t>0.00001</w:t>
      </w:r>
    </w:p>
    <w:p w:rsidR="006A6D39" w:rsidRDefault="002943FA" w:rsidP="006A6D39">
      <w:pPr>
        <w:pStyle w:val="ListParagraph"/>
        <w:numPr>
          <w:ilvl w:val="0"/>
          <w:numId w:val="1"/>
        </w:numPr>
        <w:spacing w:after="0"/>
        <w:rPr>
          <w:rFonts w:cstheme="minorHAnsi"/>
        </w:rPr>
      </w:pPr>
      <w:r w:rsidRPr="002943FA">
        <w:rPr>
          <w:rFonts w:cstheme="minorHAnsi"/>
        </w:rPr>
        <w:t>Planetary orbital period multiplier: 0.01</w:t>
      </w:r>
    </w:p>
    <w:p w:rsidR="00236062" w:rsidRDefault="00236062" w:rsidP="00236062">
      <w:pPr>
        <w:spacing w:after="0"/>
        <w:rPr>
          <w:rFonts w:cstheme="minorHAnsi"/>
        </w:rPr>
      </w:pPr>
    </w:p>
    <w:p w:rsidR="00236062" w:rsidRDefault="00B64495" w:rsidP="00236062">
      <w:pPr>
        <w:spacing w:after="0"/>
        <w:rPr>
          <w:rFonts w:cstheme="minorHAnsi"/>
        </w:rPr>
      </w:pPr>
      <w:r>
        <w:rPr>
          <w:rFonts w:cstheme="minorHAnsi"/>
        </w:rPr>
        <w:t>The simulation’s algorithms employ standard SI units throughout, with these scale modifiers applied after the value</w:t>
      </w:r>
      <w:r w:rsidR="00792DB0">
        <w:rPr>
          <w:rFonts w:cstheme="minorHAnsi"/>
        </w:rPr>
        <w:t xml:space="preserve">s have been calculated for them to be output to the screen visually. </w:t>
      </w:r>
    </w:p>
    <w:p w:rsidR="007F511E" w:rsidRDefault="007F511E" w:rsidP="00236062">
      <w:pPr>
        <w:spacing w:after="0"/>
        <w:rPr>
          <w:rFonts w:cstheme="minorHAnsi"/>
        </w:rPr>
      </w:pPr>
    </w:p>
    <w:p w:rsidR="005B449D" w:rsidRPr="001656D5" w:rsidRDefault="005B449D" w:rsidP="00236062">
      <w:pPr>
        <w:spacing w:after="0"/>
        <w:rPr>
          <w:rFonts w:cstheme="minorHAnsi"/>
          <w:b/>
        </w:rPr>
      </w:pPr>
      <w:r w:rsidRPr="001656D5">
        <w:rPr>
          <w:rFonts w:cstheme="minorHAnsi"/>
          <w:b/>
        </w:rPr>
        <w:t>Player Input</w:t>
      </w:r>
    </w:p>
    <w:p w:rsidR="007F511E" w:rsidRDefault="007F511E" w:rsidP="00236062">
      <w:pPr>
        <w:spacing w:after="0"/>
        <w:rPr>
          <w:rFonts w:cstheme="minorHAnsi"/>
        </w:rPr>
      </w:pPr>
      <w:r>
        <w:rPr>
          <w:rFonts w:cstheme="minorHAnsi"/>
        </w:rPr>
        <w:t xml:space="preserve">Several player input commands are available to assist with perusing the simulation, and are as follows: </w:t>
      </w:r>
    </w:p>
    <w:p w:rsidR="007F511E" w:rsidRDefault="007F511E" w:rsidP="00236062">
      <w:pPr>
        <w:spacing w:after="0"/>
        <w:rPr>
          <w:rFonts w:cstheme="minorHAnsi"/>
        </w:rPr>
      </w:pPr>
    </w:p>
    <w:p w:rsidR="007F511E" w:rsidRDefault="00D02600" w:rsidP="007F511E">
      <w:pPr>
        <w:pStyle w:val="ListParagraph"/>
        <w:numPr>
          <w:ilvl w:val="0"/>
          <w:numId w:val="2"/>
        </w:numPr>
        <w:spacing w:after="0"/>
        <w:rPr>
          <w:rFonts w:cstheme="minorHAnsi"/>
        </w:rPr>
      </w:pPr>
      <w:r>
        <w:rPr>
          <w:rFonts w:cstheme="minorHAnsi"/>
        </w:rPr>
        <w:t xml:space="preserve">Tab + </w:t>
      </w:r>
      <w:r w:rsidR="00543334">
        <w:rPr>
          <w:rFonts w:cstheme="minorHAnsi"/>
        </w:rPr>
        <w:t>Mousewheel</w:t>
      </w:r>
      <w:r>
        <w:rPr>
          <w:rFonts w:cstheme="minorHAnsi"/>
        </w:rPr>
        <w:t xml:space="preserve">: Scroll through viewable intersystem bodies. </w:t>
      </w:r>
    </w:p>
    <w:p w:rsidR="00CD5178" w:rsidRDefault="00CD5178" w:rsidP="007F511E">
      <w:pPr>
        <w:pStyle w:val="ListParagraph"/>
        <w:numPr>
          <w:ilvl w:val="0"/>
          <w:numId w:val="2"/>
        </w:numPr>
        <w:spacing w:after="0"/>
        <w:rPr>
          <w:rFonts w:cstheme="minorHAnsi"/>
        </w:rPr>
      </w:pPr>
      <w:r>
        <w:rPr>
          <w:rFonts w:cstheme="minorHAnsi"/>
        </w:rPr>
        <w:t xml:space="preserve">Shift + </w:t>
      </w:r>
      <w:r w:rsidR="00543334">
        <w:rPr>
          <w:rFonts w:cstheme="minorHAnsi"/>
        </w:rPr>
        <w:t>Mousewheel</w:t>
      </w:r>
      <w:r>
        <w:rPr>
          <w:rFonts w:cstheme="minorHAnsi"/>
        </w:rPr>
        <w:t xml:space="preserve">: Modify </w:t>
      </w:r>
      <w:r w:rsidR="00543334">
        <w:rPr>
          <w:rFonts w:cstheme="minorHAnsi"/>
        </w:rPr>
        <w:t>the rate of passage of time</w:t>
      </w:r>
    </w:p>
    <w:p w:rsidR="00543334" w:rsidRDefault="00543334" w:rsidP="007F511E">
      <w:pPr>
        <w:pStyle w:val="ListParagraph"/>
        <w:numPr>
          <w:ilvl w:val="0"/>
          <w:numId w:val="2"/>
        </w:numPr>
        <w:spacing w:after="0"/>
        <w:rPr>
          <w:rFonts w:cstheme="minorHAnsi"/>
        </w:rPr>
      </w:pPr>
      <w:r>
        <w:rPr>
          <w:rFonts w:cstheme="minorHAnsi"/>
        </w:rPr>
        <w:t xml:space="preserve">Ctrl + Mousewheel: </w:t>
      </w:r>
      <w:r w:rsidR="00E82FB7">
        <w:rPr>
          <w:rFonts w:cstheme="minorHAnsi"/>
        </w:rPr>
        <w:t xml:space="preserve">Modify the zoom on the currently focussed intersystem body. </w:t>
      </w:r>
    </w:p>
    <w:p w:rsidR="001A2742" w:rsidRDefault="001A2742" w:rsidP="007F511E">
      <w:pPr>
        <w:pStyle w:val="ListParagraph"/>
        <w:numPr>
          <w:ilvl w:val="0"/>
          <w:numId w:val="2"/>
        </w:numPr>
        <w:spacing w:after="0"/>
        <w:rPr>
          <w:rFonts w:cstheme="minorHAnsi"/>
        </w:rPr>
      </w:pPr>
      <w:r>
        <w:rPr>
          <w:rFonts w:cstheme="minorHAnsi"/>
        </w:rPr>
        <w:t xml:space="preserve">Right mouse button + Mouse Move: </w:t>
      </w:r>
      <w:r w:rsidR="00593613">
        <w:rPr>
          <w:rFonts w:cstheme="minorHAnsi"/>
        </w:rPr>
        <w:t xml:space="preserve">Rotate around the currently focussed intersystem body. </w:t>
      </w:r>
    </w:p>
    <w:p w:rsidR="00BF7EEA" w:rsidRDefault="00BF7EEA" w:rsidP="00BF7EEA">
      <w:pPr>
        <w:spacing w:after="0"/>
        <w:rPr>
          <w:rFonts w:cstheme="minorHAnsi"/>
        </w:rPr>
      </w:pPr>
    </w:p>
    <w:p w:rsidR="00BF7EEA" w:rsidRDefault="001656D5" w:rsidP="00BF7EEA">
      <w:pPr>
        <w:spacing w:after="0"/>
        <w:rPr>
          <w:rFonts w:cstheme="minorHAnsi"/>
          <w:b/>
        </w:rPr>
      </w:pPr>
      <w:r>
        <w:rPr>
          <w:rFonts w:cstheme="minorHAnsi"/>
          <w:b/>
        </w:rPr>
        <w:t>Equations</w:t>
      </w:r>
    </w:p>
    <w:p w:rsidR="00EA3979" w:rsidRPr="00EA3979" w:rsidRDefault="00C17729" w:rsidP="003011F9">
      <w:pPr>
        <w:pStyle w:val="ListParagraph"/>
        <w:numPr>
          <w:ilvl w:val="0"/>
          <w:numId w:val="3"/>
        </w:numPr>
        <w:spacing w:after="0"/>
        <w:rPr>
          <w:rFonts w:eastAsiaTheme="minorEastAsia" w:cstheme="minorHAnsi"/>
        </w:rPr>
      </w:pPr>
      <w:r w:rsidRPr="00EA3979">
        <w:rPr>
          <w:rFonts w:cstheme="minorHAnsi"/>
        </w:rPr>
        <w:t>r is calculated to b</w:t>
      </w:r>
      <w:r w:rsidR="003011F9">
        <w:rPr>
          <w:rFonts w:cstheme="minorHAnsi"/>
        </w:rPr>
        <w:t xml:space="preserve">e the distance between the Star and the object. </w:t>
      </w:r>
    </w:p>
    <w:p w:rsidR="0042462F" w:rsidRDefault="00EA3979" w:rsidP="0042462F">
      <w:pPr>
        <w:pStyle w:val="ListParagraph"/>
        <w:numPr>
          <w:ilvl w:val="1"/>
          <w:numId w:val="3"/>
        </w:numPr>
        <w:spacing w:after="0"/>
        <w:rPr>
          <w:rFonts w:eastAsiaTheme="minorEastAsia" w:cstheme="minorHAnsi"/>
        </w:rPr>
      </w:pPr>
      <w:r>
        <w:rPr>
          <w:rFonts w:eastAsiaTheme="minorEastAsia" w:cstheme="minorHAnsi"/>
        </w:rPr>
        <w:t>r</w:t>
      </w:r>
      <w:r w:rsidR="00FF0506" w:rsidRPr="00EA3979">
        <w:rPr>
          <w:rFonts w:eastAsiaTheme="minorEastAsia" w:cstheme="minorHAnsi"/>
        </w:rPr>
        <w:t xml:space="preserve"> = </w:t>
      </w:r>
      <m:oMath>
        <m:f>
          <m:fPr>
            <m:ctrlPr>
              <w:rPr>
                <w:rFonts w:ascii="Cambria Math" w:hAnsi="Cambria Math" w:cstheme="minorHAnsi"/>
                <w:i/>
              </w:rPr>
            </m:ctrlPr>
          </m:fPr>
          <m:num>
            <m:r>
              <w:rPr>
                <w:rFonts w:ascii="Cambria Math" w:hAnsi="Cambria Math" w:cstheme="minorHAnsi"/>
              </w:rPr>
              <m:t>p</m:t>
            </m:r>
          </m:num>
          <m:den>
            <m:r>
              <w:rPr>
                <w:rFonts w:ascii="Cambria Math" w:hAnsi="Cambria Math" w:cstheme="minorHAnsi"/>
              </w:rPr>
              <m:t>1+ε</m:t>
            </m:r>
            <m:func>
              <m:funcPr>
                <m:ctrlPr>
                  <w:rPr>
                    <w:rFonts w:ascii="Cambria Math" w:hAnsi="Cambria Math" w:cstheme="minorHAnsi"/>
                    <w:i/>
                  </w:rPr>
                </m:ctrlPr>
              </m:funcPr>
              <m:fName>
                <m:r>
                  <m:rPr>
                    <m:sty m:val="p"/>
                  </m:rPr>
                  <w:rPr>
                    <w:rFonts w:ascii="Cambria Math" w:hAnsi="Cambria Math" w:cstheme="minorHAnsi"/>
                  </w:rPr>
                  <m:t>cos</m:t>
                </m:r>
              </m:fName>
              <m:e>
                <m:r>
                  <w:rPr>
                    <w:rFonts w:ascii="Cambria Math" w:hAnsi="Cambria Math" w:cstheme="minorHAnsi"/>
                  </w:rPr>
                  <m:t>θ</m:t>
                </m:r>
              </m:e>
            </m:func>
          </m:den>
        </m:f>
      </m:oMath>
    </w:p>
    <w:p w:rsidR="00625C75" w:rsidRDefault="00625C75" w:rsidP="0042462F">
      <w:pPr>
        <w:pStyle w:val="ListParagraph"/>
        <w:numPr>
          <w:ilvl w:val="1"/>
          <w:numId w:val="3"/>
        </w:numPr>
        <w:spacing w:after="0"/>
        <w:rPr>
          <w:rFonts w:eastAsiaTheme="minorEastAsia" w:cstheme="minorHAnsi"/>
        </w:rPr>
      </w:pPr>
      <m:oMath>
        <m:r>
          <w:rPr>
            <w:rFonts w:ascii="Cambria Math" w:hAnsi="Cambria Math" w:cstheme="minorHAnsi"/>
          </w:rPr>
          <m:t>p</m:t>
        </m:r>
      </m:oMath>
      <w:r w:rsidRPr="00625C75">
        <w:rPr>
          <w:rFonts w:eastAsiaTheme="minorEastAsia" w:cstheme="minorHAnsi"/>
        </w:rPr>
        <w:t xml:space="preserve"> </w:t>
      </w:r>
      <w:r>
        <w:rPr>
          <w:rFonts w:eastAsiaTheme="minorEastAsia" w:cstheme="minorHAnsi"/>
        </w:rPr>
        <w:t>is the</w:t>
      </w:r>
      <w:r w:rsidRPr="00625C75">
        <w:rPr>
          <w:rFonts w:eastAsiaTheme="minorEastAsia" w:cstheme="minorHAnsi"/>
        </w:rPr>
        <w:t xml:space="preserve"> semi-latus rectum</w:t>
      </w:r>
    </w:p>
    <w:p w:rsidR="00F34AEE" w:rsidRPr="00625C75" w:rsidRDefault="00F34AEE" w:rsidP="00F34AEE">
      <w:pPr>
        <w:pStyle w:val="ListParagraph"/>
        <w:numPr>
          <w:ilvl w:val="1"/>
          <w:numId w:val="3"/>
        </w:numPr>
        <w:spacing w:after="0"/>
        <w:rPr>
          <w:rFonts w:eastAsiaTheme="minorEastAsia" w:cstheme="minorHAnsi"/>
        </w:rPr>
      </w:pPr>
      <m:oMath>
        <m:r>
          <w:rPr>
            <w:rFonts w:ascii="Cambria Math" w:hAnsi="Cambria Math" w:cstheme="minorHAnsi"/>
          </w:rPr>
          <m:t>ε</m:t>
        </m:r>
      </m:oMath>
      <w:r w:rsidRPr="00625C75">
        <w:rPr>
          <w:rFonts w:eastAsiaTheme="minorEastAsia" w:cstheme="minorHAnsi"/>
        </w:rPr>
        <w:t xml:space="preserve"> </w:t>
      </w:r>
      <w:r>
        <w:rPr>
          <w:rFonts w:eastAsiaTheme="minorEastAsia" w:cstheme="minorHAnsi"/>
        </w:rPr>
        <w:t>is the</w:t>
      </w:r>
      <w:r w:rsidRPr="00625C75">
        <w:rPr>
          <w:rFonts w:eastAsiaTheme="minorEastAsia" w:cstheme="minorHAnsi"/>
        </w:rPr>
        <w:t xml:space="preserve"> </w:t>
      </w:r>
      <w:r>
        <w:rPr>
          <w:rFonts w:eastAsiaTheme="minorEastAsia" w:cstheme="minorHAnsi"/>
        </w:rPr>
        <w:t>object’s orbital eccentricity</w:t>
      </w:r>
    </w:p>
    <w:p w:rsidR="00F34AEE" w:rsidRDefault="00F34AEE" w:rsidP="0042462F">
      <w:pPr>
        <w:pStyle w:val="ListParagraph"/>
        <w:numPr>
          <w:ilvl w:val="1"/>
          <w:numId w:val="3"/>
        </w:numPr>
        <w:spacing w:after="0"/>
        <w:rPr>
          <w:rFonts w:eastAsiaTheme="minorEastAsia" w:cstheme="minorHAnsi"/>
        </w:rPr>
      </w:pPr>
      <m:oMath>
        <m:r>
          <w:rPr>
            <w:rFonts w:ascii="Cambria Math" w:hAnsi="Cambria Math" w:cstheme="minorHAnsi"/>
          </w:rPr>
          <m:t>θ</m:t>
        </m:r>
      </m:oMath>
      <w:r>
        <w:rPr>
          <w:rFonts w:eastAsiaTheme="minorEastAsia" w:cstheme="minorHAnsi"/>
        </w:rPr>
        <w:t xml:space="preserve"> is the angle between the object and </w:t>
      </w:r>
      <w:r w:rsidR="000C2218">
        <w:rPr>
          <w:rFonts w:eastAsiaTheme="minorEastAsia" w:cstheme="minorHAnsi"/>
        </w:rPr>
        <w:t xml:space="preserve">it’s orbital perihelion. </w:t>
      </w:r>
    </w:p>
    <w:p w:rsidR="00D043B4" w:rsidRDefault="00D043B4" w:rsidP="0042462F">
      <w:pPr>
        <w:pStyle w:val="ListParagraph"/>
        <w:numPr>
          <w:ilvl w:val="1"/>
          <w:numId w:val="3"/>
        </w:numPr>
        <w:spacing w:after="0"/>
        <w:rPr>
          <w:rFonts w:eastAsiaTheme="minorEastAsia" w:cstheme="minorHAnsi"/>
        </w:rPr>
      </w:pPr>
      <w:r>
        <w:rPr>
          <w:rFonts w:eastAsiaTheme="minorEastAsia" w:cstheme="minorHAnsi"/>
        </w:rPr>
        <w:t>The perihelion is the shortest distance possible between the Star and an orbital trajectory</w:t>
      </w:r>
    </w:p>
    <w:p w:rsidR="00EA3979" w:rsidRPr="00BC42F2" w:rsidRDefault="00E17061" w:rsidP="00EA3979">
      <w:pPr>
        <w:pStyle w:val="ListParagraph"/>
        <w:numPr>
          <w:ilvl w:val="0"/>
          <w:numId w:val="3"/>
        </w:numPr>
        <w:spacing w:after="0"/>
        <w:rPr>
          <w:rFonts w:cstheme="minorHAnsi"/>
        </w:rPr>
      </w:pPr>
      <m:oMath>
        <m:r>
          <w:rPr>
            <w:rFonts w:ascii="Cambria Math" w:hAnsi="Cambria Math" w:cstheme="minorHAnsi"/>
          </w:rPr>
          <m:t>θ</m:t>
        </m:r>
      </m:oMath>
      <w:r>
        <w:rPr>
          <w:rFonts w:eastAsiaTheme="minorEastAsia" w:cstheme="minorHAnsi"/>
        </w:rPr>
        <w:t xml:space="preserve"> cycles between 0 and 2</w:t>
      </w:r>
      <m:oMath>
        <m:r>
          <w:rPr>
            <w:rFonts w:ascii="Cambria Math" w:eastAsiaTheme="minorEastAsia" w:hAnsi="Cambria Math" w:cstheme="minorHAnsi"/>
          </w:rPr>
          <m:t>π</m:t>
        </m:r>
      </m:oMath>
      <w:r w:rsidR="003A723E">
        <w:rPr>
          <w:rFonts w:eastAsiaTheme="minorEastAsia" w:cstheme="minorHAnsi"/>
        </w:rPr>
        <w:t xml:space="preserve">, at a rate determined by the product of the orbital period, orbital period multiplier and rate of passage of time multiplier. </w:t>
      </w:r>
    </w:p>
    <w:p w:rsidR="00BC42F2" w:rsidRPr="00C10195" w:rsidRDefault="00BC42F2" w:rsidP="00EA3979">
      <w:pPr>
        <w:pStyle w:val="ListParagraph"/>
        <w:numPr>
          <w:ilvl w:val="0"/>
          <w:numId w:val="3"/>
        </w:numPr>
        <w:spacing w:after="0"/>
        <w:rPr>
          <w:rFonts w:cstheme="minorHAnsi"/>
        </w:rPr>
      </w:pPr>
      <m:oMath>
        <m:r>
          <w:rPr>
            <w:rFonts w:ascii="Cambria Math" w:hAnsi="Cambria Math" w:cstheme="minorHAnsi"/>
          </w:rPr>
          <m:t>ε</m:t>
        </m:r>
      </m:oMath>
      <w:r>
        <w:rPr>
          <w:rFonts w:eastAsiaTheme="minorEastAsia" w:cstheme="minorHAnsi"/>
        </w:rPr>
        <w:t xml:space="preserve"> is determined to be the amount the orbit deviates from a circle, 0 being a perfect circle while 1 is a parabola. </w:t>
      </w:r>
    </w:p>
    <w:p w:rsidR="00C10195" w:rsidRPr="00F811B8" w:rsidRDefault="00C10195" w:rsidP="00EA3979">
      <w:pPr>
        <w:pStyle w:val="ListParagraph"/>
        <w:numPr>
          <w:ilvl w:val="0"/>
          <w:numId w:val="3"/>
        </w:numPr>
        <w:spacing w:after="0"/>
        <w:rPr>
          <w:rFonts w:cstheme="minorHAnsi"/>
        </w:rPr>
      </w:pPr>
      <m:oMath>
        <m:r>
          <w:rPr>
            <w:rFonts w:ascii="Cambria Math" w:hAnsi="Cambria Math" w:cstheme="minorHAnsi"/>
          </w:rPr>
          <m:t>p</m:t>
        </m:r>
      </m:oMath>
      <w:r>
        <w:rPr>
          <w:rFonts w:eastAsiaTheme="minorEastAsia" w:cstheme="minorHAnsi"/>
        </w:rPr>
        <w:t xml:space="preserve"> is calculated to be </w:t>
      </w:r>
      <w:r w:rsidR="00C47C2B">
        <w:rPr>
          <w:rFonts w:eastAsiaTheme="minorEastAsia" w:cstheme="minorHAnsi"/>
        </w:rPr>
        <w:t>proportional to the semi- major and</w:t>
      </w:r>
      <w:r w:rsidR="00C53C17">
        <w:rPr>
          <w:rFonts w:eastAsiaTheme="minorEastAsia" w:cstheme="minorHAnsi"/>
        </w:rPr>
        <w:t xml:space="preserve"> minor axes of the object’s orbit. </w:t>
      </w:r>
    </w:p>
    <w:p w:rsidR="00F811B8" w:rsidRPr="00F811B8" w:rsidRDefault="00F811B8" w:rsidP="00F811B8">
      <w:pPr>
        <w:pStyle w:val="ListParagraph"/>
        <w:numPr>
          <w:ilvl w:val="1"/>
          <w:numId w:val="3"/>
        </w:numPr>
        <w:spacing w:after="0"/>
        <w:rPr>
          <w:rFonts w:cstheme="minorHAnsi"/>
        </w:rPr>
      </w:pPr>
      <m:oMath>
        <m:r>
          <w:rPr>
            <w:rFonts w:ascii="Cambria Math" w:hAnsi="Cambria Math" w:cstheme="minorHAnsi"/>
          </w:rPr>
          <m:t>p=</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num>
          <m:den>
            <m:r>
              <w:rPr>
                <w:rFonts w:ascii="Cambria Math" w:hAnsi="Cambria Math" w:cstheme="minorHAnsi"/>
              </w:rPr>
              <m:t>a</m:t>
            </m:r>
          </m:den>
        </m:f>
      </m:oMath>
    </w:p>
    <w:p w:rsidR="00F811B8" w:rsidRPr="00F811B8" w:rsidRDefault="00F811B8" w:rsidP="00F811B8">
      <w:pPr>
        <w:pStyle w:val="ListParagraph"/>
        <w:numPr>
          <w:ilvl w:val="1"/>
          <w:numId w:val="3"/>
        </w:numPr>
        <w:spacing w:after="0"/>
        <w:rPr>
          <w:rFonts w:cstheme="minorHAnsi"/>
        </w:rPr>
      </w:pPr>
      <m:oMath>
        <m:r>
          <w:rPr>
            <w:rFonts w:ascii="Cambria Math" w:hAnsi="Cambria Math" w:cstheme="minorHAnsi"/>
          </w:rPr>
          <m:t>b</m:t>
        </m:r>
      </m:oMath>
      <w:r>
        <w:rPr>
          <w:rFonts w:eastAsiaTheme="minorEastAsia" w:cstheme="minorHAnsi"/>
        </w:rPr>
        <w:t xml:space="preserve"> is the semi-major axis</w:t>
      </w:r>
    </w:p>
    <w:p w:rsidR="00D043B4" w:rsidRPr="00D043B4" w:rsidRDefault="00F811B8" w:rsidP="00D043B4">
      <w:pPr>
        <w:pStyle w:val="ListParagraph"/>
        <w:numPr>
          <w:ilvl w:val="1"/>
          <w:numId w:val="3"/>
        </w:numPr>
        <w:spacing w:after="0"/>
        <w:rPr>
          <w:rFonts w:cstheme="minorHAnsi"/>
        </w:rPr>
      </w:pPr>
      <m:oMath>
        <m:r>
          <w:rPr>
            <w:rFonts w:ascii="Cambria Math" w:hAnsi="Cambria Math" w:cstheme="minorHAnsi"/>
          </w:rPr>
          <m:t>a</m:t>
        </m:r>
      </m:oMath>
      <w:r>
        <w:rPr>
          <w:rFonts w:eastAsiaTheme="minorEastAsia" w:cstheme="minorHAnsi"/>
        </w:rPr>
        <w:t xml:space="preserve"> is the semi-minor axis</w:t>
      </w:r>
      <w:r w:rsidR="00D043B4">
        <w:rPr>
          <w:rFonts w:eastAsiaTheme="minorEastAsia" w:cstheme="minorHAnsi"/>
        </w:rPr>
        <w:tab/>
      </w:r>
    </w:p>
    <w:p w:rsidR="00D043B4" w:rsidRPr="008922E8" w:rsidRDefault="00D043B4" w:rsidP="00D043B4">
      <w:pPr>
        <w:pStyle w:val="ListParagraph"/>
        <w:numPr>
          <w:ilvl w:val="0"/>
          <w:numId w:val="3"/>
        </w:numPr>
        <w:spacing w:after="0"/>
        <w:rPr>
          <w:rFonts w:cstheme="minorHAnsi"/>
        </w:rPr>
      </w:pPr>
      <m:oMath>
        <m:r>
          <w:rPr>
            <w:rFonts w:ascii="Cambria Math" w:hAnsi="Cambria Math" w:cstheme="minorHAnsi"/>
          </w:rPr>
          <m:t>b</m:t>
        </m:r>
      </m:oMath>
      <w:r w:rsidRPr="00D043B4">
        <w:rPr>
          <w:rFonts w:eastAsiaTheme="minorEastAsia" w:cstheme="minorHAnsi"/>
        </w:rPr>
        <w:t xml:space="preserve"> is </w:t>
      </w:r>
      <w:r w:rsidR="00FF6689">
        <w:rPr>
          <w:rFonts w:eastAsiaTheme="minorEastAsia" w:cstheme="minorHAnsi"/>
        </w:rPr>
        <w:t xml:space="preserve">an axis </w:t>
      </w:r>
      <w:r>
        <w:rPr>
          <w:rFonts w:eastAsiaTheme="minorEastAsia" w:cstheme="minorHAnsi"/>
        </w:rPr>
        <w:t xml:space="preserve">measured as the greatest distance between </w:t>
      </w:r>
      <w:r w:rsidR="00EC1B48">
        <w:rPr>
          <w:rFonts w:eastAsiaTheme="minorEastAsia" w:cstheme="minorHAnsi"/>
        </w:rPr>
        <w:t xml:space="preserve">the center of the orbital ellipse and the circumference. </w:t>
      </w:r>
    </w:p>
    <w:p w:rsidR="008922E8" w:rsidRPr="008922E8" w:rsidRDefault="008922E8" w:rsidP="00D043B4">
      <w:pPr>
        <w:pStyle w:val="ListParagraph"/>
        <w:numPr>
          <w:ilvl w:val="0"/>
          <w:numId w:val="3"/>
        </w:numPr>
        <w:spacing w:after="0"/>
        <w:rPr>
          <w:rFonts w:cstheme="minorHAnsi"/>
        </w:rPr>
      </w:pPr>
      <m:oMath>
        <m:r>
          <w:rPr>
            <w:rFonts w:ascii="Cambria Math" w:hAnsi="Cambria Math" w:cstheme="minorHAnsi"/>
          </w:rPr>
          <m:t>a</m:t>
        </m:r>
      </m:oMath>
      <w:r w:rsidRPr="00D043B4">
        <w:rPr>
          <w:rFonts w:eastAsiaTheme="minorEastAsia" w:cstheme="minorHAnsi"/>
        </w:rPr>
        <w:t xml:space="preserve"> is </w:t>
      </w:r>
      <w:r>
        <w:rPr>
          <w:rFonts w:eastAsiaTheme="minorEastAsia" w:cstheme="minorHAnsi"/>
        </w:rPr>
        <w:t xml:space="preserve">measured as the </w:t>
      </w:r>
      <w:r w:rsidR="00993A8D">
        <w:rPr>
          <w:rFonts w:eastAsiaTheme="minorEastAsia" w:cstheme="minorHAnsi"/>
        </w:rPr>
        <w:t xml:space="preserve">axis </w:t>
      </w:r>
      <w:r w:rsidR="000641B8">
        <w:rPr>
          <w:rFonts w:eastAsiaTheme="minorEastAsia" w:cstheme="minorHAnsi"/>
        </w:rPr>
        <w:t>between the center of the orbital ellipse and the circumference</w:t>
      </w:r>
      <w:r>
        <w:rPr>
          <w:rFonts w:eastAsiaTheme="minorEastAsia" w:cstheme="minorHAnsi"/>
        </w:rPr>
        <w:t xml:space="preserve"> perpendicular to </w:t>
      </w:r>
      <m:oMath>
        <m:r>
          <w:rPr>
            <w:rFonts w:ascii="Cambria Math" w:hAnsi="Cambria Math" w:cstheme="minorHAnsi"/>
          </w:rPr>
          <m:t>b</m:t>
        </m:r>
      </m:oMath>
    </w:p>
    <w:p w:rsidR="008922E8" w:rsidRDefault="008922E8" w:rsidP="00DC5656">
      <w:pPr>
        <w:spacing w:after="0"/>
        <w:rPr>
          <w:rFonts w:cstheme="minorHAnsi"/>
        </w:rPr>
      </w:pPr>
    </w:p>
    <w:p w:rsidR="001F26CB" w:rsidRDefault="001F26CB" w:rsidP="00DC5656">
      <w:pPr>
        <w:spacing w:after="0"/>
        <w:rPr>
          <w:rFonts w:cstheme="minorHAnsi"/>
        </w:rPr>
      </w:pPr>
      <w:r>
        <w:rPr>
          <w:rFonts w:cstheme="minorHAnsi"/>
        </w:rPr>
        <w:lastRenderedPageBreak/>
        <w:t>Note that each planet’s inclination to the solar equator is also modelled, however the calculation is trivial</w:t>
      </w:r>
      <w:r w:rsidR="0064450A">
        <w:rPr>
          <w:rFonts w:cstheme="minorHAnsi"/>
        </w:rPr>
        <w:t xml:space="preserve"> (but noticeable)</w:t>
      </w:r>
      <w:r>
        <w:rPr>
          <w:rFonts w:cstheme="minorHAnsi"/>
        </w:rPr>
        <w:t xml:space="preserve">. </w:t>
      </w:r>
    </w:p>
    <w:p w:rsidR="001F26CB" w:rsidRDefault="001F26CB" w:rsidP="00DC5656">
      <w:pPr>
        <w:spacing w:after="0"/>
        <w:rPr>
          <w:rFonts w:cstheme="minorHAnsi"/>
        </w:rPr>
      </w:pPr>
    </w:p>
    <w:p w:rsidR="005E6EE0" w:rsidRDefault="005E6EE0" w:rsidP="00DC5656">
      <w:pPr>
        <w:spacing w:after="0"/>
        <w:rPr>
          <w:rFonts w:cstheme="minorHAnsi"/>
        </w:rPr>
      </w:pPr>
      <w:r>
        <w:rPr>
          <w:rFonts w:cstheme="minorHAnsi"/>
          <w:b/>
        </w:rPr>
        <w:t>Alternate Implementations</w:t>
      </w:r>
    </w:p>
    <w:p w:rsidR="00F02485" w:rsidRDefault="00F02485" w:rsidP="00DC5656">
      <w:pPr>
        <w:spacing w:after="0"/>
        <w:rPr>
          <w:rFonts w:cstheme="minorHAnsi"/>
        </w:rPr>
      </w:pPr>
      <w:r>
        <w:rPr>
          <w:rFonts w:cstheme="minorHAnsi"/>
        </w:rPr>
        <w:t xml:space="preserve">Astrodymanics is a complex subject, and modelling ellipses is almost as much so. </w:t>
      </w:r>
      <w:r w:rsidR="00A81AF9">
        <w:rPr>
          <w:rFonts w:cstheme="minorHAnsi"/>
        </w:rPr>
        <w:t xml:space="preserve">That said, it is not impossible to develop a model for either and that is what is presented here. </w:t>
      </w:r>
      <w:r w:rsidR="00953BB9">
        <w:rPr>
          <w:rFonts w:cstheme="minorHAnsi"/>
        </w:rPr>
        <w:t xml:space="preserve">Additional attention could be paid to realism however, in the area of additional lower level equations that modelled the orbits as directly proportional to the affected body’s physical properties, instead of a mix of their physical and observed properties, which was what was done. There may have been an oversimplification in order to achieve a correct result in simulated, but this astrophysicist is not willing to let go of the notion that equations that purely rely on the physical properties of the bodies of the solar system </w:t>
      </w:r>
      <w:r w:rsidR="003646FE">
        <w:rPr>
          <w:rFonts w:cstheme="minorHAnsi"/>
        </w:rPr>
        <w:t>would</w:t>
      </w:r>
      <w:r w:rsidR="00953BB9">
        <w:rPr>
          <w:rFonts w:cstheme="minorHAnsi"/>
        </w:rPr>
        <w:t xml:space="preserve"> not </w:t>
      </w:r>
      <w:r w:rsidR="003646FE">
        <w:rPr>
          <w:rFonts w:cstheme="minorHAnsi"/>
        </w:rPr>
        <w:t xml:space="preserve">be </w:t>
      </w:r>
      <w:r w:rsidR="00953BB9">
        <w:rPr>
          <w:rFonts w:cstheme="minorHAnsi"/>
        </w:rPr>
        <w:t xml:space="preserve">possible to implement. </w:t>
      </w:r>
    </w:p>
    <w:p w:rsidR="00966F4C" w:rsidRDefault="00966F4C" w:rsidP="00DC5656">
      <w:pPr>
        <w:spacing w:after="0"/>
        <w:rPr>
          <w:rFonts w:cstheme="minorHAnsi"/>
        </w:rPr>
      </w:pPr>
    </w:p>
    <w:p w:rsidR="00966F4C" w:rsidRDefault="00966F4C" w:rsidP="00DC5656">
      <w:pPr>
        <w:spacing w:after="0"/>
        <w:rPr>
          <w:rFonts w:cstheme="minorHAnsi"/>
        </w:rPr>
      </w:pPr>
      <w:r>
        <w:rPr>
          <w:rFonts w:cstheme="minorHAnsi"/>
          <w:b/>
        </w:rPr>
        <w:t>Future additions</w:t>
      </w:r>
    </w:p>
    <w:p w:rsidR="00966F4C" w:rsidRDefault="00966F4C" w:rsidP="00DC5656">
      <w:pPr>
        <w:spacing w:after="0"/>
        <w:rPr>
          <w:rFonts w:cstheme="minorHAnsi"/>
        </w:rPr>
      </w:pPr>
      <w:r>
        <w:rPr>
          <w:rFonts w:cstheme="minorHAnsi"/>
        </w:rPr>
        <w:t xml:space="preserve">The most obvious </w:t>
      </w:r>
      <w:r w:rsidR="005167FD">
        <w:rPr>
          <w:rFonts w:cstheme="minorHAnsi"/>
        </w:rPr>
        <w:t xml:space="preserve">expansions to </w:t>
      </w:r>
      <w:r w:rsidR="003A5F62">
        <w:rPr>
          <w:rFonts w:cstheme="minorHAnsi"/>
        </w:rPr>
        <w:t xml:space="preserve">the simulation involve </w:t>
      </w:r>
      <w:r w:rsidR="00D8483A">
        <w:rPr>
          <w:rFonts w:cstheme="minorHAnsi"/>
        </w:rPr>
        <w:t xml:space="preserve">the addition of moons orbiting relevant planets. Due to the number of moons of certain planets, this </w:t>
      </w:r>
      <w:r w:rsidR="003A7F1C">
        <w:rPr>
          <w:rFonts w:cstheme="minorHAnsi"/>
        </w:rPr>
        <w:t xml:space="preserve">would most likely have been a </w:t>
      </w:r>
      <w:r w:rsidR="0069029A">
        <w:rPr>
          <w:rFonts w:cstheme="minorHAnsi"/>
        </w:rPr>
        <w:t xml:space="preserve">theoretical simulation, and not an actual presentation of the number and properties of those real moons. </w:t>
      </w:r>
      <w:r w:rsidR="00AD2FC5">
        <w:rPr>
          <w:rFonts w:cstheme="minorHAnsi"/>
        </w:rPr>
        <w:t xml:space="preserve">Other options are largely aesthetic, and include an asteroid belt, a galactic skybox, planet textures, </w:t>
      </w:r>
      <w:r w:rsidR="00750C85">
        <w:rPr>
          <w:rFonts w:cstheme="minorHAnsi"/>
        </w:rPr>
        <w:t xml:space="preserve">comets and particles for visual effect. </w:t>
      </w:r>
    </w:p>
    <w:p w:rsidR="00394B4D" w:rsidRPr="00966F4C" w:rsidRDefault="00394B4D" w:rsidP="00DC5656">
      <w:pPr>
        <w:spacing w:after="0"/>
        <w:rPr>
          <w:rFonts w:cstheme="minorHAnsi"/>
        </w:rPr>
      </w:pPr>
      <w:bookmarkStart w:id="0" w:name="_GoBack"/>
      <w:bookmarkEnd w:id="0"/>
    </w:p>
    <w:sectPr w:rsidR="00394B4D" w:rsidRPr="00966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3DEF"/>
    <w:multiLevelType w:val="hybridMultilevel"/>
    <w:tmpl w:val="58065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A84614"/>
    <w:multiLevelType w:val="hybridMultilevel"/>
    <w:tmpl w:val="4692C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53309B4"/>
    <w:multiLevelType w:val="hybridMultilevel"/>
    <w:tmpl w:val="DAE41F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5A"/>
    <w:rsid w:val="000641B8"/>
    <w:rsid w:val="000C2218"/>
    <w:rsid w:val="000C2C36"/>
    <w:rsid w:val="000F2856"/>
    <w:rsid w:val="001656D5"/>
    <w:rsid w:val="001A2742"/>
    <w:rsid w:val="001C3485"/>
    <w:rsid w:val="001F26CB"/>
    <w:rsid w:val="00236062"/>
    <w:rsid w:val="002943FA"/>
    <w:rsid w:val="002B2311"/>
    <w:rsid w:val="002B60BB"/>
    <w:rsid w:val="002E345A"/>
    <w:rsid w:val="003011F9"/>
    <w:rsid w:val="003646FE"/>
    <w:rsid w:val="00394B4D"/>
    <w:rsid w:val="003A5F62"/>
    <w:rsid w:val="003A723E"/>
    <w:rsid w:val="003A7F1C"/>
    <w:rsid w:val="0042462F"/>
    <w:rsid w:val="004847BD"/>
    <w:rsid w:val="005167FD"/>
    <w:rsid w:val="00543334"/>
    <w:rsid w:val="00593613"/>
    <w:rsid w:val="005B449D"/>
    <w:rsid w:val="005E6CF0"/>
    <w:rsid w:val="005E6EE0"/>
    <w:rsid w:val="00625C75"/>
    <w:rsid w:val="0064450A"/>
    <w:rsid w:val="0069029A"/>
    <w:rsid w:val="006A6D39"/>
    <w:rsid w:val="006F39FA"/>
    <w:rsid w:val="0074349D"/>
    <w:rsid w:val="00750C85"/>
    <w:rsid w:val="00792DB0"/>
    <w:rsid w:val="007F511E"/>
    <w:rsid w:val="008922E8"/>
    <w:rsid w:val="008A5AE9"/>
    <w:rsid w:val="00953BB9"/>
    <w:rsid w:val="00966F4C"/>
    <w:rsid w:val="00993A8D"/>
    <w:rsid w:val="00A32A55"/>
    <w:rsid w:val="00A355D8"/>
    <w:rsid w:val="00A81AF9"/>
    <w:rsid w:val="00AD2FC5"/>
    <w:rsid w:val="00B64495"/>
    <w:rsid w:val="00BC42F2"/>
    <w:rsid w:val="00BF7EEA"/>
    <w:rsid w:val="00C10195"/>
    <w:rsid w:val="00C17729"/>
    <w:rsid w:val="00C47C2B"/>
    <w:rsid w:val="00C53C17"/>
    <w:rsid w:val="00CD5178"/>
    <w:rsid w:val="00D02600"/>
    <w:rsid w:val="00D043B4"/>
    <w:rsid w:val="00D8483A"/>
    <w:rsid w:val="00DB6A02"/>
    <w:rsid w:val="00DC5656"/>
    <w:rsid w:val="00E17061"/>
    <w:rsid w:val="00E73C13"/>
    <w:rsid w:val="00E82FB7"/>
    <w:rsid w:val="00EA3979"/>
    <w:rsid w:val="00EC1B48"/>
    <w:rsid w:val="00F02485"/>
    <w:rsid w:val="00F34AEE"/>
    <w:rsid w:val="00F811B8"/>
    <w:rsid w:val="00FD4F76"/>
    <w:rsid w:val="00FF0506"/>
    <w:rsid w:val="00FF66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02"/>
    <w:pPr>
      <w:ind w:left="720"/>
      <w:contextualSpacing/>
    </w:pPr>
  </w:style>
  <w:style w:type="character" w:styleId="PlaceholderText">
    <w:name w:val="Placeholder Text"/>
    <w:basedOn w:val="DefaultParagraphFont"/>
    <w:uiPriority w:val="99"/>
    <w:semiHidden/>
    <w:rsid w:val="00FF0506"/>
    <w:rPr>
      <w:color w:val="808080"/>
    </w:rPr>
  </w:style>
  <w:style w:type="paragraph" w:styleId="BalloonText">
    <w:name w:val="Balloon Text"/>
    <w:basedOn w:val="Normal"/>
    <w:link w:val="BalloonTextChar"/>
    <w:uiPriority w:val="99"/>
    <w:semiHidden/>
    <w:unhideWhenUsed/>
    <w:rsid w:val="00FF0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02"/>
    <w:pPr>
      <w:ind w:left="720"/>
      <w:contextualSpacing/>
    </w:pPr>
  </w:style>
  <w:style w:type="character" w:styleId="PlaceholderText">
    <w:name w:val="Placeholder Text"/>
    <w:basedOn w:val="DefaultParagraphFont"/>
    <w:uiPriority w:val="99"/>
    <w:semiHidden/>
    <w:rsid w:val="00FF0506"/>
    <w:rPr>
      <w:color w:val="808080"/>
    </w:rPr>
  </w:style>
  <w:style w:type="paragraph" w:styleId="BalloonText">
    <w:name w:val="Balloon Text"/>
    <w:basedOn w:val="Normal"/>
    <w:link w:val="BalloonTextChar"/>
    <w:uiPriority w:val="99"/>
    <w:semiHidden/>
    <w:unhideWhenUsed/>
    <w:rsid w:val="00FF0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8348E-D489-43C0-9797-9211C447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Whiticker</dc:creator>
  <cp:keywords/>
  <dc:description/>
  <cp:lastModifiedBy>Miles Whiticker</cp:lastModifiedBy>
  <cp:revision>67</cp:revision>
  <dcterms:created xsi:type="dcterms:W3CDTF">2011-11-24T09:22:00Z</dcterms:created>
  <dcterms:modified xsi:type="dcterms:W3CDTF">2011-11-24T10:25:00Z</dcterms:modified>
</cp:coreProperties>
</file>