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24"/>
        </w:rPr>
        <w:t>gpk_z3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Ведомость объемов работ</w:t>
      </w:r>
    </w:p>
    <w:p>
      <w:pPr>
        <w:jc w:val="center"/>
      </w:pPr>
      <w:r>
        <w:rPr>
          <w:rFonts w:ascii="Times New Roman" w:hAnsi="Times New Roman"/>
          <w:sz w:val="20"/>
        </w:rPr>
        <w:t>Основание_Электроосвещение</w:t>
      </w:r>
    </w:p>
    <w:p>
      <w:r>
        <w:rPr>
          <w:rFonts w:ascii="Times New Roman" w:hAnsi="Times New Roman"/>
          <w:sz w:val="20"/>
        </w:rPr>
        <w:t>Дата составления 14.04.2026г.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c>
          <w:tcPr w:top="28" w:bottom="28" w:start="57" w:end="57"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 w:top="28" w:bottom="28" w:start="57" w:end="57"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Наименование вида работ</w:t>
            </w:r>
          </w:p>
        </w:tc>
        <w:tc>
          <w:tcPr w:top="28" w:bottom="28" w:start="57" w:end="57"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Ед. изм.</w:t>
            </w:r>
          </w:p>
        </w:tc>
        <w:tc>
          <w:tcPr w:top="28" w:bottom="28" w:start="57" w:end="57"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Объем работ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Формула расчета объемов работ и расхода материалов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Ссылка на чертежи, спецификации</w:t>
            </w:r>
          </w:p>
        </w:tc>
        <w:tc>
          <w:tcPr w:top="28" w:bottom="28" w:start="57" w:end="57"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Дополнительная информация</w:t>
            </w:r>
          </w:p>
        </w:tc>
      </w:tr>
      <w:tr>
        <w:tc>
          <w:tcPr w:top="28" w:bottom="28" w:start="57" w:end="57"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Щитовое оборудование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щита распределительного ЦСАО-3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щита распределительного ЩАО-3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щита распределительного ЩО-3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Подключение жил кабелей до 10 мм2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светильников и ламп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светильников на шпильках к перекрытию на высоте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IP65 50 ВТ 5000 K 7400Лм SLICK.PRS LED 50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IP65 50 ВТ 5000 K 6400Лм ARCTIC.OPL ECO LED 1200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IP66 30 ВТ 5000 K 4500Лм SLICK.PRS LED 30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IP66 30 ВТ 5000 K 4500Лм SLICK.PRS LED 30 with driver box /tempered glass/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IP66 34 ВТ 5000 K 4000Лм ARCTIC.OPL ECO LED 1200 TH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IP66 22 ВТ 5000 K 2500Лм CD LED 27 4000K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Блок аварийного питания CONVERSION KIT POWER LED 200W Exd CONVERSION KIT POWER LED 200W Exd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Блок аварийного питания emergency CONVERSION KIT POWER LED 70W IP65 CONVERSION KIT POWER LED 70W IP65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светильников на шпильках к перекрытию на высоте от 5 до 13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IP65 50 ВТ 5000 K 7400Лм SLICK.PRS LED 50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IP65 50 ВТ 5000 K 6400Лм ARCTIC.OPL ECO LED 1200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IP66 30 ВТ 5000 K 4500Лм SLICK.PRS LED 30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IP66 30 ВТ 5000 K 4500Лм SLICK.PRS LED 30 with driver box /tempered glass/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светильников на шпильках к перекрытию на высоте от 13 до 20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IP65 50 ВТ 5000 K 7400Лм SLICK.PRS LED 50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IP65 50 ВТ 5000 K 6400Лм ARCTIC.OPL ECO LED 1200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IP66 30 ВТ 5000 K 4500Лм SLICK.PRS LED 30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IP66 30 ВТ 5000 K 4500Лм SLICK.PRS LED 30 with driver box /tempered glass/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светильников на шпильках к перекрытию на высоте от 20 до 35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IP65 50 ВТ 5000 K 7400Лм SLICK.PRS LED 50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IP65 50 ВТ 5000 K 6400Лм ARCTIC.OPL ECO LED 1200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IP66 30 ВТ 5000 K 4500Лм SLICK.PRS LED 30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IP66 30 ВТ 5000 K 4500Лм SLICK.PRS LED 30 with driver box /tempered glass/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IP66 120 ВТ 5000 K 18000Лм INSEL LB/S LED 120 D60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настенного указателя светодиодного (с пиктограммой)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ATOM 6500-3 LED SP AT FP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MERCURY LED Ex 20W DLW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Пиктограмма "Выход/Exit"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настенного указателя светодиодного (с пиктограммой) от 5 до 13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ATOM 6500-3 LED SP AT FP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MERCURY LED Ex 20W DLW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Пиктограмма "Выход/Exit"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настенного указателя светодиодного (с пиктограммой) от 13 до 20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ATOM 6500-3 LED SP AT FP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MERCURY LED Ex 20W DLW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Пиктограмма "Выход/Exit"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настенного указателя светодиодного (с пиктограммой) от 20 до 35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ATOM 6500-3 LED SP AT FP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MERCURY LED Ex 20W DLW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Пиктограмма "Выход/Exit"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электроустановочных изделий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Выключатель 1-клавишный ЭТЮД IP44 О/У 1-клавишный ПЕРЕКЛЮЧАТЕЛЬ BA10-046B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Выключатель ОП Этюд 10А IP44 белый BA10-041B BA10-041B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Пост управления ПКУ21Е-121-65 УХЛ2 КМЕ4610зел, КМЕ4601кр ПКУ21Е-121-65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Коробка клеммная взрывозащищенная LTJB-IIC-R-[24×6]-[DSA1MBNS(1/1/1/1)]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Коробка пластиковая FS с кабельными вводами и клеммниками, IP55, 100х100х50 мм, 4р, 450V, 6A, 4 мм2 «DKC»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Коробка ответвит. с кабельными вводами, IP55, 100х100х50мм «DKC»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Монтажные изделия и материалы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Наклейка на аварийный указатель"Выход"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Луженая гильза ГМЛ 6-4КВТ 41301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1455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Термоусадочная трубка ТТК(4:1)-8/2 КВТ 59674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Т-отвод плавный к лотку 100х80, толщ. 0,7 мм, Сендзимир цинк ТТП-100х80-0,7-R100-СЦ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Т-отвод плавный к лотку 50х50, толщ. 0,7 мм, Сендзимир цинк ТТП-50х50-0,7-R100-СЦ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Разветвитель крестообразный плавный к лотку 50х50, толщ. 0,7 мм, Сендзимир цинк ХТП-50х50-0,7-R100-СЦ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Переход прямой центральный 100х50х50, толщ. 0,7 мм, Сендзимир цинк ППЦ-100х50х50-0,7-СЦ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Анкер клиновый М8х120, гальван. цинк АБК-8х120-ЭЦ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260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Анкер забиваемый М10х40, гальван. цинк АЗМ-10х40-ЭЦ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400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Шпилька М10х1000 DIN 975, класс прочности 4.6, гальван. цинк ШП-10х1000.46-DIN-ЭЦ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5968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Пена полиуретановая огнестойкая, двухкомпонентный картридж (пистолет), 0,4 кг (380 мл) ИНЗАПЕН-П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Двойной дозирующий механический пистолет для двухкомпонентных клеев и пены ДПД-760-151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Стойка потолочная сварная для средних нагрузок 30х50х300 мм, толщ. 2,5 мм, гальван. цинк СПС3-300-2,5-ЭЦ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Болт М10х30 ГОСТ 7798 полнонарезной, класс прочности 5.8, гальван. цинк БМ-10х30.58-ГОСТ-ЭЦ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Шайба 10 ГОСТ 11371, гальван. цинк ШМ-10-ГОСТ-ЭЦ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Гайка М10 ГОСТ 4161 со стопорным буртиком, класс прочности 8, гальван. цинк ГМСБ-10.8-ГОСТ-ЭЦ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Гильза закладная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Кабель ВБШвнг(А)-FRLS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 на высоте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ВБШвнг(А)-FRLS сечением 3х1,5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 на высоте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ВБШвнг(А)-FRLS сечением 3х2,5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 на высоте от 5 до 13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636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ВБШвнг(А)-FRLS сечением 3х1,5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636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 на высоте от 5 до 13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ВБШвнг(А)-FRLS сечением 3х2,5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 на высоте от 13 до 20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ВБШвнг(А)-FRLS сечением 3х1,5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 на высоте от 13 до 20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ВБШвнг(А)-FRLS сечением 3х2,5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 на высоте от 20 до 35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984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ВБШвнг(А)-FRLS сечением 3х1,5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984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 на высоте от 20 до 35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ВБШвнг(А)-FRLS сечением 3х2,5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Кабель ВБШвнг(А)-LS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 на высоте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948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ВБШвнг(А)-LS сечением 3х1,5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948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 на высоте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461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ВБШвнг(А)-LS сечением 3х2,5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461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 на высоте от 5 до 13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ВБШвнг(А)-LS сечением 3х1,5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 на высоте от 5 до 13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ВБШвнг(А)-LS сечением 3х2,5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 на высоте от 13 до 20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527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ВБШвнг(А)-LS сечением 3х1,5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527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 на высоте от 13 до 20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ВБШвнг(А)-LS сечением 3х2,5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 на высоте от 20 до 35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ВБШвнг(А)-LS сечением 3х1,5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 на высоте от 20 до 35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ВБШвнг(А)-LS сечением 3х2,5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Кабель ППГнг-(А)-FRHF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 на высоте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532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ППГнг-(А)-FRHF сечением 3х1,5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532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 на высоте от 5 до 13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ППГнг-(А)-FRHF сечением 3х1,5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 на высоте от 13 до 20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296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ППГнг-(А)-FRHF сечением 3х1,5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296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 на высоте от 20 до 35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ППГнг-(А)-FRHF сечением 3х1,5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Кабель ППГнг-(А)-HF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 на высоте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345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ППГнг-(А)-HF сечением 3х1,5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345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 на высоте от 5 до 13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ППГнг-(А)-HF сечением 3х1,5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 на высоте от 13 до 20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ППГнг-(А)-HF сечением 3х1,5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 на высоте от 20 до 35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ППГнг-(А)-HF сечением 3х1,5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кабельных лотков и соединительных деталей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Лоток металлический штампованный по установленным конструкциям, ширина лотка: до 200 мм, высота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690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Лоток металлический штампованный по установленным конструкциям, ширина лотка: до 200 мм, высота от 5 до 13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Лоток металлический штампованный по установленным конструкциям, ширина лотка: до 200 мм, высота от 13 до 20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Лоток металлический штампованный по установленным конструкциям, ширина лотка: до 200 мм, высота от 20 до 35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458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Металлический лоток перфорированный 100х80х3000, толщ. 0,8 мм, Сендзимир цинк ЛПМЗТ-100х80х3000-0,8-СЦ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плоский плавный 90 град. к лотку 100х80, толщ. 0,7 мм, Сендзимир цинк УПТП90-100х80-0,7-R100-СЦ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плоский плавный 90 град. к лотку 50х50, толщ. 0,7 мм, Сендзимир цинк УПТП90-50х50-0,7-R100-СЦ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Соединитель лотковый универсальный модернизированный для лотка высотой 50 мм, толщ. 1,0 мм, Сендзимир цинк СЛУМ-50-1,0-СЦ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1838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Соединитель лотковый универсальный модернизированный для лотка высотой 80 мм, толщ. 1,0 мм, Сендзимир цинк СЛУМ-80-1,0-СЦ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внутренний плавный 90 град. к лотку 100х80, толщ. 0,7 мм, Сендзимир цинк УВНТП90-100х80-0,7-R100-СЦ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внутренний плавный 90 град. к лотку 50х50, толщ. 0,7 мм, Сендзимир цинк УВНТП90-50х50-0,7-R100-СЦ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внешний плавный 90 град. к лотку 100х80, толщ. 0,7 мм, Сендзимир цинк УВТП90-100х80-0,7-R200-СЦ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внешний плавный 90 град. к лотку 50х50, толщ. 0,7 мм, Сендзимир цинк УВТП90-50х50-0,7-R200-СЦ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Скоба для настенного крепления 100, толщ. 2,0 мм, Сендзимир цинк СН-100-2,0-СЦ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Выполнение проходки кабеля через стены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Двухкомпонентная огнестойкая пена, DN1201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Пистолет для двухкомпонентной пены, DN1202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Гильза закладная труба сталь ВГП Ду 20 (Дн 26,8x2,5) ГОСТ 3262-75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ПВХ изделий и труб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с защелкой, д.20мм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с защелкой, д.16мм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гофрированной трубы ПВХ гибкой гофр. с креплением клипсами каждые 0,8 метра на высоте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347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д.20мм, лёгкой с протяжкой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д.16мм, лёгкой с протяжкой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гофрированной трубы ПВХ гибкой гофр. с креплением клипсами каждые 0,8 метра на высоте от 5 до 13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д.20мм, лёгкой с протяжкой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д.16мм, лёгкой с протяжкой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гофрированной трубы ПВХ гибкой гофр. с креплением клипсами каждые 0,8 метра на высоте от 13 до 20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д.20мм, лёгкой с протяжкой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д.16мм, лёгкой с протяжкой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гофрированной трубы ПВХ гибкой гофр. с креплением клипсами каждые 0,8 метра на высоте от 20 до 35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д.20мм, лёгкой с протяжкой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д.16мм, лёгкой с протяжкой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системы заземления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[Заполнить вручную из проекта заземления]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системы молниезащиты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[Заполнить вручную из проекта молниезащиты]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Пусконаладочные работы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Измерение сопротивления изоляции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каб.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Определение целостности жил кабеля и фазировка кабельной линии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каб.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наличия цепи между заземлителями и заземленными элементами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изм.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Лаборатория передвижная монтажно-измерительная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маш/час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срабатывания автоматических выключателей в щите ЦСАО-3 (однополюсных/трехполюсных)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1/1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срабатывания автоматических выключателей в щите ЩАО-3 (однополюсных/трехполюсных)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23/1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срабатывания автоматических выключателей в щите ЩО-3 (однополюсных/трехполюсных)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35/1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осветительной сети на правильность зажигания групп внутреннего освещения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sectPr w:rsidR="00FC693F" w:rsidRPr="0006063C" w:rsidSect="00034616">
      <w:pgSz w:w="16838" w:h="11906"/>
      <w:pgMar w:top="850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