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04.04.2026г.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Вводно-распределительное устройство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ЩР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ЩВ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ЩВН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ЩО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 распределительный ЩАО навесной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5000К 76Вт 12200Лм ZENITH LED Ex G2/B 90W D270 850 HG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5000К 76Вт 12400Лм INSEL LB/S LED G3 70W D120 750 WH SB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22Вт 2500Лм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100-200W IP65 CONVERSION KIT POWER 100-200W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38Вт 440Лм OPTIMA.OPL ECO LED 595 (40)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52Вт 5800 Лм OWP OPTIMA LED 595 (50) IP54/IP54 4000K mat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5000K 48ВТ 7200Лм SLICK.PRS LED 50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52Вт 5800 Лм OWP OPTIMA LED 595 (50) IP54/IP54 EM 4000K mat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38Вт 440Лм OPTIMA.OPL ECO LED 595 (40)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URAN 6523-4 LED URAN 6523-4 LED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5000K 48ВТ 7200Лм SLICK.PRS LED 50 with driver box /tempered glass/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4000К 26Вт 3200Лм OPTIMA.OPL ECO LED 595 EM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MERCURY LED Ex 10W SLW MERCURY LED Ex 10W SLW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ATOM 6523-3 LED SP AT FP ATOM 6523-3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(335х190) MERCURY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(256х144) PC-M /комплект, 2шт./ ATOM SP пиктограмма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ПЭУ 010 Выход (130х260) URAN/ANTARES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в сборе 10А AtlasDesign 10АХ, белый IP20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BLANCA IP44, БЕЛЫЙ скрытой установки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10А IP44 Etude, белый открытой установки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взрывозащищенный LTCP-eP-2/1.1-[IS(3)] шт 1.00 15 074.00 15 074.00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соединительная взрывозащ.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гладкими стенками и клеммниками, IP56,100х100х50мм, 4р, 450V,6A, 4мм.кв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распред. откр.установки 85x85x40 (внутр.размеры), габариты 110х110х48, IP55 СЕРАЯ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MULTIBOX Коробка установочная для полых стен D65x45 мм (внутр. размеры) под коронку D68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16А, механизм, БЕЛЫЙ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 заземлением со шторками, с прозрач. крышкой 16А, IP44, механизм,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стационарная ОП 32А 380В 3P+E+N тип. роз. 125 IP44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Дюбель универсальный fischer с потайным шурупом нейлон/оц. сталь, 8x65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1-постовая РАМКА,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2-постовая РАМКА, универсальная,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ATLASDESIGN AQUA 1-постовая РАМКА, IP44, БЕЛЫЙ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Ответвитель горизонтальный плавный 100х50, толщ. 0,7 мм, Сендзимир цинк ОГП-100х50-0,7-R100-СЦ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Ответвитель горизонтальный плавный 50х50, толщ. 0,7 мм, Сендзимир цинк ОГП-50х50-0,7-R100-СЦ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Прижим для НЛО, толщ. 3,0 мм, Сендзимир цинк ПНЛО-3,0-СЦ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Консоль подвеса для средних нагрузок для профиля 30х50, база 200, толщ. 1,5 мм, Сендзимир цинк КПН3-200-1,5-СЦ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Консоль подвеса для средних нагрузок для профиля 30х50, база 400, толщ. 2,0 мм, Сендзимир цинк КПН3-400-2,0-СЦ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М8х20 DIN 933 полнонарезной, класс прочности 5.8, гальван. цинк (в упаковке 100 шт) БМ-8х20.58-DIN-ЭЦ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DIN 6923 со стопорным буртиком, класс прочности 8, гальван. цинк (в упаковке 50 шт) ГМСБ-10.8-DIN-ЭЦ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DIN 9021 усиленная, гальван. цинк (в упаковке 100 шт) ШМУ-10-DIN-ЭЦ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М10х125, гальван. цинк АБК-10х125-ЭЦ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(в упаковке 50 шт)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распорный М10х40, гальван. цинк (в упаковке 50 шт)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(в упаковке 25 шт)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Винт М6х25 DIN 7985, класс прочности 4.8, гальван. цинк (в упаковке 100 шт) ВМ-6х25.48-DIN-ЭЦ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Винт М6х12 DIN 7985, класс прочности 4.8, гальван. цинк (в упаковке 100 шт) ВМ-6х12.48-DIN-ЭЦ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3208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М6 DIN 6923 со стопорным буртиком, класс прочности 8, гальван. цинк (в упаковке 100 шт) ГМСБ-6.8-DIN-ЭЦ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3304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М8 DIN 6923 со стопорным буртиком, класс прочности 8, гальван. цинк (в упаковке 100 шт) ГМСБ-8.8-DIN-ЭЦ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Подушка огнестойкая, 120х300х35 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Подушка огнестойкая, 120х200х30 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Герметик огнестойкий, ведро 10 кг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Молниеприемная мачта D 40 мм Н-8000, на штативе с бетоном, алюминий ММБ-40х8000-А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ВБШвнг(А)-FRLS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ППГнг-(А)-HF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3х4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ППГнг-(А)-HF сечением 5х25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ВБШвнг(А)-LS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5х2,5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5х4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сечением 3х6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ППГнг-(А)-FRHF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3х1,5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5х6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ППГнг-(А)-FRHF сечением 5х2,5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Муфта кабельная концевая 5ПКТп-1-16/25(Б) нг-LS для кабелей «нг-LS» с пластмассовой изоляцией до 1кВ с болтовыми наконечниками 5ПКТп-1-16/25(Б) нг-LS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Муфта кабельная концевая 5ПКТп(б)-1-70/120(Б) нг-LS для бронированных кабелей «нг-LS» с пластмассовой изоляцией до 1кВ с болтовыми наконечниками 5ПКТп(б)-1-70/120(Б) нг-LS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Лестничный лоток замковый 200х100х3000, толщ. 1,5 мм, Сендзимир цинк НЛО-200х100х3000-1,5-СЦ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Лестничный лоток замковый 400х100х3000, толщ. 1,5 мм, Сендзимир цинк НЛО-400х100х3000-1,5-СЦ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100х50х3000, толщ. 0,7 мм, Сендзимир цинк ЛПМЗТ-100х50х3000-0,7-СЦ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200х100х3000, толщ. 0,8 мм, Сендзимир цинк ЛПМЗТ-200х100х3000-0,8-СЦ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Металлический лоток перфорированный 50х50х3000, толщ. 0,7 мм, Сендзимир цинк ЛПМЗТ-50х50х3000-0,7-СЦ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100х50, толщ. 0,7 мм, Сендзимир цинк УПТП90-100х50-0,7-R100-СЦ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200х100, толщ. 0,7 мм, Сендзимир цинк УПТП90-200х100-0,7-R100-СЦ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100 мм, толщ. 1,0 мм, Сендзимир цинк СЛУМ-100-1,0-СЦ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100 мм, толщ. 1,5 мм, Сендзимир цинк СЛУМ-100-1,5-СЦ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Поворот 90 град. для лестничного лотка НЛО 200х100х3000, толщ. 1,5 мм, Сендзимир цинк ПЛНЛО90-200х100-1,5-R330-СЦ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Поворот 90 град. для лестничного лотка НЛО 400х100х3000, толщ. 1,5 мм, Сендзимир цинк ПЛНЛО90-400х100-1,5-R330-СЦ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200, толщ. 2,0 мм, Сендзимир цинк СН-200-2,0-СЦ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Усиленная скоба крепления лотка, толщ. 3,0 мм, Сендзимир цинк УСКЛ-3,0-СЦ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30х50х200 мм, толщ. 2,5 мм, Сендзимир цинк СПТ3-200-2,5-СЦ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30х50х300 мм, толщ. 2,5 мм, Сендзимир цинк СПТ3-300-2,5-СЦ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потолочного подвеса для средних нагрузок 30х50х600 мм, толщ. 2,5 мм, Сендзимир цинк СПТ3-600-2,5-СЦ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Планка шарнирного соединения универсальная для лотка высотой 50 мм, толщ. 2,0 мм, Сендзимир цинк ПШСМ-50-2,0-СЦ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Планка шарнирного соединения универсальная для лотка высотой 100 мм, толщ. 2,0 мм, Сендзимир цинк ПШСМ-100-2,0-СЦ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д.50мм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д.40мм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д.32мм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гофр. с креплением клипсами каждые 0,8 метра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д.50мм,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д.40мм,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д.32мм,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д.25мм,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лёгкой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заземления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пластиковый Н-70 с бетоном для круглых проводников 8 мм, дно пластик, пластик МД-011-П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корпус регулируемый для контрольного соединения пластик, крышка - нерж. AISI 304 МА-171-Н304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Окраска спрей цинковый СВАРТОН ЦИНК 96 7SZN001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плоский проводник 40х4 мм, гор. цинк (бухта 38 м) МПП-40х4-ГЦ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держатель плоского проводника до 40 мм, термодиффузия МД-812-Т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соединитель плоского проводника до 40 мм две пластины, термодиффузия МС-152-Т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заземляющая скоба на ленте на трубу Д16-180, нерж. AISI 304 МА-943-Н304 М0000249065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провод ПуГВнг(А) 1х4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системы уравнивания потенциалов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коробка уравнивания потенциалов, 85x85x40 мм. IP44, 8 подключений МШ-830-П85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Установка шина уравнивания потенциалов 40х5, 14 подключений М10, медь МШ-926-М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молниезащиты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Проводник круглый диаметром 8 мм, гор. цинк (бухта 110 м) МПК-8-ГЦ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45х45 мм универсальный для прутка 6-10 мм, оцинкованный МС-021-Т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Обойма для круглого проводника на водосток L-160, нерж. AISI 304 МА-151-Н304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токоотвода болтовой на водосточный желоб, гор. цинк МС-131-ГЦ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Мостовая опора для подключения и соединения металлических элементов, термодиффузионное цинкование МС-082-Т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Зажим крепежный 45х45 мм для прутка 6-10 мм, оцинкованный МС-022-Т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Компенсатор, алюминий МС-090-А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Молниеприемник Д16/10 H-3000, на бетонном основании, алюминий ММБ-16х3000-А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и пуск светильников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заземляющего контура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измерение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