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2F632" w14:textId="77777777" w:rsidR="00F26BCC" w:rsidRDefault="00F26BCC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0" w:type="dxa"/>
          <w:left w:w="1032" w:type="dxa"/>
          <w:bottom w:w="31" w:type="dxa"/>
          <w:right w:w="1387" w:type="dxa"/>
        </w:tblCellMar>
        <w:tblLook w:val="04A0" w:firstRow="1" w:lastRow="0" w:firstColumn="1" w:lastColumn="0" w:noHBand="0" w:noVBand="1"/>
      </w:tblPr>
      <w:tblGrid>
        <w:gridCol w:w="8295"/>
      </w:tblGrid>
      <w:tr w:rsidR="00F26BCC" w14:paraId="043F7C91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bottom"/>
          </w:tcPr>
          <w:p w14:paraId="103BBC60" w14:textId="77777777" w:rsidR="00F26BCC" w:rsidRDefault="00000000">
            <w:pPr>
              <w:spacing w:after="0"/>
              <w:ind w:left="35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Презентация лабораторной работы №5</w:t>
            </w:r>
          </w:p>
          <w:p w14:paraId="5EB66B0A" w14:textId="77777777" w:rsidR="00F26BCC" w:rsidRDefault="00000000">
            <w:pPr>
              <w:spacing w:after="780"/>
              <w:ind w:left="350"/>
              <w:jc w:val="center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Ханина Людмила Константиновна</w:t>
            </w:r>
          </w:p>
          <w:p w14:paraId="1735595E" w14:textId="77777777" w:rsidR="00F26BCC" w:rsidRDefault="00000000">
            <w:pPr>
              <w:spacing w:after="234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6"/>
              </w:rPr>
              <w:t>Презентация к лабораторной работе №5</w:t>
            </w:r>
          </w:p>
          <w:p w14:paraId="74B232DA" w14:textId="77777777" w:rsidR="00F26BCC" w:rsidRDefault="00000000">
            <w:pPr>
              <w:spacing w:after="57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Цели и задачи</w:t>
            </w:r>
          </w:p>
          <w:p w14:paraId="7355CEE0" w14:textId="77777777" w:rsidR="00F26BCC" w:rsidRDefault="00000000">
            <w:pPr>
              <w:spacing w:after="444" w:line="220" w:lineRule="auto"/>
              <w:ind w:right="68"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Изучение механизмов изменения идентификаторов, применения SetUID- и Stickyбитов.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      </w:r>
          </w:p>
          <w:p w14:paraId="3DEE66FA" w14:textId="77777777" w:rsidR="00F26BCC" w:rsidRDefault="00000000">
            <w:pPr>
              <w:spacing w:after="297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Создание программы</w:t>
            </w:r>
          </w:p>
          <w:p w14:paraId="7DF16B8B" w14:textId="77777777" w:rsidR="00F26BCC" w:rsidRDefault="00000000">
            <w:pPr>
              <w:spacing w:after="0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Устанавливаем компилятор gcc и отключаем систему запретов до очерендной перезагрузки системы: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6FA0C9E8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31B7B4D3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066EBF86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61B61D11" w14:textId="77777777" w:rsidR="00F26BCC" w:rsidRDefault="00000000">
            <w:pPr>
              <w:spacing w:after="0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Проверяем успешное выполнение следующих команд: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0ADB33D7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22860785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16606D44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0C4C78FD" w14:textId="77777777" w:rsidR="00F26BCC" w:rsidRDefault="00000000">
            <w:pPr>
              <w:spacing w:after="0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Входим в систему под guest, создаем программу simpleid.c и открываем ее в редакторе: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2238A21E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6CCA269F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71B01237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0AB7C677" w14:textId="77777777" w:rsidR="00F26B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Код программы ниже: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4CA8E94A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474567B8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070AA7DC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3ED64C95" w14:textId="77777777" w:rsidR="00F26B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Скомпилируем программу и проверим id: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6FF98148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3E44C9AB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51E19107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lastRenderedPageBreak/>
              <w:t>Название рисунка</w:t>
            </w:r>
          </w:p>
          <w:p w14:paraId="5585ACB5" w14:textId="77777777" w:rsidR="00F26B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Изменим программу, добавив вывод</w:t>
            </w:r>
          </w:p>
        </w:tc>
      </w:tr>
    </w:tbl>
    <w:p w14:paraId="129A6DDE" w14:textId="77777777" w:rsidR="00F26BCC" w:rsidRDefault="00F26BCC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37" w:type="dxa"/>
          <w:left w:w="1032" w:type="dxa"/>
          <w:bottom w:w="0" w:type="dxa"/>
          <w:right w:w="1046" w:type="dxa"/>
        </w:tblCellMar>
        <w:tblLook w:val="04A0" w:firstRow="1" w:lastRow="0" w:firstColumn="1" w:lastColumn="0" w:noHBand="0" w:noVBand="1"/>
      </w:tblPr>
      <w:tblGrid>
        <w:gridCol w:w="8295"/>
      </w:tblGrid>
      <w:tr w:rsidR="00F26BCC" w14:paraId="428BDF50" w14:textId="77777777">
        <w:trPr>
          <w:trHeight w:val="13325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4975910D" w14:textId="77777777" w:rsidR="00F26BC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lastRenderedPageBreak/>
              <w:t>идентификаторов. Файл назовем simpleid2.c: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47E1B51C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3E4A6A6D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38EDC106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1412D275" w14:textId="77777777" w:rsidR="00F26B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Скомпилируем и запустим программу:</w:t>
            </w:r>
          </w:p>
          <w:tbl>
            <w:tblPr>
              <w:tblStyle w:val="TableGrid"/>
              <w:tblW w:w="6086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9"/>
              <w:gridCol w:w="1717"/>
            </w:tblGrid>
            <w:tr w:rsidR="00F26BCC" w14:paraId="7A69D7F4" w14:textId="77777777">
              <w:trPr>
                <w:trHeight w:val="192"/>
              </w:trPr>
              <w:tc>
                <w:tcPr>
                  <w:tcW w:w="43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08CB9" w14:textId="77777777" w:rsidR="00F26BCC" w:rsidRDefault="00F26BCC">
                  <w:pPr>
                    <w:spacing w:after="0"/>
                    <w:ind w:left="-2832" w:right="24"/>
                  </w:pPr>
                </w:p>
                <w:tbl>
                  <w:tblPr>
                    <w:tblStyle w:val="TableGrid"/>
                    <w:tblW w:w="4346" w:type="dxa"/>
                    <w:tblInd w:w="0" w:type="dxa"/>
                    <w:tblCellMar>
                      <w:top w:w="23" w:type="dxa"/>
                      <w:left w:w="3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46"/>
                  </w:tblGrid>
                  <w:tr w:rsidR="00F26BCC" w14:paraId="0D4E481C" w14:textId="77777777">
                    <w:trPr>
                      <w:trHeight w:val="192"/>
                    </w:trPr>
                    <w:tc>
                      <w:tcPr>
                        <w:tcW w:w="4346" w:type="dxa"/>
                        <w:tcBorders>
                          <w:top w:val="single" w:sz="2" w:space="0" w:color="C0C0C0"/>
                          <w:left w:val="single" w:sz="2" w:space="0" w:color="C0C0C0"/>
                          <w:bottom w:val="single" w:sz="2" w:space="0" w:color="C0C0C0"/>
                          <w:right w:val="single" w:sz="2" w:space="0" w:color="C0C0C0"/>
                        </w:tcBorders>
                      </w:tcPr>
                      <w:p w14:paraId="48C37437" w14:textId="77777777" w:rsidR="00F26BCC" w:rsidRDefault="00000000">
                        <w:pPr>
                          <w:spacing w:after="0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1A1A1A"/>
                            <w:sz w:val="19"/>
                          </w:rPr>
                          <w:t>Название рисунка</w:t>
                        </w:r>
                      </w:p>
                    </w:tc>
                  </w:tr>
                </w:tbl>
                <w:p w14:paraId="0F3123C1" w14:textId="77777777" w:rsidR="00F26BCC" w:rsidRDefault="00F26BCC"/>
              </w:tc>
              <w:tc>
                <w:tcPr>
                  <w:tcW w:w="17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564D3" w14:textId="77777777" w:rsidR="00F26BCC" w:rsidRDefault="00000000">
                  <w:pPr>
                    <w:spacing w:after="0"/>
                    <w:ind w:left="24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FEF8D04" wp14:editId="3401AD58">
                            <wp:extent cx="1074809" cy="121964"/>
                            <wp:effectExtent l="0" t="0" r="0" b="0"/>
                            <wp:docPr id="3860" name="Group 386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074809" cy="121964"/>
                                      <a:chOff x="0" y="0"/>
                                      <a:chExt cx="1074809" cy="121964"/>
                                    </a:xfrm>
                                  </wpg:grpSpPr>
                                  <wps:wsp>
                                    <wps:cNvPr id="235" name="Shape 235"/>
                                    <wps:cNvSpPr/>
                                    <wps:spPr>
                                      <a:xfrm>
                                        <a:off x="0" y="0"/>
                                        <a:ext cx="1074809" cy="121964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cxnLst/>
                                        <a:rect l="0" t="0" r="0" b="0"/>
                                        <a:pathLst>
                                          <a:path w="1074809" h="12196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74809" y="0"/>
                                            </a:lnTo>
                                            <a:lnTo>
                                              <a:pt x="1074809" y="121964"/>
                                            </a:lnTo>
                                            <a:lnTo>
                                              <a:pt x="0" y="12196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ln w="0" cap="sq">
                                        <a:bevel/>
                                      </a:ln>
                                    </wps:spPr>
                                    <wps:style>
                                      <a:lnRef idx="1">
                                        <a:srgbClr val="C0C0C0"/>
                                      </a:lnRef>
                                      <a:fillRef idx="0">
                                        <a:srgbClr val="000000">
                                          <a:alpha val="0"/>
                                        </a:srgbClr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none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a="http://schemas.openxmlformats.org/drawingml/2006/main">
                        <w:pict>
                          <v:group id="Group 3860" style="width:84.6306pt;height:9.60345pt;mso-position-horizontal-relative:char;mso-position-vertical-relative:line" coordsize="10748,1219">
                            <v:shape id="Shape 235" style="position:absolute;width:10748;height:1219;left:0;top:0;" coordsize="1074809,121964" path="m0,0l1074809,0l1074809,121964l0,121964x">
                              <v:stroke weight="0pt" endcap="square" joinstyle="bevel" on="true" color="#c0c0c0"/>
                              <v:fill on="false" color="#000000" opacity="0"/>
                            </v:shape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498E9BA8" w14:textId="77777777" w:rsidR="00F26BCC" w:rsidRDefault="00000000">
            <w:pPr>
              <w:spacing w:after="0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От имени суперпользователя выполняем следующие команды, чтобы сменить пользователя на root и установить SetUID-бит: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4E7978F4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7EF66B25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25221510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278EDA49" w14:textId="77777777" w:rsidR="00F26BCC" w:rsidRDefault="00000000">
            <w:pPr>
              <w:spacing w:after="0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Запускаем программы simpleid2.c и id. Теперь появились различи в uid: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2316124A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2E58E355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20C875A1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455565AC" w14:textId="77777777" w:rsidR="00F26B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Проделаем то же самое для SetUID-бита: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0C2DDB6E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782A5C8F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5647B9A4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18A9A8A4" w14:textId="77777777" w:rsidR="00F26B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Создаем программу readfile.c: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759766CF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3FB749CF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4C500085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3430C8C2" w14:textId="77777777" w:rsidR="00F26BCC" w:rsidRDefault="00000000">
            <w:pPr>
              <w:spacing w:after="0"/>
              <w:ind w:right="151"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Скомпилируем ее и сменим владельца. Поменяем права так, чтобы только суперпользователь моге прочитать его: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63F28B67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4E92772B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6ADAE600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6AB68A4E" w14:textId="77777777" w:rsidR="00F26BCC" w:rsidRDefault="00000000">
            <w:pPr>
              <w:spacing w:after="0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Поменяем владельца опять и установим SetUID. Проверим: сможет ли программа readfile прочитать readfile.c? Прочитать удалось: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1CA7F543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77E4B95C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7278C21C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1DBBA3E9" w14:textId="77777777" w:rsidR="00F26BCC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Исследование Sticky-бита</w:t>
            </w:r>
          </w:p>
        </w:tc>
      </w:tr>
    </w:tbl>
    <w:p w14:paraId="0B02C659" w14:textId="77777777" w:rsidR="00F26BCC" w:rsidRDefault="00F26BCC">
      <w:pPr>
        <w:spacing w:after="0"/>
        <w:ind w:left="-1440" w:right="365"/>
      </w:pPr>
    </w:p>
    <w:tbl>
      <w:tblPr>
        <w:tblStyle w:val="TableGrid"/>
        <w:tblW w:w="8295" w:type="dxa"/>
        <w:tblInd w:w="360" w:type="dxa"/>
        <w:tblCellMar>
          <w:top w:w="37" w:type="dxa"/>
          <w:left w:w="1032" w:type="dxa"/>
          <w:bottom w:w="0" w:type="dxa"/>
          <w:right w:w="1102" w:type="dxa"/>
        </w:tblCellMar>
        <w:tblLook w:val="04A0" w:firstRow="1" w:lastRow="0" w:firstColumn="1" w:lastColumn="0" w:noHBand="0" w:noVBand="1"/>
      </w:tblPr>
      <w:tblGrid>
        <w:gridCol w:w="8295"/>
      </w:tblGrid>
      <w:tr w:rsidR="00F26BCC" w14:paraId="3444A412" w14:textId="77777777">
        <w:trPr>
          <w:trHeight w:val="10444"/>
        </w:trPr>
        <w:tc>
          <w:tcPr>
            <w:tcW w:w="829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04800659" w14:textId="77777777" w:rsidR="00F26BCC" w:rsidRDefault="00000000">
            <w:pPr>
              <w:spacing w:after="0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lastRenderedPageBreak/>
              <w:t>Убедимся, что атрибут Sticky установлен на директории . От имени пользователя guest создаем файл file01.txt. Просматриваем атрибуты и меняем права файла: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580F3030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3E8038C8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59B891FB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18C51D48" w14:textId="77777777" w:rsidR="00F26BCC" w:rsidRDefault="00000000">
            <w:pPr>
              <w:spacing w:after="0"/>
              <w:ind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От имени пользователя guest2 пробуем прочитать файл — удалось. Далее пытаемся дозаписать в файл слово test2, проверить содержимое файла и записать слово test3, стерев предыдущий текст. Это удастся только при определенных правах. Удалить файл от имени guest2 не удастся никогда — возникает ошибка: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0DEF096E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5D01177D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26496D78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69F96A62" w14:textId="77777777" w:rsidR="00F26BCC" w:rsidRDefault="00000000">
            <w:pPr>
              <w:spacing w:after="0"/>
              <w:ind w:right="47" w:firstLine="5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Повышаем права до суперпользователя и снимаем атрибут t с директории . После чего покидаем режим суперпользователя. Проделываем предыдущие шаги. Теперь удалить файл получается:</w:t>
            </w:r>
          </w:p>
          <w:tbl>
            <w:tblPr>
              <w:tblStyle w:val="TableGrid"/>
              <w:tblW w:w="3673" w:type="dxa"/>
              <w:tblInd w:w="480" w:type="dxa"/>
              <w:tblCellMar>
                <w:top w:w="23" w:type="dxa"/>
                <w:left w:w="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73"/>
            </w:tblGrid>
            <w:tr w:rsidR="00F26BCC" w14:paraId="7E2ADEED" w14:textId="77777777">
              <w:trPr>
                <w:trHeight w:val="192"/>
              </w:trPr>
              <w:tc>
                <w:tcPr>
                  <w:tcW w:w="3673" w:type="dxa"/>
                  <w:tcBorders>
                    <w:top w:val="single" w:sz="2" w:space="0" w:color="C0C0C0"/>
                    <w:left w:val="single" w:sz="2" w:space="0" w:color="C0C0C0"/>
                    <w:bottom w:val="single" w:sz="2" w:space="0" w:color="C0C0C0"/>
                    <w:right w:val="single" w:sz="2" w:space="0" w:color="C0C0C0"/>
                  </w:tcBorders>
                </w:tcPr>
                <w:p w14:paraId="207330FB" w14:textId="77777777" w:rsidR="00F26BCC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1A1A1A"/>
                      <w:sz w:val="19"/>
                    </w:rPr>
                    <w:t>Название рисунка</w:t>
                  </w:r>
                </w:p>
              </w:tc>
            </w:tr>
          </w:tbl>
          <w:p w14:paraId="4DB730D1" w14:textId="77777777" w:rsidR="00F26BCC" w:rsidRDefault="00000000">
            <w:pPr>
              <w:spacing w:after="408"/>
              <w:ind w:left="483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Название рисунка</w:t>
            </w:r>
          </w:p>
          <w:p w14:paraId="07D8B28C" w14:textId="77777777" w:rsidR="00F26BCC" w:rsidRDefault="00000000">
            <w:pPr>
              <w:spacing w:after="359" w:line="216" w:lineRule="auto"/>
              <w:ind w:firstLine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Повышаем свои права до суперпользователя и возращаем арибут t на директорию .</w:t>
            </w:r>
          </w:p>
          <w:p w14:paraId="1F465890" w14:textId="77777777" w:rsidR="00F26BCC" w:rsidRDefault="00000000">
            <w:pPr>
              <w:spacing w:after="57"/>
              <w:ind w:left="5"/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30"/>
              </w:rPr>
              <w:t>Выводы</w:t>
            </w:r>
          </w:p>
          <w:p w14:paraId="68C04C86" w14:textId="77777777" w:rsidR="00F26BCC" w:rsidRDefault="00000000">
            <w:pPr>
              <w:spacing w:after="0"/>
              <w:ind w:right="258" w:firstLine="3"/>
              <w:jc w:val="both"/>
            </w:pPr>
            <w:r>
              <w:rPr>
                <w:rFonts w:ascii="Times New Roman" w:eastAsia="Times New Roman" w:hAnsi="Times New Roman" w:cs="Times New Roman"/>
                <w:color w:val="1A1A1A"/>
                <w:sz w:val="19"/>
              </w:rPr>
              <w:t>В ходе выполнения данной лабораторной работы я приобрела практические навыки работы с механизмами изменения идентификаторов, применение SetUID- и Stickyбитами.</w:t>
            </w:r>
          </w:p>
        </w:tc>
      </w:tr>
    </w:tbl>
    <w:p w14:paraId="485715E3" w14:textId="77777777" w:rsidR="006649A8" w:rsidRDefault="006649A8"/>
    <w:sectPr w:rsidR="006649A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CC"/>
    <w:rsid w:val="004B4791"/>
    <w:rsid w:val="006649A8"/>
    <w:rsid w:val="00C87B08"/>
    <w:rsid w:val="00F2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CD93E7"/>
  <w15:docId w15:val="{625164E8-CA06-9943-939A-03D15AB6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Ханина</dc:creator>
  <cp:keywords/>
  <cp:lastModifiedBy>Людмила Ханина</cp:lastModifiedBy>
  <cp:revision>2</cp:revision>
  <dcterms:created xsi:type="dcterms:W3CDTF">2024-10-05T19:38:00Z</dcterms:created>
  <dcterms:modified xsi:type="dcterms:W3CDTF">2024-10-05T19:38:00Z</dcterms:modified>
</cp:coreProperties>
</file>