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ИП</w:t>
      </w:r>
      <w:r>
        <w:t xml:space="preserve"> </w:t>
      </w:r>
      <w:r>
        <w:t xml:space="preserve">этап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Людмила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0"/>
          <w:numId w:val="1002"/>
        </w:numPr>
        <w:pStyle w:val="Compact"/>
      </w:pPr>
      <w:r>
        <w:t xml:space="preserve">eLibrary : https://elibrary.ru/;</w:t>
      </w:r>
    </w:p>
    <w:p>
      <w:pPr>
        <w:numPr>
          <w:ilvl w:val="0"/>
          <w:numId w:val="1002"/>
        </w:numPr>
        <w:pStyle w:val="Compact"/>
      </w:pPr>
      <w:r>
        <w:t xml:space="preserve">Google Scholar : https://scholar.google.com/;</w:t>
      </w:r>
    </w:p>
    <w:p>
      <w:pPr>
        <w:numPr>
          <w:ilvl w:val="0"/>
          <w:numId w:val="1002"/>
        </w:numPr>
        <w:pStyle w:val="Compact"/>
      </w:pPr>
      <w:r>
        <w:t xml:space="preserve">ORCID : https://orcid.org/;</w:t>
      </w:r>
    </w:p>
    <w:p>
      <w:pPr>
        <w:numPr>
          <w:ilvl w:val="0"/>
          <w:numId w:val="1002"/>
        </w:numPr>
        <w:pStyle w:val="Compact"/>
      </w:pPr>
      <w:r>
        <w:t xml:space="preserve">Mendeley : https://www.mendeley.com/;</w:t>
      </w:r>
    </w:p>
    <w:p>
      <w:pPr>
        <w:numPr>
          <w:ilvl w:val="0"/>
          <w:numId w:val="1002"/>
        </w:numPr>
        <w:pStyle w:val="Compact"/>
      </w:pPr>
      <w:r>
        <w:t xml:space="preserve">ResearchGate : https://www.researchgate.net/;</w:t>
      </w:r>
    </w:p>
    <w:p>
      <w:pPr>
        <w:numPr>
          <w:ilvl w:val="0"/>
          <w:numId w:val="1002"/>
        </w:numPr>
        <w:pStyle w:val="Compact"/>
      </w:pPr>
      <w:r>
        <w:t xml:space="preserve">Academia.edu : https://www.academia.edu/;</w:t>
      </w:r>
    </w:p>
    <w:p>
      <w:pPr>
        <w:numPr>
          <w:ilvl w:val="0"/>
          <w:numId w:val="1002"/>
        </w:numPr>
        <w:pStyle w:val="Compact"/>
      </w:pPr>
      <w:r>
        <w:t xml:space="preserve">arXiv : https://arxiv.org/;</w:t>
      </w:r>
    </w:p>
    <w:p>
      <w:pPr>
        <w:numPr>
          <w:ilvl w:val="0"/>
          <w:numId w:val="1002"/>
        </w:numPr>
        <w:pStyle w:val="Compact"/>
      </w:pPr>
      <w:r>
        <w:t xml:space="preserve">github : https://github.com/.</w:t>
      </w:r>
    </w:p>
    <w:p>
      <w:pPr>
        <w:numPr>
          <w:ilvl w:val="0"/>
          <w:numId w:val="1003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выбору.</w:t>
      </w:r>
    </w:p>
    <w:bookmarkEnd w:id="20"/>
    <w:bookmarkStart w:id="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Запускаю ~/bin/hugo server и начинаю работать с сайтом.</w:t>
      </w:r>
    </w:p>
    <w:p>
      <w:pPr>
        <w:pStyle w:val="CaptionedFigure"/>
      </w:pPr>
      <w:bookmarkStart w:id="24" w:name="fig:001"/>
      <w:r>
        <w:drawing>
          <wp:inline>
            <wp:extent cx="5334000" cy="2928768"/>
            <wp:effectExtent b="0" l="0" r="0" t="0"/>
            <wp:docPr descr="Начало" title="" id="22" name="Picture"/>
            <a:graphic>
              <a:graphicData uri="http://schemas.openxmlformats.org/drawingml/2006/picture">
                <pic:pic>
                  <pic:nvPicPr>
                    <pic:cNvPr descr="image/5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Начало</w:t>
      </w:r>
    </w:p>
    <w:p>
      <w:pPr>
        <w:numPr>
          <w:ilvl w:val="0"/>
          <w:numId w:val="1005"/>
        </w:numPr>
        <w:pStyle w:val="Compact"/>
      </w:pPr>
      <w:r>
        <w:t xml:space="preserve">Захожу в файл macblog/content/authors/admin/_index.md. В нем изменяю иконки и ссылки на необходимые.</w:t>
      </w:r>
    </w:p>
    <w:p>
      <w:pPr>
        <w:pStyle w:val="CaptionedFigure"/>
      </w:pPr>
      <w:bookmarkStart w:id="28" w:name="fig:001"/>
      <w:r>
        <w:drawing>
          <wp:inline>
            <wp:extent cx="5334000" cy="5405919"/>
            <wp:effectExtent b="0" l="0" r="0" t="0"/>
            <wp:docPr descr="Нужные иконки и ссылки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Нужные иконки и ссылки</w:t>
      </w:r>
    </w:p>
    <w:p>
      <w:pPr>
        <w:numPr>
          <w:ilvl w:val="0"/>
          <w:numId w:val="1006"/>
        </w:numPr>
        <w:pStyle w:val="Compact"/>
      </w:pPr>
      <w:r>
        <w:t xml:space="preserve">Смотрим, что получилось.</w:t>
      </w:r>
    </w:p>
    <w:p>
      <w:pPr>
        <w:pStyle w:val="CaptionedFigure"/>
      </w:pPr>
      <w:bookmarkStart w:id="32" w:name="fig:001"/>
      <w:r>
        <w:drawing>
          <wp:inline>
            <wp:extent cx="5334000" cy="5124235"/>
            <wp:effectExtent b="0" l="0" r="0" t="0"/>
            <wp:docPr descr="Иконки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Иконки</w:t>
      </w:r>
    </w:p>
    <w:p>
      <w:pPr>
        <w:numPr>
          <w:ilvl w:val="0"/>
          <w:numId w:val="1007"/>
        </w:numPr>
        <w:pStyle w:val="Compact"/>
      </w:pPr>
      <w:r>
        <w:t xml:space="preserve">Далее создаю пост про прошедшую неделю на основе других постов. Аналогично создаю пост на тему «Работа с библиографией».</w:t>
      </w:r>
    </w:p>
    <w:p>
      <w:pPr>
        <w:pStyle w:val="CaptionedFigure"/>
      </w:pPr>
      <w:bookmarkStart w:id="36" w:name="fig:001"/>
      <w:r>
        <w:drawing>
          <wp:inline>
            <wp:extent cx="3069314" cy="1598601"/>
            <wp:effectExtent b="0" l="0" r="0" t="0"/>
            <wp:docPr descr="Посты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314" cy="15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Посты</w:t>
      </w:r>
    </w:p>
    <w:p>
      <w:pPr>
        <w:pStyle w:val="CaptionedFigure"/>
      </w:pPr>
      <w:bookmarkStart w:id="40" w:name="fig:001"/>
      <w:r>
        <w:drawing>
          <wp:inline>
            <wp:extent cx="5334000" cy="3156472"/>
            <wp:effectExtent b="0" l="0" r="0" t="0"/>
            <wp:docPr descr="Работа с библиографией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Работа с библиографией</w:t>
      </w:r>
    </w:p>
    <w:p>
      <w:pPr>
        <w:numPr>
          <w:ilvl w:val="0"/>
          <w:numId w:val="1008"/>
        </w:numPr>
        <w:pStyle w:val="Compact"/>
      </w:pPr>
      <w:r>
        <w:t xml:space="preserve">Последний шаг для изменения репозитория:</w:t>
      </w:r>
    </w:p>
    <w:p>
      <w:pPr>
        <w:pStyle w:val="SourceCode"/>
      </w:pP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commit -am "fourth stage"</w:t>
      </w:r>
      <w:r>
        <w:br/>
      </w:r>
      <w:r>
        <w:rPr>
          <w:rStyle w:val="VerbatimChar"/>
        </w:rPr>
        <w:t xml:space="preserve">git push</w:t>
      </w:r>
    </w:p>
    <w:bookmarkEnd w:id="41"/>
    <w:bookmarkStart w:id="4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Сделала два новых поста и добавила ссылки с иконками.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ИП этап 4</dc:title>
  <dc:creator>Ханина Людмила Константиновна</dc:creator>
  <dc:language>ru-RU</dc:language>
  <cp:keywords/>
  <dcterms:created xsi:type="dcterms:W3CDTF">2022-05-21T20:18:11Z</dcterms:created>
  <dcterms:modified xsi:type="dcterms:W3CDTF">2022-05-21T20:18:11Z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