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D5" w:rsidRDefault="009060D5">
      <w:pPr>
        <w:jc w:val="center"/>
        <w:rPr>
          <w:b/>
          <w:bCs/>
        </w:rPr>
      </w:pPr>
      <w:bookmarkStart w:id="0" w:name="REQFJOING"/>
      <w:bookmarkStart w:id="1" w:name="_GoBack"/>
      <w:bookmarkEnd w:id="1"/>
      <w:r>
        <w:rPr>
          <w:b/>
          <w:bCs/>
          <w:vanish/>
          <w:color w:val="0000FF"/>
          <w:u w:val="double"/>
        </w:rPr>
        <w:t xml:space="preserve">FUN5 </w:t>
      </w:r>
      <w:r>
        <w:rPr>
          <w:b/>
          <w:bCs/>
          <w:color w:val="0000FF"/>
          <w:u w:val="double"/>
        </w:rPr>
        <w:t>Registrar</w:t>
      </w:r>
      <w:r w:rsidR="00DD39AC">
        <w:rPr>
          <w:b/>
          <w:bCs/>
          <w:color w:val="0000FF"/>
          <w:u w:val="double"/>
        </w:rPr>
        <w:t xml:space="preserve"> Matricula</w:t>
      </w:r>
      <w:r>
        <w:rPr>
          <w:b/>
          <w:bCs/>
        </w:rPr>
        <w:t> </w:t>
      </w:r>
      <w:bookmarkEnd w:id="0"/>
    </w:p>
    <w:p w:rsidR="009060D5" w:rsidRDefault="009060D5"/>
    <w:p w:rsidR="009060D5" w:rsidRDefault="009060D5">
      <w:pPr>
        <w:pStyle w:val="Ttulo1"/>
      </w:pPr>
      <w:bookmarkStart w:id="2" w:name="_Toc423410238"/>
      <w:bookmarkStart w:id="3" w:name="_Toc425054504"/>
      <w:r>
        <w:t xml:space="preserve">Breve Descripción </w:t>
      </w:r>
    </w:p>
    <w:p w:rsidR="009060D5" w:rsidRDefault="009060D5" w:rsidP="00DD39AC">
      <w:pPr>
        <w:pStyle w:val="Sangra2detindependiente"/>
        <w:spacing w:after="120"/>
        <w:ind w:left="539"/>
        <w:jc w:val="both"/>
        <w:rPr>
          <w:rFonts w:ascii="Tahoma" w:hAnsi="Tahoma" w:cs="Tahoma"/>
          <w:lang w:val="es-ES"/>
        </w:rPr>
      </w:pPr>
      <w:bookmarkStart w:id="4" w:name="REQFJO9EG"/>
      <w:bookmarkEnd w:id="2"/>
      <w:bookmarkEnd w:id="3"/>
      <w:r>
        <w:rPr>
          <w:rFonts w:ascii="Tahoma" w:hAnsi="Tahoma" w:cs="Tahoma"/>
          <w:vanish/>
          <w:color w:val="0000FF"/>
          <w:u w:val="double"/>
          <w:lang w:val="es-ES"/>
        </w:rPr>
        <w:t xml:space="preserve">FUN5.1 </w:t>
      </w:r>
      <w:r>
        <w:rPr>
          <w:rFonts w:ascii="Tahoma" w:hAnsi="Tahoma" w:cs="Tahoma"/>
          <w:color w:val="0000FF"/>
          <w:u w:val="double"/>
          <w:lang w:val="es-ES"/>
        </w:rPr>
        <w:t xml:space="preserve">Este caso </w:t>
      </w:r>
      <w:r w:rsidR="00DD39AC">
        <w:rPr>
          <w:rFonts w:ascii="Tahoma" w:hAnsi="Tahoma" w:cs="Tahoma"/>
          <w:color w:val="0000FF"/>
          <w:u w:val="double"/>
          <w:lang w:val="es-ES"/>
        </w:rPr>
        <w:t>de uso</w:t>
      </w:r>
      <w:r>
        <w:rPr>
          <w:rFonts w:ascii="Tahoma" w:hAnsi="Tahoma" w:cs="Tahoma"/>
          <w:color w:val="0000FF"/>
          <w:u w:val="double"/>
          <w:lang w:val="es-ES"/>
        </w:rPr>
        <w:t xml:space="preserve"> requiere </w:t>
      </w:r>
      <w:r w:rsidR="00DD39AC">
        <w:rPr>
          <w:rFonts w:ascii="Tahoma" w:hAnsi="Tahoma" w:cs="Tahoma"/>
          <w:color w:val="0000FF"/>
          <w:u w:val="double"/>
          <w:lang w:val="es-ES"/>
        </w:rPr>
        <w:t>el participante elija algún diplomado para su matrícula respectiva y así pueda acceder a todo el material online correspondiente a ese diplomado así como también a las evaluaciones que se implementen en el diplomado con la finalidad de obtener el certificado por el cual se ha interesado el participante</w:t>
      </w:r>
      <w:r>
        <w:rPr>
          <w:rFonts w:ascii="Tahoma" w:hAnsi="Tahoma" w:cs="Tahoma"/>
          <w:color w:val="0000FF"/>
          <w:u w:val="double"/>
          <w:lang w:val="es-ES"/>
        </w:rPr>
        <w:t>.</w:t>
      </w:r>
      <w:r>
        <w:rPr>
          <w:rFonts w:ascii="Tahoma" w:hAnsi="Tahoma" w:cs="Tahoma"/>
          <w:lang w:val="es-ES"/>
        </w:rPr>
        <w:t> </w:t>
      </w:r>
      <w:bookmarkEnd w:id="4"/>
    </w:p>
    <w:p w:rsidR="009060D5" w:rsidRDefault="009060D5">
      <w:pPr>
        <w:pStyle w:val="Sangra2detindependiente"/>
        <w:ind w:left="0"/>
        <w:rPr>
          <w:lang w:val="es-ES"/>
        </w:rPr>
      </w:pP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Flujo de Eventos</w:t>
      </w:r>
    </w:p>
    <w:p w:rsidR="009060D5" w:rsidRPr="00E67C7F" w:rsidRDefault="009060D5" w:rsidP="00D14AC1">
      <w:pPr>
        <w:pStyle w:val="Sangra2detindependiente"/>
        <w:spacing w:after="120"/>
        <w:ind w:left="539"/>
        <w:jc w:val="both"/>
        <w:rPr>
          <w:rFonts w:ascii="Tahoma" w:hAnsi="Tahoma" w:cs="Tahoma"/>
          <w:lang w:val="es-PE"/>
        </w:rPr>
      </w:pPr>
      <w:r w:rsidRPr="00E67C7F">
        <w:rPr>
          <w:rFonts w:ascii="Tahoma" w:hAnsi="Tahoma" w:cs="Tahoma"/>
          <w:lang w:val="es-PE"/>
        </w:rPr>
        <w:t xml:space="preserve">El caso de uso </w:t>
      </w:r>
      <w:bookmarkStart w:id="5" w:name="REQFJO9QG"/>
      <w:r w:rsidRPr="00E67C7F">
        <w:rPr>
          <w:rFonts w:ascii="Tahoma" w:hAnsi="Tahoma" w:cs="Tahoma"/>
          <w:vanish/>
          <w:color w:val="0000FF"/>
          <w:u w:val="double"/>
          <w:lang w:val="es-PE"/>
        </w:rPr>
        <w:t xml:space="preserve">FUN5.2 </w:t>
      </w:r>
      <w:r w:rsidRPr="00E67C7F">
        <w:rPr>
          <w:rFonts w:ascii="Tahoma" w:hAnsi="Tahoma" w:cs="Tahoma"/>
          <w:color w:val="0000FF"/>
          <w:u w:val="double"/>
          <w:lang w:val="es-PE"/>
        </w:rPr>
        <w:t>se inicia cuando</w:t>
      </w:r>
      <w:r w:rsidR="00E67C7F" w:rsidRPr="00E67C7F">
        <w:rPr>
          <w:rFonts w:ascii="Tahoma" w:hAnsi="Tahoma" w:cs="Tahoma"/>
          <w:color w:val="0000FF"/>
          <w:u w:val="double"/>
          <w:lang w:val="es-PE"/>
        </w:rPr>
        <w:t xml:space="preserve"> el participante des</w:t>
      </w:r>
      <w:r w:rsidR="00E67C7F">
        <w:rPr>
          <w:rFonts w:ascii="Tahoma" w:hAnsi="Tahoma" w:cs="Tahoma"/>
          <w:color w:val="0000FF"/>
          <w:u w:val="double"/>
          <w:lang w:val="es-PE"/>
        </w:rPr>
        <w:t>ea</w:t>
      </w:r>
      <w:r w:rsidR="00E67C7F" w:rsidRPr="00E67C7F">
        <w:rPr>
          <w:rFonts w:ascii="Tahoma" w:hAnsi="Tahoma" w:cs="Tahoma"/>
          <w:color w:val="0000FF"/>
          <w:u w:val="double"/>
          <w:lang w:val="es-PE"/>
        </w:rPr>
        <w:t xml:space="preserve"> registrarse en alguno de los diplomados que se ofrecen en la tienda de ICADE VIRTUAL</w:t>
      </w:r>
      <w:r w:rsidRPr="00E67C7F">
        <w:rPr>
          <w:rFonts w:ascii="Tahoma" w:hAnsi="Tahoma" w:cs="Tahoma"/>
          <w:color w:val="0000FF"/>
          <w:u w:val="double"/>
          <w:lang w:val="es-PE"/>
        </w:rPr>
        <w:t>.</w:t>
      </w:r>
      <w:r w:rsidRPr="00E67C7F">
        <w:rPr>
          <w:rFonts w:ascii="Tahoma" w:hAnsi="Tahoma" w:cs="Tahoma"/>
          <w:lang w:val="es-PE"/>
        </w:rPr>
        <w:t> </w:t>
      </w:r>
      <w:bookmarkEnd w:id="5"/>
    </w:p>
    <w:p w:rsidR="009060D5" w:rsidRDefault="009060D5"/>
    <w:p w:rsidR="009060D5" w:rsidRDefault="009060D5">
      <w:pPr>
        <w:pStyle w:val="Ttulo2"/>
        <w:tabs>
          <w:tab w:val="num" w:pos="792"/>
        </w:tabs>
      </w:pPr>
      <w:r>
        <w:t>Flujo Básico</w:t>
      </w:r>
    </w:p>
    <w:p w:rsidR="009060D5" w:rsidRDefault="009060D5">
      <w:pPr>
        <w:ind w:left="360"/>
      </w:pPr>
    </w:p>
    <w:p w:rsidR="009060D5" w:rsidRDefault="009060D5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 xml:space="preserve">El </w:t>
      </w:r>
      <w:r w:rsidR="00E67C7F">
        <w:t>participante elige la opción matricularse en un diplomado</w:t>
      </w:r>
      <w:r>
        <w:t>.</w:t>
      </w:r>
    </w:p>
    <w:p w:rsidR="009060D5" w:rsidRDefault="009060D5" w:rsidP="00D14AC1">
      <w:pPr>
        <w:ind w:left="360"/>
        <w:jc w:val="both"/>
      </w:pPr>
    </w:p>
    <w:p w:rsidR="009060D5" w:rsidRDefault="009060D5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 xml:space="preserve">El sistema </w:t>
      </w:r>
      <w:bookmarkStart w:id="6" w:name="REQFJOANG"/>
      <w:r>
        <w:rPr>
          <w:vanish/>
          <w:color w:val="0000FF"/>
          <w:u w:val="double"/>
        </w:rPr>
        <w:t xml:space="preserve">FUN5.3 </w:t>
      </w:r>
      <w:r>
        <w:rPr>
          <w:color w:val="0000FF"/>
          <w:u w:val="double"/>
        </w:rPr>
        <w:t>deberá</w:t>
      </w:r>
      <w:r w:rsidR="00E67C7F">
        <w:rPr>
          <w:color w:val="0000FF"/>
          <w:u w:val="double"/>
        </w:rPr>
        <w:t xml:space="preserve"> ofrecer una lista de diplomados los cuales son los productos activos que ofrece la empresa además de ofrecer la opción de ver </w:t>
      </w:r>
      <w:proofErr w:type="spellStart"/>
      <w:proofErr w:type="gramStart"/>
      <w:r w:rsidR="00E67C7F">
        <w:rPr>
          <w:color w:val="0000FF"/>
          <w:u w:val="double"/>
        </w:rPr>
        <w:t>mas</w:t>
      </w:r>
      <w:proofErr w:type="spellEnd"/>
      <w:proofErr w:type="gramEnd"/>
      <w:r w:rsidR="00E67C7F">
        <w:rPr>
          <w:color w:val="0000FF"/>
          <w:u w:val="double"/>
        </w:rPr>
        <w:t xml:space="preserve"> detalladamente el producto.</w:t>
      </w:r>
      <w:r>
        <w:t> </w:t>
      </w:r>
      <w:bookmarkEnd w:id="6"/>
      <w:r>
        <w:t xml:space="preserve"> </w:t>
      </w:r>
    </w:p>
    <w:p w:rsidR="009060D5" w:rsidRDefault="009060D5" w:rsidP="00D14AC1">
      <w:pPr>
        <w:ind w:left="360"/>
        <w:jc w:val="both"/>
      </w:pPr>
    </w:p>
    <w:p w:rsidR="009060D5" w:rsidRDefault="00E67C7F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 xml:space="preserve">El participante deberá de elegir el diplomado de su interés y seleccionar la opción ver </w:t>
      </w:r>
      <w:r w:rsidR="0002246C">
        <w:t>más</w:t>
      </w:r>
      <w:r>
        <w:t xml:space="preserve"> detalles.</w:t>
      </w:r>
    </w:p>
    <w:p w:rsidR="009060D5" w:rsidRDefault="009060D5" w:rsidP="00D14AC1">
      <w:pPr>
        <w:ind w:left="360"/>
        <w:jc w:val="both"/>
      </w:pPr>
    </w:p>
    <w:p w:rsidR="009060D5" w:rsidRDefault="009060D5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 xml:space="preserve">El sistema </w:t>
      </w:r>
      <w:bookmarkStart w:id="7" w:name="REQFJOB7G"/>
      <w:r>
        <w:rPr>
          <w:vanish/>
          <w:color w:val="0000FF"/>
          <w:u w:val="double"/>
        </w:rPr>
        <w:t xml:space="preserve">FUN5.4 </w:t>
      </w:r>
      <w:r>
        <w:rPr>
          <w:color w:val="0000FF"/>
          <w:u w:val="double"/>
        </w:rPr>
        <w:t>deberá</w:t>
      </w:r>
      <w:r w:rsidR="00E67C7F">
        <w:rPr>
          <w:color w:val="0000FF"/>
          <w:u w:val="double"/>
        </w:rPr>
        <w:t xml:space="preserve"> de ofrecer un formulario en donde se detallen las </w:t>
      </w:r>
      <w:r w:rsidR="0002246C">
        <w:rPr>
          <w:color w:val="0000FF"/>
          <w:u w:val="double"/>
        </w:rPr>
        <w:t>características</w:t>
      </w:r>
      <w:r w:rsidR="00E67C7F">
        <w:rPr>
          <w:color w:val="0000FF"/>
          <w:u w:val="double"/>
        </w:rPr>
        <w:t xml:space="preserve"> del diplomado y deberá de ofrecer la opción matricularse en el diplomado.</w:t>
      </w:r>
      <w:bookmarkStart w:id="8" w:name="REQFJOBQG"/>
      <w:bookmarkEnd w:id="7"/>
      <w:r>
        <w:rPr>
          <w:vanish/>
          <w:color w:val="0000FF"/>
          <w:u w:val="double"/>
        </w:rPr>
        <w:t xml:space="preserve">FUN5.5 </w:t>
      </w:r>
      <w:bookmarkEnd w:id="8"/>
    </w:p>
    <w:p w:rsidR="009060D5" w:rsidRDefault="009060D5" w:rsidP="00D14AC1">
      <w:pPr>
        <w:ind w:left="360"/>
        <w:jc w:val="both"/>
      </w:pPr>
    </w:p>
    <w:p w:rsidR="00D6212F" w:rsidRDefault="00AB12B8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 xml:space="preserve">El participante deberá elegir la opción </w:t>
      </w:r>
      <w:r w:rsidR="00D6212F">
        <w:t>matricularse.</w:t>
      </w:r>
    </w:p>
    <w:p w:rsidR="00D6212F" w:rsidRDefault="00D6212F" w:rsidP="00D14AC1">
      <w:pPr>
        <w:pStyle w:val="Prrafodelista"/>
        <w:ind w:left="0"/>
        <w:jc w:val="both"/>
      </w:pPr>
    </w:p>
    <w:p w:rsidR="00D6212F" w:rsidRDefault="00D6212F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>El sistema ofrece una confirmación de matrícula del diplomado.</w:t>
      </w:r>
    </w:p>
    <w:p w:rsidR="00D6212F" w:rsidRDefault="00D6212F" w:rsidP="00D14AC1">
      <w:pPr>
        <w:pStyle w:val="Prrafodelista"/>
        <w:jc w:val="both"/>
      </w:pPr>
    </w:p>
    <w:p w:rsidR="00D6212F" w:rsidRDefault="00D6212F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>El sistema deberá de registrar correctamente la matricula realizada por el mismo y mostrar un mensaje en donde se informa el registro exitoso.</w:t>
      </w:r>
    </w:p>
    <w:p w:rsidR="00D6212F" w:rsidRDefault="00D6212F" w:rsidP="00D14AC1">
      <w:pPr>
        <w:pStyle w:val="Prrafodelista"/>
        <w:jc w:val="both"/>
      </w:pPr>
    </w:p>
    <w:p w:rsidR="00D6212F" w:rsidRDefault="00D6212F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>El sistema vuelve a mostrar la lista de diplomados que ofrece la empresa ICADE VIRTUAL.</w:t>
      </w:r>
    </w:p>
    <w:p w:rsidR="009060D5" w:rsidRDefault="009060D5" w:rsidP="00D14AC1">
      <w:pPr>
        <w:ind w:left="0"/>
        <w:jc w:val="both"/>
      </w:pPr>
    </w:p>
    <w:p w:rsidR="009060D5" w:rsidRDefault="00AB12B8" w:rsidP="00D14AC1">
      <w:pPr>
        <w:numPr>
          <w:ilvl w:val="0"/>
          <w:numId w:val="5"/>
        </w:numPr>
        <w:tabs>
          <w:tab w:val="num" w:pos="1080"/>
        </w:tabs>
        <w:ind w:left="1080"/>
        <w:jc w:val="both"/>
      </w:pPr>
      <w:r>
        <w:t>El participante</w:t>
      </w:r>
      <w:r w:rsidR="009060D5">
        <w:t xml:space="preserve"> termina el caso de uso</w:t>
      </w:r>
      <w:r w:rsidR="00D14AC1">
        <w:t>.</w:t>
      </w:r>
    </w:p>
    <w:p w:rsidR="009060D5" w:rsidRDefault="009060D5">
      <w:pPr>
        <w:pStyle w:val="Encabezado"/>
      </w:pPr>
    </w:p>
    <w:p w:rsidR="009060D5" w:rsidRDefault="00D14AC1" w:rsidP="00DB45B1">
      <w:pPr>
        <w:pStyle w:val="Ttulo2"/>
      </w:pPr>
      <w:r>
        <w:lastRenderedPageBreak/>
        <w:t xml:space="preserve">No hay </w:t>
      </w:r>
      <w:r w:rsidR="009060D5">
        <w:t>Flujos Alternativos</w:t>
      </w:r>
      <w:bookmarkStart w:id="9" w:name="REQFJOSHG"/>
      <w:r w:rsidR="009060D5" w:rsidRPr="00D14AC1">
        <w:rPr>
          <w:vanish/>
          <w:color w:val="0000FF"/>
          <w:u w:val="double"/>
        </w:rPr>
        <w:t xml:space="preserve">FUN5.8 </w:t>
      </w:r>
      <w:bookmarkEnd w:id="9"/>
    </w:p>
    <w:p w:rsidR="009060D5" w:rsidRDefault="009060D5">
      <w:pPr>
        <w:pStyle w:val="Ttulo1"/>
        <w:rPr>
          <w:lang w:val="es-ES"/>
        </w:rPr>
      </w:pPr>
      <w:r>
        <w:rPr>
          <w:lang w:val="es-ES"/>
        </w:rPr>
        <w:t>Requerimientos Especiales</w:t>
      </w:r>
    </w:p>
    <w:p w:rsidR="009060D5" w:rsidRDefault="00D6212F" w:rsidP="00D6212F">
      <w:pPr>
        <w:pStyle w:val="Ttulo2"/>
        <w:tabs>
          <w:tab w:val="num" w:pos="792"/>
        </w:tabs>
      </w:pPr>
      <w:r>
        <w:t xml:space="preserve"> No hay requerimientos especiales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Precondiciones</w:t>
      </w:r>
    </w:p>
    <w:p w:rsidR="009060D5" w:rsidRDefault="00D6212F">
      <w:pPr>
        <w:pStyle w:val="Ttulo2"/>
        <w:tabs>
          <w:tab w:val="num" w:pos="792"/>
        </w:tabs>
      </w:pPr>
      <w:r>
        <w:t>El participante debe de estar registrado en el sistema</w:t>
      </w:r>
    </w:p>
    <w:p w:rsidR="00D6212F" w:rsidRDefault="00D6212F" w:rsidP="00D6212F">
      <w:r>
        <w:t>El participante debe de haberse registrado previamente en ICADE VIRTUAL.</w:t>
      </w:r>
    </w:p>
    <w:p w:rsidR="00D6212F" w:rsidRDefault="00D6212F" w:rsidP="00D6212F">
      <w:pPr>
        <w:pStyle w:val="Ttulo2"/>
        <w:tabs>
          <w:tab w:val="num" w:pos="792"/>
        </w:tabs>
      </w:pPr>
      <w:r>
        <w:t>El participante debe de haberse autentificado en el sistema</w:t>
      </w:r>
    </w:p>
    <w:p w:rsidR="00D6212F" w:rsidRDefault="00D6212F" w:rsidP="00D6212F">
      <w:r>
        <w:t>El participante debe de haber iniciado sesión con su usuario y contraseña.</w:t>
      </w:r>
    </w:p>
    <w:p w:rsidR="009060D5" w:rsidRDefault="009060D5"/>
    <w:p w:rsidR="009060D5" w:rsidRDefault="009060D5">
      <w:pPr>
        <w:pStyle w:val="Ttulo1"/>
        <w:widowControl/>
        <w:rPr>
          <w:lang w:val="es-ES"/>
        </w:rPr>
      </w:pPr>
      <w:bookmarkStart w:id="10" w:name="_Toc423410255"/>
      <w:bookmarkStart w:id="11" w:name="_Toc425054514"/>
      <w:bookmarkStart w:id="12" w:name="_Toc455894754"/>
      <w:bookmarkStart w:id="13" w:name="_Toc483807005"/>
      <w:r>
        <w:rPr>
          <w:lang w:val="es-ES"/>
        </w:rPr>
        <w:t>Poscondiciones</w:t>
      </w:r>
      <w:bookmarkEnd w:id="10"/>
      <w:bookmarkEnd w:id="11"/>
      <w:bookmarkEnd w:id="12"/>
      <w:bookmarkEnd w:id="13"/>
    </w:p>
    <w:p w:rsidR="009060D5" w:rsidRDefault="009060D5">
      <w:pPr>
        <w:pStyle w:val="Ttulo2"/>
        <w:tabs>
          <w:tab w:val="num" w:pos="792"/>
        </w:tabs>
      </w:pPr>
      <w:bookmarkStart w:id="14" w:name="_Toc423410256"/>
      <w:bookmarkStart w:id="15" w:name="_Toc425054515"/>
      <w:bookmarkStart w:id="16" w:name="_Toc455894755"/>
      <w:bookmarkStart w:id="17" w:name="_Toc483807006"/>
      <w:r>
        <w:t xml:space="preserve">Registro </w:t>
      </w:r>
      <w:bookmarkEnd w:id="14"/>
      <w:bookmarkEnd w:id="15"/>
      <w:bookmarkEnd w:id="16"/>
      <w:bookmarkEnd w:id="17"/>
      <w:r w:rsidR="00D6212F">
        <w:t>de matricula</w:t>
      </w:r>
    </w:p>
    <w:p w:rsidR="00D14AC1" w:rsidRDefault="009060D5" w:rsidP="00813082">
      <w:pPr>
        <w:jc w:val="both"/>
        <w:rPr>
          <w:color w:val="0000FF"/>
          <w:u w:val="double"/>
        </w:rPr>
      </w:pPr>
      <w:bookmarkStart w:id="18" w:name="REQFJP4MG"/>
      <w:r>
        <w:rPr>
          <w:vanish/>
          <w:color w:val="0000FF"/>
          <w:u w:val="double"/>
        </w:rPr>
        <w:t xml:space="preserve">FUN5.12 </w:t>
      </w:r>
      <w:r w:rsidR="00AD0FBF">
        <w:rPr>
          <w:color w:val="0000FF"/>
          <w:u w:val="double"/>
        </w:rPr>
        <w:t>Lo</w:t>
      </w:r>
      <w:r>
        <w:rPr>
          <w:color w:val="0000FF"/>
          <w:u w:val="double"/>
        </w:rPr>
        <w:t xml:space="preserve">s </w:t>
      </w:r>
      <w:bookmarkEnd w:id="18"/>
      <w:r w:rsidR="00AD0FBF">
        <w:rPr>
          <w:color w:val="0000FF"/>
          <w:u w:val="double"/>
        </w:rPr>
        <w:t>datos de la matricula deberán de quedar correctamente registrados para de esta manera el participante pueda visualizar el material multimedia correspondiente a ese diplomado.</w:t>
      </w: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813082" w:rsidRDefault="00813082" w:rsidP="00813082">
      <w:pPr>
        <w:jc w:val="both"/>
      </w:pPr>
    </w:p>
    <w:p w:rsidR="00D14AC1" w:rsidRDefault="00D14AC1" w:rsidP="00D14AC1">
      <w:pPr>
        <w:pStyle w:val="Ttulo1"/>
        <w:widowControl/>
        <w:rPr>
          <w:lang w:val="es-ES"/>
        </w:rPr>
      </w:pPr>
      <w:r>
        <w:rPr>
          <w:lang w:val="es-ES"/>
        </w:rPr>
        <w:lastRenderedPageBreak/>
        <w:t>Grafos</w:t>
      </w:r>
    </w:p>
    <w:p w:rsidR="00D14AC1" w:rsidRDefault="00D14AC1" w:rsidP="00813082">
      <w:pPr>
        <w:ind w:left="0"/>
        <w:rPr>
          <w:lang w:eastAsia="en-US"/>
        </w:rPr>
      </w:pPr>
    </w:p>
    <w:p w:rsidR="00813082" w:rsidRDefault="00813082" w:rsidP="00813082">
      <w:pPr>
        <w:ind w:left="0"/>
        <w:rPr>
          <w:lang w:val="ca-ES"/>
        </w:rPr>
      </w:pPr>
      <w:r>
        <w:rPr>
          <w:noProof/>
          <w:lang w:val="es-PE" w:eastAsia="es-PE"/>
        </w:rPr>
        <w:drawing>
          <wp:inline distT="0" distB="0" distL="0" distR="0">
            <wp:extent cx="5278120" cy="2813050"/>
            <wp:effectExtent l="152400" t="152400" r="360680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_reg_pa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082" w:rsidRDefault="00813082" w:rsidP="00813082">
      <w:pPr>
        <w:ind w:left="0"/>
        <w:rPr>
          <w:lang w:val="ca-ES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78120" cy="6028055"/>
            <wp:effectExtent l="152400" t="152400" r="360680" b="3536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_reg_par_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2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082" w:rsidRDefault="00813082" w:rsidP="00813082">
      <w:pPr>
        <w:ind w:left="0"/>
        <w:rPr>
          <w:lang w:val="ca-ES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78120" cy="4474210"/>
            <wp:effectExtent l="152400" t="152400" r="36068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_reg_par_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74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082" w:rsidRDefault="00813082" w:rsidP="00813082">
      <w:pPr>
        <w:ind w:left="0"/>
        <w:rPr>
          <w:lang w:val="ca-ES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78120" cy="2813050"/>
            <wp:effectExtent l="152400" t="152400" r="360680" b="3683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_reg_par_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130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1D4" w:rsidRDefault="006B01D4">
      <w:r>
        <w:separator/>
      </w:r>
    </w:p>
  </w:endnote>
  <w:endnote w:type="continuationSeparator" w:id="0">
    <w:p w:rsidR="006B01D4" w:rsidRDefault="006B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B8F" w:rsidRDefault="00F83B8F">
    <w:pPr>
      <w:pStyle w:val="Piedepgina"/>
    </w:pPr>
  </w:p>
  <w:p w:rsidR="00543D82" w:rsidRDefault="00543D82"/>
  <w:p w:rsidR="00543D82" w:rsidRDefault="00543D82" w:rsidP="00D14AC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3"/>
      <w:gridCol w:w="4232"/>
      <w:gridCol w:w="1697"/>
    </w:tblGrid>
    <w:tr w:rsidR="009060D5">
      <w:tc>
        <w:tcPr>
          <w:tcW w:w="2340" w:type="dxa"/>
          <w:shd w:val="clear" w:color="auto" w:fill="E6E6E6"/>
          <w:vAlign w:val="center"/>
        </w:tcPr>
        <w:p w:rsidR="009060D5" w:rsidRDefault="00CA6325">
          <w:pPr>
            <w:pStyle w:val="Piedepgina"/>
            <w:ind w:left="0"/>
          </w:pPr>
          <w:r>
            <w:t>Confidencial</w:t>
          </w:r>
        </w:p>
      </w:tc>
      <w:tc>
        <w:tcPr>
          <w:tcW w:w="4320" w:type="dxa"/>
          <w:shd w:val="clear" w:color="auto" w:fill="E6E6E6"/>
          <w:vAlign w:val="center"/>
        </w:tcPr>
        <w:p w:rsidR="009060D5" w:rsidRDefault="00CA6325">
          <w:pPr>
            <w:pStyle w:val="Piedepgina"/>
            <w:ind w:left="0"/>
            <w:jc w:val="center"/>
          </w:pPr>
          <w:r>
            <w:t>Derechos © 2013</w:t>
          </w:r>
        </w:p>
      </w:tc>
      <w:tc>
        <w:tcPr>
          <w:tcW w:w="1722" w:type="dxa"/>
          <w:shd w:val="clear" w:color="auto" w:fill="E6E6E6"/>
          <w:vAlign w:val="center"/>
        </w:tcPr>
        <w:p w:rsidR="009060D5" w:rsidRDefault="009060D5">
          <w:pPr>
            <w:pStyle w:val="Piedepgina"/>
            <w:spacing w:before="120" w:after="120"/>
            <w:ind w:left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2159C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2159C">
            <w:rPr>
              <w:noProof/>
            </w:rPr>
            <w:t>6</w:t>
          </w:r>
          <w:r>
            <w:fldChar w:fldCharType="end"/>
          </w:r>
        </w:p>
      </w:tc>
    </w:tr>
  </w:tbl>
  <w:p w:rsidR="009060D5" w:rsidRDefault="009060D5"/>
  <w:p w:rsidR="009060D5" w:rsidRDefault="009060D5"/>
  <w:p w:rsidR="009060D5" w:rsidRDefault="009060D5" w:rsidP="00F83B8F"/>
  <w:p w:rsidR="009060D5" w:rsidRDefault="009060D5" w:rsidP="00D14AC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325" w:rsidRDefault="00CA63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1D4" w:rsidRDefault="006B01D4">
      <w:r>
        <w:separator/>
      </w:r>
    </w:p>
  </w:footnote>
  <w:footnote w:type="continuationSeparator" w:id="0">
    <w:p w:rsidR="006B01D4" w:rsidRDefault="006B0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325" w:rsidRDefault="00CA63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3"/>
      <w:gridCol w:w="3809"/>
    </w:tblGrid>
    <w:tr w:rsidR="009060D5">
      <w:tc>
        <w:tcPr>
          <w:tcW w:w="8382" w:type="dxa"/>
          <w:gridSpan w:val="2"/>
          <w:shd w:val="clear" w:color="auto" w:fill="E6E6E6"/>
        </w:tcPr>
        <w:p w:rsidR="009060D5" w:rsidRDefault="00AD0FBF">
          <w:pPr>
            <w:pStyle w:val="Encabezado"/>
            <w:spacing w:before="120" w:after="120"/>
            <w:ind w:left="0"/>
            <w:jc w:val="center"/>
            <w:rPr>
              <w:b/>
              <w:bCs/>
            </w:rPr>
          </w:pPr>
          <w:r>
            <w:rPr>
              <w:b/>
              <w:bCs/>
            </w:rPr>
            <w:t>ICADE VIRTUAL</w:t>
          </w:r>
        </w:p>
      </w:tc>
    </w:tr>
    <w:tr w:rsidR="009060D5">
      <w:tc>
        <w:tcPr>
          <w:tcW w:w="4516" w:type="dxa"/>
          <w:shd w:val="clear" w:color="auto" w:fill="E6E6E6"/>
        </w:tcPr>
        <w:p w:rsidR="009060D5" w:rsidRDefault="00AD0FBF">
          <w:pPr>
            <w:pStyle w:val="Encabezado"/>
            <w:ind w:left="0"/>
            <w:rPr>
              <w:b/>
              <w:bCs/>
            </w:rPr>
          </w:pPr>
          <w:r>
            <w:rPr>
              <w:b/>
              <w:bCs/>
            </w:rPr>
            <w:t>Versión: 0.2</w:t>
          </w:r>
        </w:p>
      </w:tc>
      <w:tc>
        <w:tcPr>
          <w:tcW w:w="3866" w:type="dxa"/>
          <w:shd w:val="clear" w:color="auto" w:fill="E6E6E6"/>
        </w:tcPr>
        <w:p w:rsidR="009060D5" w:rsidRDefault="009060D5">
          <w:pPr>
            <w:pStyle w:val="Encabezado"/>
            <w:ind w:lef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Fecha: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DATE \@ "dd/MM/yyyy" </w:instrText>
          </w:r>
          <w:r>
            <w:rPr>
              <w:b/>
              <w:bCs/>
            </w:rPr>
            <w:fldChar w:fldCharType="separate"/>
          </w:r>
          <w:r w:rsidR="00B2159C">
            <w:rPr>
              <w:b/>
              <w:bCs/>
              <w:noProof/>
            </w:rPr>
            <w:t>29/06/2013</w:t>
          </w:r>
          <w:r>
            <w:rPr>
              <w:b/>
              <w:bCs/>
            </w:rPr>
            <w:fldChar w:fldCharType="end"/>
          </w:r>
        </w:p>
      </w:tc>
    </w:tr>
  </w:tbl>
  <w:p w:rsidR="009060D5" w:rsidRDefault="009060D5" w:rsidP="00D14AC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325" w:rsidRDefault="00CA63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A336C6"/>
    <w:multiLevelType w:val="hybridMultilevel"/>
    <w:tmpl w:val="08FC17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82D6ED5"/>
    <w:multiLevelType w:val="multilevel"/>
    <w:tmpl w:val="D0D4F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D3500AF"/>
    <w:multiLevelType w:val="hybridMultilevel"/>
    <w:tmpl w:val="EC3AF7E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1EA7B50"/>
    <w:multiLevelType w:val="hybridMultilevel"/>
    <w:tmpl w:val="146842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0129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56814E6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CA5D5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D"/>
    <w:rsid w:val="0002246C"/>
    <w:rsid w:val="000F5929"/>
    <w:rsid w:val="00451178"/>
    <w:rsid w:val="00463B01"/>
    <w:rsid w:val="00543D82"/>
    <w:rsid w:val="00550643"/>
    <w:rsid w:val="0063137F"/>
    <w:rsid w:val="006717CB"/>
    <w:rsid w:val="006B01D4"/>
    <w:rsid w:val="007A248E"/>
    <w:rsid w:val="007C2F7D"/>
    <w:rsid w:val="00813082"/>
    <w:rsid w:val="00841000"/>
    <w:rsid w:val="009060D5"/>
    <w:rsid w:val="0092364B"/>
    <w:rsid w:val="00986062"/>
    <w:rsid w:val="00AB12B8"/>
    <w:rsid w:val="00AD0FBF"/>
    <w:rsid w:val="00B2159C"/>
    <w:rsid w:val="00B40317"/>
    <w:rsid w:val="00BD070D"/>
    <w:rsid w:val="00C572EC"/>
    <w:rsid w:val="00CA6325"/>
    <w:rsid w:val="00CC5A58"/>
    <w:rsid w:val="00D14AC1"/>
    <w:rsid w:val="00D6212F"/>
    <w:rsid w:val="00DD39AC"/>
    <w:rsid w:val="00E67C7F"/>
    <w:rsid w:val="00EC21C4"/>
    <w:rsid w:val="00F8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7D731-E975-4ED3-BE50-400A61C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ind w:left="720"/>
    </w:pPr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0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0"/>
      </w:numPr>
      <w:spacing w:before="240" w:after="60" w:line="240" w:lineRule="atLeast"/>
      <w:outlineLvl w:val="4"/>
    </w:pPr>
    <w:rPr>
      <w:rFonts w:ascii="Times New Roman" w:hAnsi="Times New Roman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0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0"/>
      </w:numPr>
      <w:spacing w:before="240" w:after="60" w:line="240" w:lineRule="atLeast"/>
      <w:outlineLvl w:val="6"/>
    </w:pPr>
    <w:rPr>
      <w:rFonts w:ascii="Times New Roman" w:hAnsi="Times New Roman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0"/>
      </w:numPr>
      <w:spacing w:before="240" w:after="60" w:line="240" w:lineRule="atLeast"/>
      <w:outlineLvl w:val="7"/>
    </w:pPr>
    <w:rPr>
      <w:rFonts w:ascii="Times New Roman" w:hAnsi="Times New Roman"/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0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tulo">
    <w:name w:val="Título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angra2detindependiente">
    <w:name w:val="Body Text Indent 2"/>
    <w:basedOn w:val="Normal"/>
    <w:pPr>
      <w:widowControl w:val="0"/>
      <w:spacing w:line="240" w:lineRule="atLeast"/>
    </w:pPr>
    <w:rPr>
      <w:rFonts w:ascii="Times New Roman" w:hAnsi="Times New Roman"/>
      <w:szCs w:val="20"/>
      <w:lang w:val="en-US" w:eastAsia="en-US"/>
    </w:rPr>
  </w:style>
  <w:style w:type="paragraph" w:styleId="Textodeglobo">
    <w:name w:val="Balloon Text"/>
    <w:basedOn w:val="Normal"/>
    <w:link w:val="TextodegloboCar"/>
    <w:rsid w:val="000F5929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0F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212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Familia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jsc</dc:creator>
  <cp:keywords/>
  <dc:description/>
  <cp:lastModifiedBy>Gino Richard</cp:lastModifiedBy>
  <cp:revision>7</cp:revision>
  <cp:lastPrinted>2013-06-29T21:54:00Z</cp:lastPrinted>
  <dcterms:created xsi:type="dcterms:W3CDTF">2013-06-11T19:50:00Z</dcterms:created>
  <dcterms:modified xsi:type="dcterms:W3CDTF">2013-06-29T21:55:00Z</dcterms:modified>
</cp:coreProperties>
</file>