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543" w:rsidRPr="0057147E" w:rsidRDefault="00CC0543" w:rsidP="004C0180">
      <w:pPr>
        <w:spacing w:line="240" w:lineRule="auto"/>
        <w:jc w:val="center"/>
        <w:rPr>
          <w:rFonts w:cstheme="minorHAnsi"/>
          <w:b/>
        </w:rPr>
      </w:pPr>
    </w:p>
    <w:p w:rsidR="00CC0543" w:rsidRPr="0057147E" w:rsidRDefault="00CC0543" w:rsidP="004C0180">
      <w:pPr>
        <w:spacing w:line="240" w:lineRule="auto"/>
        <w:jc w:val="center"/>
        <w:rPr>
          <w:rFonts w:cstheme="minorHAnsi"/>
          <w:b/>
        </w:rPr>
      </w:pPr>
    </w:p>
    <w:p w:rsidR="004C0180" w:rsidRPr="0057147E" w:rsidRDefault="004C0180" w:rsidP="004C0180">
      <w:pPr>
        <w:spacing w:line="240" w:lineRule="auto"/>
        <w:jc w:val="center"/>
        <w:rPr>
          <w:rFonts w:cstheme="minorHAnsi"/>
          <w:b/>
          <w:sz w:val="32"/>
          <w:szCs w:val="32"/>
        </w:rPr>
      </w:pPr>
      <w:r w:rsidRPr="0057147E">
        <w:rPr>
          <w:rFonts w:cstheme="minorHAnsi"/>
          <w:b/>
          <w:sz w:val="32"/>
          <w:szCs w:val="32"/>
        </w:rPr>
        <w:t>University of Calgary</w:t>
      </w:r>
    </w:p>
    <w:p w:rsidR="004C0180" w:rsidRPr="0057147E" w:rsidRDefault="004C0180" w:rsidP="004C0180">
      <w:pPr>
        <w:spacing w:line="240" w:lineRule="auto"/>
        <w:jc w:val="center"/>
        <w:rPr>
          <w:rFonts w:cstheme="minorHAnsi"/>
          <w:b/>
          <w:sz w:val="32"/>
          <w:szCs w:val="32"/>
        </w:rPr>
      </w:pPr>
      <w:r w:rsidRPr="0057147E">
        <w:rPr>
          <w:rFonts w:cstheme="minorHAnsi"/>
          <w:b/>
          <w:sz w:val="32"/>
          <w:szCs w:val="32"/>
        </w:rPr>
        <w:t>Cumming School of Medicine</w:t>
      </w:r>
    </w:p>
    <w:p w:rsidR="004C0180" w:rsidRPr="0057147E" w:rsidRDefault="004C0180" w:rsidP="004C0180">
      <w:pPr>
        <w:spacing w:line="240" w:lineRule="auto"/>
        <w:jc w:val="center"/>
        <w:rPr>
          <w:rFonts w:cstheme="minorHAnsi"/>
          <w:b/>
          <w:sz w:val="32"/>
          <w:szCs w:val="32"/>
        </w:rPr>
      </w:pPr>
      <w:r w:rsidRPr="0057147E">
        <w:rPr>
          <w:rFonts w:cstheme="minorHAnsi"/>
          <w:b/>
          <w:sz w:val="32"/>
          <w:szCs w:val="32"/>
        </w:rPr>
        <w:t>MDCH 640 Fall 2018</w:t>
      </w:r>
    </w:p>
    <w:p w:rsidR="004C0180" w:rsidRPr="0057147E" w:rsidRDefault="004C0180" w:rsidP="004C0180">
      <w:pPr>
        <w:spacing w:line="240" w:lineRule="auto"/>
        <w:jc w:val="center"/>
        <w:rPr>
          <w:rFonts w:cstheme="minorHAnsi"/>
          <w:b/>
          <w:sz w:val="32"/>
          <w:szCs w:val="32"/>
        </w:rPr>
      </w:pPr>
      <w:r w:rsidRPr="0057147E">
        <w:rPr>
          <w:rFonts w:cstheme="minorHAnsi"/>
          <w:b/>
          <w:sz w:val="32"/>
          <w:szCs w:val="32"/>
        </w:rPr>
        <w:t>Fundamentals of Epidemiology</w:t>
      </w:r>
    </w:p>
    <w:p w:rsidR="004C0180" w:rsidRPr="0057147E" w:rsidRDefault="004C0180" w:rsidP="004C0180">
      <w:pPr>
        <w:spacing w:line="240" w:lineRule="auto"/>
        <w:jc w:val="center"/>
        <w:rPr>
          <w:rFonts w:cstheme="minorHAnsi"/>
          <w:b/>
          <w:sz w:val="32"/>
          <w:szCs w:val="32"/>
        </w:rPr>
      </w:pPr>
    </w:p>
    <w:p w:rsidR="004C0180" w:rsidRPr="0057147E" w:rsidRDefault="004C0180" w:rsidP="004C0180">
      <w:pPr>
        <w:spacing w:line="240" w:lineRule="auto"/>
        <w:jc w:val="center"/>
        <w:rPr>
          <w:rFonts w:cstheme="minorHAnsi"/>
          <w:b/>
          <w:sz w:val="32"/>
          <w:szCs w:val="32"/>
        </w:rPr>
      </w:pPr>
    </w:p>
    <w:p w:rsidR="004C0180" w:rsidRPr="0057147E" w:rsidRDefault="004C0180" w:rsidP="004C0180">
      <w:pPr>
        <w:tabs>
          <w:tab w:val="left" w:pos="3261"/>
        </w:tabs>
        <w:spacing w:line="240" w:lineRule="auto"/>
        <w:jc w:val="center"/>
        <w:rPr>
          <w:rFonts w:cstheme="minorHAnsi"/>
          <w:b/>
          <w:sz w:val="32"/>
          <w:szCs w:val="32"/>
        </w:rPr>
      </w:pPr>
      <w:r w:rsidRPr="0057147E">
        <w:rPr>
          <w:rFonts w:cstheme="minorHAnsi"/>
          <w:b/>
          <w:sz w:val="32"/>
          <w:szCs w:val="32"/>
        </w:rPr>
        <w:t>Student Name: Mili Roy</w:t>
      </w:r>
    </w:p>
    <w:p w:rsidR="004C0180" w:rsidRPr="0057147E" w:rsidRDefault="00D700E0" w:rsidP="004C0180">
      <w:pPr>
        <w:spacing w:line="240" w:lineRule="auto"/>
        <w:jc w:val="center"/>
        <w:rPr>
          <w:rFonts w:cstheme="minorHAnsi"/>
          <w:b/>
          <w:sz w:val="32"/>
          <w:szCs w:val="32"/>
        </w:rPr>
      </w:pPr>
      <w:r>
        <w:rPr>
          <w:rFonts w:cstheme="minorHAnsi"/>
          <w:b/>
          <w:sz w:val="32"/>
          <w:szCs w:val="32"/>
        </w:rPr>
        <w:t xml:space="preserve">     </w:t>
      </w:r>
      <w:r w:rsidR="004C0180" w:rsidRPr="0057147E">
        <w:rPr>
          <w:rFonts w:cstheme="minorHAnsi"/>
          <w:b/>
          <w:sz w:val="32"/>
          <w:szCs w:val="32"/>
        </w:rPr>
        <w:t xml:space="preserve">ID Number  </w:t>
      </w:r>
      <w:r>
        <w:rPr>
          <w:rFonts w:cstheme="minorHAnsi"/>
          <w:b/>
          <w:sz w:val="32"/>
          <w:szCs w:val="32"/>
        </w:rPr>
        <w:t xml:space="preserve"> </w:t>
      </w:r>
      <w:r w:rsidR="004C0180" w:rsidRPr="0057147E">
        <w:rPr>
          <w:rFonts w:cstheme="minorHAnsi"/>
          <w:b/>
          <w:sz w:val="32"/>
          <w:szCs w:val="32"/>
        </w:rPr>
        <w:t>: 10128986</w:t>
      </w:r>
    </w:p>
    <w:p w:rsidR="004C0180" w:rsidRPr="0057147E" w:rsidRDefault="004C0180" w:rsidP="004C0180">
      <w:pPr>
        <w:spacing w:line="240" w:lineRule="auto"/>
        <w:jc w:val="center"/>
        <w:rPr>
          <w:rFonts w:cstheme="minorHAnsi"/>
          <w:b/>
          <w:sz w:val="32"/>
          <w:szCs w:val="32"/>
        </w:rPr>
      </w:pPr>
      <w:r w:rsidRPr="0057147E">
        <w:rPr>
          <w:rFonts w:cstheme="minorHAnsi"/>
          <w:b/>
          <w:sz w:val="32"/>
          <w:szCs w:val="32"/>
        </w:rPr>
        <w:t>Submitted to: Dr. Kirsten M. Fiest</w:t>
      </w:r>
    </w:p>
    <w:p w:rsidR="004C0180" w:rsidRPr="0057147E" w:rsidRDefault="004C0180" w:rsidP="004C0180">
      <w:pPr>
        <w:spacing w:line="240" w:lineRule="auto"/>
        <w:jc w:val="center"/>
        <w:rPr>
          <w:rFonts w:cstheme="minorHAnsi"/>
          <w:b/>
          <w:sz w:val="32"/>
          <w:szCs w:val="32"/>
        </w:rPr>
      </w:pPr>
      <w:r w:rsidRPr="0057147E">
        <w:rPr>
          <w:rFonts w:cstheme="minorHAnsi"/>
          <w:b/>
          <w:sz w:val="32"/>
          <w:szCs w:val="32"/>
        </w:rPr>
        <w:t xml:space="preserve">             </w:t>
      </w:r>
      <w:r w:rsidR="00D700E0">
        <w:rPr>
          <w:rFonts w:cstheme="minorHAnsi"/>
          <w:b/>
          <w:sz w:val="32"/>
          <w:szCs w:val="32"/>
        </w:rPr>
        <w:t xml:space="preserve">  </w:t>
      </w:r>
      <w:r w:rsidRPr="0057147E">
        <w:rPr>
          <w:rFonts w:cstheme="minorHAnsi"/>
          <w:b/>
          <w:sz w:val="32"/>
          <w:szCs w:val="32"/>
        </w:rPr>
        <w:t xml:space="preserve"> Dr. Reed Beall</w:t>
      </w:r>
    </w:p>
    <w:p w:rsidR="004C0180" w:rsidRPr="0057147E" w:rsidRDefault="004C0180" w:rsidP="004C0180">
      <w:pPr>
        <w:spacing w:line="240" w:lineRule="auto"/>
        <w:jc w:val="center"/>
        <w:rPr>
          <w:rFonts w:cstheme="minorHAnsi"/>
          <w:b/>
          <w:sz w:val="32"/>
          <w:szCs w:val="32"/>
        </w:rPr>
      </w:pPr>
    </w:p>
    <w:p w:rsidR="004C0180" w:rsidRPr="0057147E" w:rsidRDefault="004C0180" w:rsidP="004C0180">
      <w:pPr>
        <w:spacing w:line="240" w:lineRule="auto"/>
        <w:jc w:val="center"/>
        <w:rPr>
          <w:rFonts w:cstheme="minorHAnsi"/>
          <w:b/>
          <w:sz w:val="32"/>
          <w:szCs w:val="32"/>
        </w:rPr>
      </w:pPr>
      <w:r w:rsidRPr="0057147E">
        <w:rPr>
          <w:rFonts w:cstheme="minorHAnsi"/>
          <w:b/>
          <w:sz w:val="32"/>
          <w:szCs w:val="32"/>
        </w:rPr>
        <w:t>Assignment#8</w:t>
      </w:r>
    </w:p>
    <w:p w:rsidR="004C0180" w:rsidRPr="0057147E" w:rsidRDefault="004C0180" w:rsidP="004C0180">
      <w:pPr>
        <w:spacing w:line="240" w:lineRule="auto"/>
        <w:jc w:val="center"/>
        <w:rPr>
          <w:rFonts w:cstheme="minorHAnsi"/>
          <w:b/>
          <w:sz w:val="32"/>
          <w:szCs w:val="32"/>
        </w:rPr>
      </w:pPr>
      <w:r w:rsidRPr="0057147E">
        <w:rPr>
          <w:rFonts w:cstheme="minorHAnsi"/>
          <w:b/>
          <w:sz w:val="32"/>
          <w:szCs w:val="32"/>
        </w:rPr>
        <w:t>Logistic Regression</w:t>
      </w:r>
    </w:p>
    <w:p w:rsidR="004C0180" w:rsidRPr="0057147E" w:rsidRDefault="004C0180" w:rsidP="004C0180">
      <w:pPr>
        <w:spacing w:line="240" w:lineRule="auto"/>
        <w:jc w:val="center"/>
        <w:rPr>
          <w:rFonts w:cstheme="minorHAnsi"/>
          <w:b/>
          <w:sz w:val="32"/>
          <w:szCs w:val="32"/>
        </w:rPr>
      </w:pPr>
    </w:p>
    <w:p w:rsidR="004C0180" w:rsidRPr="0057147E" w:rsidRDefault="004C0180" w:rsidP="004C0180">
      <w:pPr>
        <w:tabs>
          <w:tab w:val="left" w:pos="3261"/>
        </w:tabs>
        <w:spacing w:line="240" w:lineRule="auto"/>
        <w:jc w:val="center"/>
        <w:rPr>
          <w:rFonts w:cstheme="minorHAnsi"/>
          <w:b/>
          <w:sz w:val="32"/>
          <w:szCs w:val="32"/>
        </w:rPr>
      </w:pPr>
      <w:r w:rsidRPr="0057147E">
        <w:rPr>
          <w:rFonts w:cstheme="minorHAnsi"/>
          <w:b/>
          <w:sz w:val="32"/>
          <w:szCs w:val="32"/>
        </w:rPr>
        <w:t>Date: 29th November 2018</w:t>
      </w:r>
    </w:p>
    <w:p w:rsidR="004C0180" w:rsidRPr="0057147E" w:rsidRDefault="004C0180">
      <w:pPr>
        <w:rPr>
          <w:rFonts w:cstheme="minorHAnsi"/>
        </w:rPr>
      </w:pPr>
    </w:p>
    <w:p w:rsidR="004C0180" w:rsidRPr="0057147E" w:rsidRDefault="004C0180">
      <w:pPr>
        <w:rPr>
          <w:rFonts w:cstheme="minorHAnsi"/>
        </w:rPr>
      </w:pPr>
    </w:p>
    <w:p w:rsidR="004C0180" w:rsidRPr="0057147E" w:rsidRDefault="004C0180">
      <w:pPr>
        <w:rPr>
          <w:rFonts w:cstheme="minorHAnsi"/>
        </w:rPr>
      </w:pPr>
    </w:p>
    <w:p w:rsidR="004C0180" w:rsidRPr="0057147E" w:rsidRDefault="004C0180">
      <w:pPr>
        <w:rPr>
          <w:rFonts w:cstheme="minorHAnsi"/>
        </w:rPr>
      </w:pPr>
    </w:p>
    <w:p w:rsidR="004C0180" w:rsidRPr="0057147E" w:rsidRDefault="004C0180">
      <w:pPr>
        <w:rPr>
          <w:rFonts w:cstheme="minorHAnsi"/>
        </w:rPr>
      </w:pPr>
    </w:p>
    <w:p w:rsidR="004C0180" w:rsidRPr="0057147E" w:rsidRDefault="004C0180">
      <w:pPr>
        <w:rPr>
          <w:rFonts w:cstheme="minorHAnsi"/>
        </w:rPr>
      </w:pPr>
    </w:p>
    <w:p w:rsidR="004C0180" w:rsidRPr="0057147E" w:rsidRDefault="004C0180">
      <w:pPr>
        <w:rPr>
          <w:rFonts w:cstheme="minorHAnsi"/>
        </w:rPr>
      </w:pPr>
    </w:p>
    <w:p w:rsidR="004C0180" w:rsidRPr="0057147E" w:rsidRDefault="004C0180">
      <w:pPr>
        <w:rPr>
          <w:rFonts w:cstheme="minorHAnsi"/>
        </w:rPr>
      </w:pPr>
    </w:p>
    <w:p w:rsidR="00491AC7" w:rsidRPr="0057147E" w:rsidRDefault="00491AC7" w:rsidP="00001040">
      <w:pPr>
        <w:spacing w:line="480" w:lineRule="auto"/>
        <w:jc w:val="both"/>
        <w:rPr>
          <w:rFonts w:cstheme="minorHAnsi"/>
        </w:rPr>
      </w:pPr>
      <w:r w:rsidRPr="0057147E">
        <w:rPr>
          <w:rFonts w:cstheme="minorHAnsi"/>
        </w:rPr>
        <w:lastRenderedPageBreak/>
        <w:t xml:space="preserve">The purpose of this study is to measure associations between exposure and disease and investigating the effect of extraneous variable. The data used for this assignment was taken from the Canadian community health survey (CCHS) conducted by statistics Canada. Although it is cross sectional data, it is assumed the data are incidence data and cases were considered new rather than prevalent cases. </w:t>
      </w:r>
    </w:p>
    <w:p w:rsidR="006F6799" w:rsidRPr="0057147E" w:rsidRDefault="0014664E" w:rsidP="00001040">
      <w:pPr>
        <w:spacing w:line="480" w:lineRule="auto"/>
        <w:jc w:val="both"/>
        <w:rPr>
          <w:rFonts w:cstheme="minorHAnsi"/>
        </w:rPr>
      </w:pPr>
      <w:r w:rsidRPr="0057147E">
        <w:rPr>
          <w:rFonts w:cstheme="minorHAnsi"/>
          <w:lang w:val="en-US"/>
        </w:rPr>
        <w:t>The CCHS is a cross-sectional survey designed to estimate the prevalence of diseases in the Canadian population. Thus, we will be es</w:t>
      </w:r>
      <w:r w:rsidR="00EE5AE6" w:rsidRPr="0057147E">
        <w:rPr>
          <w:rFonts w:cstheme="minorHAnsi"/>
          <w:lang w:val="en-US"/>
        </w:rPr>
        <w:t>timating prevalence odds ratios using logistic regression.</w:t>
      </w:r>
    </w:p>
    <w:p w:rsidR="007A41F7" w:rsidRPr="0057147E" w:rsidRDefault="007A41F7" w:rsidP="007A41F7">
      <w:pPr>
        <w:rPr>
          <w:rFonts w:cstheme="minorHAnsi"/>
          <w:b/>
        </w:rPr>
      </w:pPr>
      <w:r w:rsidRPr="0057147E">
        <w:rPr>
          <w:rFonts w:cstheme="minorHAnsi"/>
          <w:b/>
        </w:rPr>
        <w:t>QUESTION 1</w:t>
      </w:r>
    </w:p>
    <w:p w:rsidR="007A41F7" w:rsidRPr="0057147E" w:rsidRDefault="007A41F7" w:rsidP="00E64181">
      <w:pPr>
        <w:jc w:val="both"/>
        <w:rPr>
          <w:rFonts w:cstheme="minorHAnsi"/>
          <w:lang w:val="en-US"/>
        </w:rPr>
      </w:pPr>
      <w:r w:rsidRPr="0057147E">
        <w:rPr>
          <w:rFonts w:cstheme="minorHAnsi"/>
          <w:lang w:val="en-US"/>
        </w:rPr>
        <w:t>Using Logistic Regression, estimate the crude odds ratio of asthma (CCC_031) using being a smoker (SMK_202) as the exposure. (SMK_202 has 3 categories; you should combine two of these). Provide an interpretation for the odds ratio and the 95% confidence interval.</w:t>
      </w:r>
    </w:p>
    <w:p w:rsidR="007A41F7" w:rsidRPr="0057147E" w:rsidRDefault="007A41F7" w:rsidP="007A41F7">
      <w:pPr>
        <w:rPr>
          <w:rFonts w:cstheme="minorHAnsi"/>
          <w:lang w:val="en-US"/>
        </w:rPr>
      </w:pPr>
      <w:r w:rsidRPr="0057147E">
        <w:rPr>
          <w:rFonts w:cstheme="minorHAnsi"/>
          <w:highlight w:val="cyan"/>
          <w:lang w:val="en-US"/>
        </w:rPr>
        <w:t>OR with CI; interpretation; justification for combining; discussion of results</w:t>
      </w:r>
      <w:bookmarkStart w:id="0" w:name="_GoBack"/>
      <w:bookmarkEnd w:id="0"/>
    </w:p>
    <w:p w:rsidR="0027614F" w:rsidRPr="0057147E" w:rsidRDefault="0027614F" w:rsidP="0027614F">
      <w:pPr>
        <w:rPr>
          <w:rFonts w:cstheme="minorHAnsi"/>
          <w:b/>
        </w:rPr>
      </w:pPr>
      <w:r w:rsidRPr="0057147E">
        <w:rPr>
          <w:rFonts w:cstheme="minorHAnsi"/>
          <w:b/>
        </w:rPr>
        <w:t>Table 1: Frequency table for the variable smoker</w:t>
      </w:r>
    </w:p>
    <w:tbl>
      <w:tblPr>
        <w:tblW w:w="9242" w:type="dxa"/>
        <w:tblLook w:val="04A0" w:firstRow="1" w:lastRow="0" w:firstColumn="1" w:lastColumn="0" w:noHBand="0" w:noVBand="1"/>
      </w:tblPr>
      <w:tblGrid>
        <w:gridCol w:w="2881"/>
        <w:gridCol w:w="2510"/>
        <w:gridCol w:w="3851"/>
      </w:tblGrid>
      <w:tr w:rsidR="0027614F" w:rsidRPr="0057147E" w:rsidTr="00F550B8">
        <w:trPr>
          <w:trHeight w:val="577"/>
        </w:trPr>
        <w:tc>
          <w:tcPr>
            <w:tcW w:w="2881" w:type="dxa"/>
            <w:tcBorders>
              <w:top w:val="nil"/>
              <w:left w:val="nil"/>
              <w:bottom w:val="nil"/>
              <w:right w:val="nil"/>
            </w:tcBorders>
            <w:shd w:val="clear" w:color="000000" w:fill="4472C4"/>
            <w:noWrap/>
            <w:vAlign w:val="bottom"/>
            <w:hideMark/>
          </w:tcPr>
          <w:p w:rsidR="0027614F" w:rsidRPr="0057147E" w:rsidRDefault="0027614F"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Smoker</w:t>
            </w:r>
          </w:p>
        </w:tc>
        <w:tc>
          <w:tcPr>
            <w:tcW w:w="2510" w:type="dxa"/>
            <w:tcBorders>
              <w:top w:val="nil"/>
              <w:left w:val="nil"/>
              <w:bottom w:val="nil"/>
              <w:right w:val="nil"/>
            </w:tcBorders>
            <w:shd w:val="clear" w:color="000000" w:fill="4472C4"/>
            <w:noWrap/>
            <w:vAlign w:val="bottom"/>
            <w:hideMark/>
          </w:tcPr>
          <w:p w:rsidR="0027614F" w:rsidRPr="0057147E" w:rsidRDefault="0027614F"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Frequency</w:t>
            </w:r>
          </w:p>
        </w:tc>
        <w:tc>
          <w:tcPr>
            <w:tcW w:w="3851" w:type="dxa"/>
            <w:tcBorders>
              <w:top w:val="nil"/>
              <w:left w:val="nil"/>
              <w:bottom w:val="nil"/>
              <w:right w:val="nil"/>
            </w:tcBorders>
            <w:shd w:val="clear" w:color="000000" w:fill="4472C4"/>
            <w:noWrap/>
            <w:vAlign w:val="bottom"/>
            <w:hideMark/>
          </w:tcPr>
          <w:p w:rsidR="0027614F" w:rsidRPr="0057147E" w:rsidRDefault="0027614F"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percent</w:t>
            </w:r>
          </w:p>
        </w:tc>
      </w:tr>
      <w:tr w:rsidR="0027614F" w:rsidRPr="0057147E" w:rsidTr="00F550B8">
        <w:trPr>
          <w:trHeight w:val="577"/>
        </w:trPr>
        <w:tc>
          <w:tcPr>
            <w:tcW w:w="2881" w:type="dxa"/>
            <w:tcBorders>
              <w:top w:val="nil"/>
              <w:left w:val="nil"/>
              <w:bottom w:val="nil"/>
              <w:right w:val="nil"/>
            </w:tcBorders>
            <w:shd w:val="clear" w:color="000000" w:fill="4472C4"/>
            <w:noWrap/>
            <w:vAlign w:val="bottom"/>
            <w:hideMark/>
          </w:tcPr>
          <w:p w:rsidR="0027614F" w:rsidRPr="0057147E" w:rsidRDefault="0027614F"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yes</w:t>
            </w:r>
          </w:p>
        </w:tc>
        <w:tc>
          <w:tcPr>
            <w:tcW w:w="2510" w:type="dxa"/>
            <w:tcBorders>
              <w:top w:val="nil"/>
              <w:left w:val="nil"/>
              <w:bottom w:val="nil"/>
              <w:right w:val="nil"/>
            </w:tcBorders>
            <w:shd w:val="clear" w:color="000000" w:fill="4472C4"/>
            <w:noWrap/>
            <w:vAlign w:val="bottom"/>
            <w:hideMark/>
          </w:tcPr>
          <w:p w:rsidR="0027614F" w:rsidRPr="0057147E" w:rsidRDefault="0027614F"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29110</w:t>
            </w:r>
          </w:p>
        </w:tc>
        <w:tc>
          <w:tcPr>
            <w:tcW w:w="3851" w:type="dxa"/>
            <w:tcBorders>
              <w:top w:val="nil"/>
              <w:left w:val="nil"/>
              <w:bottom w:val="nil"/>
              <w:right w:val="nil"/>
            </w:tcBorders>
            <w:shd w:val="clear" w:color="000000" w:fill="4472C4"/>
            <w:noWrap/>
            <w:vAlign w:val="bottom"/>
            <w:hideMark/>
          </w:tcPr>
          <w:p w:rsidR="0027614F" w:rsidRPr="0057147E" w:rsidRDefault="0027614F"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22.27</w:t>
            </w:r>
          </w:p>
        </w:tc>
      </w:tr>
      <w:tr w:rsidR="0027614F" w:rsidRPr="0057147E" w:rsidTr="00F550B8">
        <w:trPr>
          <w:trHeight w:val="577"/>
        </w:trPr>
        <w:tc>
          <w:tcPr>
            <w:tcW w:w="2881" w:type="dxa"/>
            <w:tcBorders>
              <w:top w:val="nil"/>
              <w:left w:val="nil"/>
              <w:bottom w:val="nil"/>
              <w:right w:val="nil"/>
            </w:tcBorders>
            <w:shd w:val="clear" w:color="000000" w:fill="4472C4"/>
            <w:noWrap/>
            <w:vAlign w:val="bottom"/>
            <w:hideMark/>
          </w:tcPr>
          <w:p w:rsidR="0027614F" w:rsidRPr="0057147E" w:rsidRDefault="0027614F"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No</w:t>
            </w:r>
          </w:p>
        </w:tc>
        <w:tc>
          <w:tcPr>
            <w:tcW w:w="2510" w:type="dxa"/>
            <w:tcBorders>
              <w:top w:val="nil"/>
              <w:left w:val="nil"/>
              <w:bottom w:val="nil"/>
              <w:right w:val="nil"/>
            </w:tcBorders>
            <w:shd w:val="clear" w:color="000000" w:fill="4472C4"/>
            <w:noWrap/>
            <w:vAlign w:val="bottom"/>
            <w:hideMark/>
          </w:tcPr>
          <w:p w:rsidR="0027614F" w:rsidRPr="0057147E" w:rsidRDefault="0027614F"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101596</w:t>
            </w:r>
          </w:p>
        </w:tc>
        <w:tc>
          <w:tcPr>
            <w:tcW w:w="3851" w:type="dxa"/>
            <w:tcBorders>
              <w:top w:val="nil"/>
              <w:left w:val="nil"/>
              <w:bottom w:val="nil"/>
              <w:right w:val="nil"/>
            </w:tcBorders>
            <w:shd w:val="clear" w:color="000000" w:fill="4472C4"/>
            <w:noWrap/>
            <w:vAlign w:val="bottom"/>
            <w:hideMark/>
          </w:tcPr>
          <w:p w:rsidR="0027614F" w:rsidRPr="0057147E" w:rsidRDefault="0027614F"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77.73</w:t>
            </w:r>
          </w:p>
        </w:tc>
      </w:tr>
      <w:tr w:rsidR="0027614F" w:rsidRPr="0057147E" w:rsidTr="00F550B8">
        <w:trPr>
          <w:trHeight w:val="577"/>
        </w:trPr>
        <w:tc>
          <w:tcPr>
            <w:tcW w:w="2881" w:type="dxa"/>
            <w:tcBorders>
              <w:top w:val="nil"/>
              <w:left w:val="nil"/>
              <w:bottom w:val="nil"/>
              <w:right w:val="nil"/>
            </w:tcBorders>
            <w:shd w:val="clear" w:color="000000" w:fill="4472C4"/>
            <w:noWrap/>
            <w:vAlign w:val="bottom"/>
            <w:hideMark/>
          </w:tcPr>
          <w:p w:rsidR="0027614F" w:rsidRPr="0057147E" w:rsidRDefault="0027614F"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Total</w:t>
            </w:r>
          </w:p>
        </w:tc>
        <w:tc>
          <w:tcPr>
            <w:tcW w:w="2510" w:type="dxa"/>
            <w:tcBorders>
              <w:top w:val="nil"/>
              <w:left w:val="nil"/>
              <w:bottom w:val="nil"/>
              <w:right w:val="nil"/>
            </w:tcBorders>
            <w:shd w:val="clear" w:color="000000" w:fill="4472C4"/>
            <w:noWrap/>
            <w:vAlign w:val="bottom"/>
            <w:hideMark/>
          </w:tcPr>
          <w:p w:rsidR="0027614F" w:rsidRPr="0057147E" w:rsidRDefault="0027614F"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130706</w:t>
            </w:r>
          </w:p>
        </w:tc>
        <w:tc>
          <w:tcPr>
            <w:tcW w:w="3851" w:type="dxa"/>
            <w:tcBorders>
              <w:top w:val="nil"/>
              <w:left w:val="nil"/>
              <w:bottom w:val="nil"/>
              <w:right w:val="nil"/>
            </w:tcBorders>
            <w:shd w:val="clear" w:color="000000" w:fill="4472C4"/>
            <w:noWrap/>
            <w:vAlign w:val="bottom"/>
            <w:hideMark/>
          </w:tcPr>
          <w:p w:rsidR="0027614F" w:rsidRPr="0057147E" w:rsidRDefault="0027614F"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100</w:t>
            </w:r>
          </w:p>
        </w:tc>
      </w:tr>
    </w:tbl>
    <w:p w:rsidR="006F6799" w:rsidRPr="0057147E" w:rsidRDefault="00BC2476" w:rsidP="00C40CF0">
      <w:pPr>
        <w:rPr>
          <w:rFonts w:cstheme="minorHAnsi"/>
        </w:rPr>
      </w:pPr>
      <w:r w:rsidRPr="0057147E">
        <w:rPr>
          <w:rFonts w:cstheme="minorHAnsi"/>
        </w:rPr>
        <w:t xml:space="preserve">                     </w:t>
      </w:r>
    </w:p>
    <w:p w:rsidR="00BC2476" w:rsidRPr="0057147E" w:rsidRDefault="00881547">
      <w:pPr>
        <w:rPr>
          <w:rFonts w:cstheme="minorHAnsi"/>
          <w:b/>
        </w:rPr>
      </w:pPr>
      <w:r w:rsidRPr="0057147E">
        <w:rPr>
          <w:rFonts w:cstheme="minorHAnsi"/>
        </w:rPr>
        <w:t xml:space="preserve"> </w:t>
      </w:r>
      <w:r w:rsidR="00BC2476" w:rsidRPr="0057147E">
        <w:rPr>
          <w:rFonts w:cstheme="minorHAnsi"/>
        </w:rPr>
        <w:t xml:space="preserve"> </w:t>
      </w:r>
      <w:r w:rsidR="00BC2476" w:rsidRPr="0057147E">
        <w:rPr>
          <w:rFonts w:cstheme="minorHAnsi"/>
          <w:b/>
        </w:rPr>
        <w:t xml:space="preserve">Table 2: </w:t>
      </w:r>
      <w:r w:rsidR="001C7800" w:rsidRPr="0057147E">
        <w:rPr>
          <w:rFonts w:cstheme="minorHAnsi"/>
          <w:b/>
        </w:rPr>
        <w:t xml:space="preserve">Crude odds ratio of asthma using smoker as </w:t>
      </w:r>
      <w:r w:rsidR="000D4723" w:rsidRPr="0057147E">
        <w:rPr>
          <w:rFonts w:cstheme="minorHAnsi"/>
          <w:b/>
        </w:rPr>
        <w:t>exposure</w:t>
      </w:r>
      <w:r w:rsidR="005C6B1E" w:rsidRPr="0057147E">
        <w:rPr>
          <w:rFonts w:cstheme="minorHAnsi"/>
          <w:b/>
        </w:rPr>
        <w:t xml:space="preserve"> using logistic regression</w:t>
      </w:r>
    </w:p>
    <w:tbl>
      <w:tblPr>
        <w:tblW w:w="9180" w:type="dxa"/>
        <w:jc w:val="center"/>
        <w:tblLook w:val="04A0" w:firstRow="1" w:lastRow="0" w:firstColumn="1" w:lastColumn="0" w:noHBand="0" w:noVBand="1"/>
      </w:tblPr>
      <w:tblGrid>
        <w:gridCol w:w="2865"/>
        <w:gridCol w:w="1630"/>
        <w:gridCol w:w="1252"/>
        <w:gridCol w:w="3433"/>
      </w:tblGrid>
      <w:tr w:rsidR="007F7AA2" w:rsidRPr="0057147E" w:rsidTr="00881547">
        <w:trPr>
          <w:trHeight w:val="935"/>
          <w:jc w:val="center"/>
        </w:trPr>
        <w:tc>
          <w:tcPr>
            <w:tcW w:w="0" w:type="auto"/>
            <w:tcBorders>
              <w:top w:val="single" w:sz="4" w:space="0" w:color="auto"/>
              <w:left w:val="nil"/>
              <w:bottom w:val="single" w:sz="4" w:space="0" w:color="auto"/>
              <w:right w:val="nil"/>
            </w:tcBorders>
            <w:shd w:val="clear" w:color="000000" w:fill="F4B084"/>
            <w:noWrap/>
            <w:vAlign w:val="bottom"/>
            <w:hideMark/>
          </w:tcPr>
          <w:p w:rsidR="007F7AA2" w:rsidRPr="0057147E" w:rsidRDefault="007F7AA2" w:rsidP="007F7AA2">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asthma (disease)</w:t>
            </w:r>
          </w:p>
        </w:tc>
        <w:tc>
          <w:tcPr>
            <w:tcW w:w="0" w:type="auto"/>
            <w:tcBorders>
              <w:top w:val="single" w:sz="4" w:space="0" w:color="auto"/>
              <w:left w:val="nil"/>
              <w:bottom w:val="single" w:sz="4" w:space="0" w:color="auto"/>
              <w:right w:val="nil"/>
            </w:tcBorders>
            <w:shd w:val="clear" w:color="000000" w:fill="F4B084"/>
            <w:noWrap/>
            <w:vAlign w:val="bottom"/>
            <w:hideMark/>
          </w:tcPr>
          <w:p w:rsidR="007F7AA2" w:rsidRPr="0057147E" w:rsidRDefault="007F7AA2" w:rsidP="007F7AA2">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odds ratio</w:t>
            </w:r>
          </w:p>
        </w:tc>
        <w:tc>
          <w:tcPr>
            <w:tcW w:w="0" w:type="auto"/>
            <w:tcBorders>
              <w:top w:val="single" w:sz="4" w:space="0" w:color="auto"/>
              <w:left w:val="nil"/>
              <w:bottom w:val="single" w:sz="4" w:space="0" w:color="auto"/>
              <w:right w:val="nil"/>
            </w:tcBorders>
            <w:shd w:val="clear" w:color="000000" w:fill="F4B084"/>
            <w:noWrap/>
            <w:vAlign w:val="bottom"/>
            <w:hideMark/>
          </w:tcPr>
          <w:p w:rsidR="007F7AA2" w:rsidRPr="0057147E" w:rsidRDefault="007F7AA2" w:rsidP="007F7AA2">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p value</w:t>
            </w:r>
          </w:p>
        </w:tc>
        <w:tc>
          <w:tcPr>
            <w:tcW w:w="0" w:type="auto"/>
            <w:tcBorders>
              <w:top w:val="single" w:sz="4" w:space="0" w:color="auto"/>
              <w:left w:val="nil"/>
              <w:bottom w:val="single" w:sz="4" w:space="0" w:color="auto"/>
              <w:right w:val="nil"/>
            </w:tcBorders>
            <w:shd w:val="clear" w:color="000000" w:fill="F4B084"/>
            <w:noWrap/>
            <w:vAlign w:val="bottom"/>
            <w:hideMark/>
          </w:tcPr>
          <w:p w:rsidR="007F7AA2" w:rsidRPr="0057147E" w:rsidRDefault="007F7AA2" w:rsidP="007F7AA2">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95% confidence interval</w:t>
            </w:r>
          </w:p>
        </w:tc>
      </w:tr>
      <w:tr w:rsidR="007F7AA2" w:rsidRPr="0057147E" w:rsidTr="00881547">
        <w:trPr>
          <w:trHeight w:val="935"/>
          <w:jc w:val="center"/>
        </w:trPr>
        <w:tc>
          <w:tcPr>
            <w:tcW w:w="0" w:type="auto"/>
            <w:tcBorders>
              <w:top w:val="nil"/>
              <w:left w:val="nil"/>
              <w:bottom w:val="single" w:sz="4" w:space="0" w:color="auto"/>
              <w:right w:val="nil"/>
            </w:tcBorders>
            <w:shd w:val="clear" w:color="auto" w:fill="auto"/>
            <w:noWrap/>
            <w:vAlign w:val="bottom"/>
            <w:hideMark/>
          </w:tcPr>
          <w:p w:rsidR="007F7AA2" w:rsidRPr="0057147E" w:rsidRDefault="007F7AA2" w:rsidP="007F7AA2">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smoking (exposure)</w:t>
            </w:r>
          </w:p>
        </w:tc>
        <w:tc>
          <w:tcPr>
            <w:tcW w:w="0" w:type="auto"/>
            <w:tcBorders>
              <w:top w:val="nil"/>
              <w:left w:val="nil"/>
              <w:bottom w:val="single" w:sz="4" w:space="0" w:color="auto"/>
              <w:right w:val="nil"/>
            </w:tcBorders>
            <w:shd w:val="clear" w:color="auto" w:fill="auto"/>
            <w:noWrap/>
            <w:vAlign w:val="bottom"/>
            <w:hideMark/>
          </w:tcPr>
          <w:p w:rsidR="007F7AA2" w:rsidRPr="0057147E" w:rsidRDefault="007F7AA2" w:rsidP="007F7AA2">
            <w:pPr>
              <w:spacing w:line="240" w:lineRule="auto"/>
              <w:jc w:val="center"/>
              <w:rPr>
                <w:rFonts w:eastAsia="Times New Roman" w:cstheme="minorHAnsi"/>
                <w:color w:val="000000"/>
                <w:lang w:eastAsia="en-CA"/>
              </w:rPr>
            </w:pPr>
            <w:r w:rsidRPr="0057147E">
              <w:rPr>
                <w:rFonts w:eastAsia="Times New Roman" w:cstheme="minorHAnsi"/>
                <w:color w:val="000000"/>
                <w:lang w:val="en-US" w:eastAsia="en-CA"/>
              </w:rPr>
              <w:t>1.123</w:t>
            </w:r>
          </w:p>
        </w:tc>
        <w:tc>
          <w:tcPr>
            <w:tcW w:w="0" w:type="auto"/>
            <w:tcBorders>
              <w:top w:val="nil"/>
              <w:left w:val="nil"/>
              <w:bottom w:val="single" w:sz="4" w:space="0" w:color="auto"/>
              <w:right w:val="nil"/>
            </w:tcBorders>
            <w:shd w:val="clear" w:color="auto" w:fill="auto"/>
            <w:noWrap/>
            <w:vAlign w:val="bottom"/>
            <w:hideMark/>
          </w:tcPr>
          <w:p w:rsidR="007F7AA2" w:rsidRPr="0057147E" w:rsidRDefault="007F7AA2" w:rsidP="007F7AA2">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&lt;.001</w:t>
            </w:r>
          </w:p>
        </w:tc>
        <w:tc>
          <w:tcPr>
            <w:tcW w:w="0" w:type="auto"/>
            <w:tcBorders>
              <w:top w:val="nil"/>
              <w:left w:val="nil"/>
              <w:bottom w:val="single" w:sz="4" w:space="0" w:color="auto"/>
              <w:right w:val="nil"/>
            </w:tcBorders>
            <w:shd w:val="clear" w:color="auto" w:fill="auto"/>
            <w:noWrap/>
            <w:vAlign w:val="bottom"/>
            <w:hideMark/>
          </w:tcPr>
          <w:p w:rsidR="007F7AA2" w:rsidRPr="0057147E" w:rsidRDefault="001A0EEE" w:rsidP="001A0EEE">
            <w:pPr>
              <w:spacing w:line="240" w:lineRule="auto"/>
              <w:rPr>
                <w:rFonts w:eastAsia="Times New Roman" w:cstheme="minorHAnsi"/>
                <w:color w:val="000000"/>
                <w:lang w:eastAsia="en-CA"/>
              </w:rPr>
            </w:pPr>
            <w:r w:rsidRPr="0057147E">
              <w:rPr>
                <w:rFonts w:eastAsia="Times New Roman" w:cstheme="minorHAnsi"/>
                <w:color w:val="000000"/>
                <w:lang w:val="en-US" w:eastAsia="en-CA"/>
              </w:rPr>
              <w:t xml:space="preserve">               </w:t>
            </w:r>
            <w:r w:rsidR="007F7AA2" w:rsidRPr="0057147E">
              <w:rPr>
                <w:rFonts w:eastAsia="Times New Roman" w:cstheme="minorHAnsi"/>
                <w:color w:val="000000"/>
                <w:lang w:val="en-US" w:eastAsia="en-CA"/>
              </w:rPr>
              <w:t xml:space="preserve">   1.073    1.175</w:t>
            </w:r>
          </w:p>
        </w:tc>
      </w:tr>
    </w:tbl>
    <w:p w:rsidR="007F7AA2" w:rsidRPr="0057147E" w:rsidRDefault="007F7AA2">
      <w:pPr>
        <w:rPr>
          <w:rFonts w:cstheme="minorHAnsi"/>
        </w:rPr>
      </w:pPr>
    </w:p>
    <w:p w:rsidR="00F24983" w:rsidRPr="0057147E" w:rsidRDefault="00C40CF0" w:rsidP="00001040">
      <w:pPr>
        <w:spacing w:line="480" w:lineRule="auto"/>
        <w:jc w:val="both"/>
        <w:rPr>
          <w:rFonts w:cstheme="minorHAnsi"/>
        </w:rPr>
      </w:pPr>
      <w:r w:rsidRPr="0057147E">
        <w:rPr>
          <w:rFonts w:cstheme="minorHAnsi"/>
        </w:rPr>
        <w:t xml:space="preserve">Table 1 reports the frequency and percentage of the smoking status. It is pertinent to mention </w:t>
      </w:r>
      <w:r w:rsidR="00E64181" w:rsidRPr="0057147E">
        <w:rPr>
          <w:rFonts w:cstheme="minorHAnsi"/>
        </w:rPr>
        <w:t>that;</w:t>
      </w:r>
      <w:r w:rsidRPr="0057147E">
        <w:rPr>
          <w:rFonts w:cstheme="minorHAnsi"/>
        </w:rPr>
        <w:t xml:space="preserve"> this variable is categorized into two groups from three groups. People who were daily and occasional smoker they were considered as smoker and not at all category was considered as </w:t>
      </w:r>
      <w:r w:rsidR="00EB464E" w:rsidRPr="0057147E">
        <w:rPr>
          <w:rFonts w:cstheme="minorHAnsi"/>
        </w:rPr>
        <w:t>non-smoker</w:t>
      </w:r>
      <w:r w:rsidRPr="0057147E">
        <w:rPr>
          <w:rFonts w:cstheme="minorHAnsi"/>
        </w:rPr>
        <w:t xml:space="preserve">. Frequency is also </w:t>
      </w:r>
      <w:r w:rsidRPr="0057147E">
        <w:rPr>
          <w:rFonts w:cstheme="minorHAnsi"/>
        </w:rPr>
        <w:lastRenderedPageBreak/>
        <w:t xml:space="preserve">checked after reducing one category. Out of 1,30,706, only 22.27% respondents were found with smoking status implies the highest percentage (77.73) of the study population were free of smoking.  </w:t>
      </w:r>
      <w:r w:rsidR="0033143C" w:rsidRPr="0057147E">
        <w:rPr>
          <w:rFonts w:cstheme="minorHAnsi"/>
        </w:rPr>
        <w:t>From table 2, s</w:t>
      </w:r>
      <w:r w:rsidR="00F24983" w:rsidRPr="0057147E">
        <w:rPr>
          <w:rFonts w:cstheme="minorHAnsi"/>
        </w:rPr>
        <w:t xml:space="preserve">ince the crude odds ratio from logistic regression 1.123&gt;1, we can say, there is a positive association between smoker and asthma patients. According to the table, individuals with being smoker are 1.123 times more likely to develop asthma than those without having smoking status. Also, 95% confidence interval shows the statistical significant relationship between smoking and asthma since the interval does not contain the null value 1.  In addition, we are 95% confident that based on data, the true odds ratio </w:t>
      </w:r>
      <w:r w:rsidR="00EE5AE6" w:rsidRPr="0057147E">
        <w:rPr>
          <w:rFonts w:cstheme="minorHAnsi"/>
        </w:rPr>
        <w:t>for smoking</w:t>
      </w:r>
      <w:r w:rsidR="00F24983" w:rsidRPr="0057147E">
        <w:rPr>
          <w:rFonts w:cstheme="minorHAnsi"/>
        </w:rPr>
        <w:t xml:space="preserve"> will lie somewhere between 1.073 and 1.175. The confidence is narrow and affirms the accuracy the accuracy of the estimate. </w:t>
      </w:r>
      <w:r w:rsidR="0033143C" w:rsidRPr="0057147E">
        <w:rPr>
          <w:rFonts w:cstheme="minorHAnsi"/>
        </w:rPr>
        <w:t xml:space="preserve"> Also, smoking category is combined in two categories </w:t>
      </w:r>
      <w:r w:rsidR="00EE5AE6" w:rsidRPr="0057147E">
        <w:rPr>
          <w:rFonts w:cstheme="minorHAnsi"/>
        </w:rPr>
        <w:t>all the disease and exposure variable</w:t>
      </w:r>
      <w:r w:rsidR="0033143C" w:rsidRPr="0057147E">
        <w:rPr>
          <w:rFonts w:cstheme="minorHAnsi"/>
        </w:rPr>
        <w:t xml:space="preserve"> should be dichotomized as 0 or 1 in logistic regression. </w:t>
      </w:r>
    </w:p>
    <w:p w:rsidR="008D20D0" w:rsidRPr="0057147E" w:rsidRDefault="008D20D0" w:rsidP="008D20D0">
      <w:pPr>
        <w:rPr>
          <w:rFonts w:cstheme="minorHAnsi"/>
          <w:b/>
        </w:rPr>
      </w:pPr>
      <w:r w:rsidRPr="0057147E">
        <w:rPr>
          <w:rFonts w:cstheme="minorHAnsi"/>
          <w:b/>
        </w:rPr>
        <w:t>QUESTION 2</w:t>
      </w:r>
    </w:p>
    <w:p w:rsidR="008D20D0" w:rsidRPr="0057147E" w:rsidRDefault="008D20D0" w:rsidP="00CF3919">
      <w:pPr>
        <w:jc w:val="both"/>
        <w:rPr>
          <w:rFonts w:cstheme="minorHAnsi"/>
          <w:lang w:val="en-US"/>
        </w:rPr>
      </w:pPr>
      <w:r w:rsidRPr="0057147E">
        <w:rPr>
          <w:rFonts w:cstheme="minorHAnsi"/>
          <w:lang w:val="en-US"/>
        </w:rPr>
        <w:t>Using logistic regression, determine if gender modifies or confounds the relationship between asthma and smoking.</w:t>
      </w:r>
    </w:p>
    <w:p w:rsidR="008D20D0" w:rsidRPr="0057147E" w:rsidRDefault="008D20D0" w:rsidP="00CF3919">
      <w:pPr>
        <w:jc w:val="both"/>
        <w:rPr>
          <w:rFonts w:cstheme="minorHAnsi"/>
          <w:lang w:val="en-US"/>
        </w:rPr>
      </w:pPr>
      <w:r w:rsidRPr="0057147E">
        <w:rPr>
          <w:rFonts w:cstheme="minorHAnsi"/>
          <w:highlight w:val="cyan"/>
          <w:lang w:val="en-US"/>
        </w:rPr>
        <w:t>OR with CI for female and male; interpretations; discussion of results; modifier? confounder? why or why not?</w:t>
      </w:r>
    </w:p>
    <w:p w:rsidR="00D167ED" w:rsidRPr="0057147E" w:rsidRDefault="001C7800" w:rsidP="007F7AA2">
      <w:pPr>
        <w:rPr>
          <w:rFonts w:cstheme="minorHAnsi"/>
          <w:b/>
          <w:lang w:val="en-US"/>
        </w:rPr>
      </w:pPr>
      <w:r w:rsidRPr="0057147E">
        <w:rPr>
          <w:rFonts w:cstheme="minorHAnsi"/>
          <w:b/>
          <w:lang w:val="en-US"/>
        </w:rPr>
        <w:t>Table</w:t>
      </w:r>
      <w:r w:rsidR="00C00311" w:rsidRPr="0057147E">
        <w:rPr>
          <w:rFonts w:cstheme="minorHAnsi"/>
          <w:b/>
          <w:lang w:val="en-US"/>
        </w:rPr>
        <w:t xml:space="preserve"> 1</w:t>
      </w:r>
      <w:r w:rsidRPr="0057147E">
        <w:rPr>
          <w:rFonts w:cstheme="minorHAnsi"/>
          <w:b/>
          <w:lang w:val="en-US"/>
        </w:rPr>
        <w:t>: Sex specific odds ration using logistic regression</w:t>
      </w:r>
    </w:p>
    <w:tbl>
      <w:tblPr>
        <w:tblW w:w="9124" w:type="dxa"/>
        <w:tblLook w:val="04A0" w:firstRow="1" w:lastRow="0" w:firstColumn="1" w:lastColumn="0" w:noHBand="0" w:noVBand="1"/>
      </w:tblPr>
      <w:tblGrid>
        <w:gridCol w:w="2752"/>
        <w:gridCol w:w="1586"/>
        <w:gridCol w:w="1438"/>
        <w:gridCol w:w="3348"/>
      </w:tblGrid>
      <w:tr w:rsidR="00D167ED" w:rsidRPr="0057147E" w:rsidTr="00D169BB">
        <w:trPr>
          <w:trHeight w:val="628"/>
        </w:trPr>
        <w:tc>
          <w:tcPr>
            <w:tcW w:w="2752" w:type="dxa"/>
            <w:tcBorders>
              <w:top w:val="single" w:sz="4" w:space="0" w:color="auto"/>
              <w:left w:val="nil"/>
              <w:bottom w:val="single" w:sz="4" w:space="0" w:color="auto"/>
              <w:right w:val="nil"/>
            </w:tcBorders>
            <w:shd w:val="clear" w:color="000000" w:fill="F4B084"/>
            <w:noWrap/>
            <w:vAlign w:val="bottom"/>
            <w:hideMark/>
          </w:tcPr>
          <w:p w:rsidR="00D167ED" w:rsidRPr="0057147E" w:rsidRDefault="00D167ED" w:rsidP="00D167ED">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Asthma (disease)</w:t>
            </w:r>
          </w:p>
        </w:tc>
        <w:tc>
          <w:tcPr>
            <w:tcW w:w="1586" w:type="dxa"/>
            <w:tcBorders>
              <w:top w:val="single" w:sz="4" w:space="0" w:color="auto"/>
              <w:left w:val="nil"/>
              <w:bottom w:val="single" w:sz="4" w:space="0" w:color="auto"/>
              <w:right w:val="nil"/>
            </w:tcBorders>
            <w:shd w:val="clear" w:color="000000" w:fill="F4B084"/>
            <w:noWrap/>
            <w:vAlign w:val="bottom"/>
            <w:hideMark/>
          </w:tcPr>
          <w:p w:rsidR="00D167ED" w:rsidRPr="0057147E" w:rsidRDefault="00D167ED" w:rsidP="00D167ED">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Odds ratio</w:t>
            </w:r>
          </w:p>
        </w:tc>
        <w:tc>
          <w:tcPr>
            <w:tcW w:w="1438" w:type="dxa"/>
            <w:tcBorders>
              <w:top w:val="single" w:sz="4" w:space="0" w:color="auto"/>
              <w:left w:val="nil"/>
              <w:bottom w:val="single" w:sz="4" w:space="0" w:color="auto"/>
              <w:right w:val="nil"/>
            </w:tcBorders>
            <w:shd w:val="clear" w:color="000000" w:fill="F4B084"/>
            <w:noWrap/>
            <w:vAlign w:val="bottom"/>
            <w:hideMark/>
          </w:tcPr>
          <w:p w:rsidR="00D167ED" w:rsidRPr="0057147E" w:rsidRDefault="00D167ED" w:rsidP="00D167ED">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P value</w:t>
            </w:r>
          </w:p>
        </w:tc>
        <w:tc>
          <w:tcPr>
            <w:tcW w:w="3348" w:type="dxa"/>
            <w:tcBorders>
              <w:top w:val="single" w:sz="4" w:space="0" w:color="auto"/>
              <w:left w:val="nil"/>
              <w:bottom w:val="single" w:sz="4" w:space="0" w:color="auto"/>
              <w:right w:val="nil"/>
            </w:tcBorders>
            <w:shd w:val="clear" w:color="000000" w:fill="F4B084"/>
            <w:noWrap/>
            <w:vAlign w:val="bottom"/>
            <w:hideMark/>
          </w:tcPr>
          <w:p w:rsidR="00D167ED" w:rsidRPr="0057147E" w:rsidRDefault="00D167ED" w:rsidP="00D167ED">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95% confidence interval</w:t>
            </w:r>
          </w:p>
        </w:tc>
      </w:tr>
      <w:tr w:rsidR="00D167ED" w:rsidRPr="0057147E" w:rsidTr="00D169BB">
        <w:trPr>
          <w:trHeight w:val="628"/>
        </w:trPr>
        <w:tc>
          <w:tcPr>
            <w:tcW w:w="2752" w:type="dxa"/>
            <w:tcBorders>
              <w:top w:val="nil"/>
              <w:left w:val="nil"/>
              <w:bottom w:val="nil"/>
              <w:right w:val="nil"/>
            </w:tcBorders>
            <w:shd w:val="clear" w:color="000000" w:fill="8EA9DB"/>
            <w:noWrap/>
            <w:vAlign w:val="bottom"/>
            <w:hideMark/>
          </w:tcPr>
          <w:p w:rsidR="00D167ED" w:rsidRPr="0057147E" w:rsidRDefault="00D167ED" w:rsidP="00D167ED">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smoking (exposure)</w:t>
            </w:r>
          </w:p>
        </w:tc>
        <w:tc>
          <w:tcPr>
            <w:tcW w:w="1586" w:type="dxa"/>
            <w:tcBorders>
              <w:top w:val="nil"/>
              <w:left w:val="nil"/>
              <w:bottom w:val="nil"/>
              <w:right w:val="nil"/>
            </w:tcBorders>
            <w:shd w:val="clear" w:color="000000" w:fill="8EA9DB"/>
            <w:noWrap/>
            <w:vAlign w:val="bottom"/>
            <w:hideMark/>
          </w:tcPr>
          <w:p w:rsidR="00D167ED" w:rsidRPr="0057147E" w:rsidRDefault="00D167ED" w:rsidP="00D167ED">
            <w:pPr>
              <w:spacing w:after="0" w:line="240" w:lineRule="auto"/>
              <w:jc w:val="center"/>
              <w:rPr>
                <w:rFonts w:eastAsia="Times New Roman" w:cstheme="minorHAnsi"/>
                <w:color w:val="000000"/>
                <w:lang w:eastAsia="en-CA"/>
              </w:rPr>
            </w:pPr>
            <w:r w:rsidRPr="0057147E">
              <w:rPr>
                <w:rFonts w:eastAsia="Times New Roman" w:cstheme="minorHAnsi"/>
                <w:color w:val="000000"/>
                <w:lang w:val="en-US" w:eastAsia="en-CA"/>
              </w:rPr>
              <w:t>0.991</w:t>
            </w:r>
          </w:p>
        </w:tc>
        <w:tc>
          <w:tcPr>
            <w:tcW w:w="1438" w:type="dxa"/>
            <w:tcBorders>
              <w:top w:val="nil"/>
              <w:left w:val="nil"/>
              <w:bottom w:val="nil"/>
              <w:right w:val="nil"/>
            </w:tcBorders>
            <w:shd w:val="clear" w:color="000000" w:fill="8EA9DB"/>
            <w:noWrap/>
            <w:vAlign w:val="bottom"/>
            <w:hideMark/>
          </w:tcPr>
          <w:p w:rsidR="00D167ED" w:rsidRPr="0057147E" w:rsidRDefault="00D167ED" w:rsidP="00D167ED">
            <w:pPr>
              <w:spacing w:after="0" w:line="240" w:lineRule="auto"/>
              <w:jc w:val="center"/>
              <w:rPr>
                <w:rFonts w:eastAsia="Times New Roman" w:cstheme="minorHAnsi"/>
                <w:color w:val="000000"/>
                <w:lang w:eastAsia="en-CA"/>
              </w:rPr>
            </w:pPr>
            <w:r w:rsidRPr="0057147E">
              <w:rPr>
                <w:rFonts w:eastAsia="Times New Roman" w:cstheme="minorHAnsi"/>
                <w:color w:val="000000"/>
                <w:lang w:val="en-US" w:eastAsia="en-CA"/>
              </w:rPr>
              <w:t>0.802</w:t>
            </w:r>
          </w:p>
        </w:tc>
        <w:tc>
          <w:tcPr>
            <w:tcW w:w="3348" w:type="dxa"/>
            <w:tcBorders>
              <w:top w:val="nil"/>
              <w:left w:val="nil"/>
              <w:bottom w:val="nil"/>
              <w:right w:val="nil"/>
            </w:tcBorders>
            <w:shd w:val="clear" w:color="000000" w:fill="8EA9DB"/>
            <w:noWrap/>
            <w:vAlign w:val="bottom"/>
            <w:hideMark/>
          </w:tcPr>
          <w:p w:rsidR="00D167ED" w:rsidRPr="0057147E" w:rsidRDefault="00D167ED" w:rsidP="00D167ED">
            <w:pPr>
              <w:spacing w:after="0" w:line="240" w:lineRule="auto"/>
              <w:jc w:val="center"/>
              <w:rPr>
                <w:rFonts w:eastAsia="Times New Roman" w:cstheme="minorHAnsi"/>
                <w:color w:val="000000"/>
                <w:lang w:eastAsia="en-CA"/>
              </w:rPr>
            </w:pPr>
            <w:r w:rsidRPr="0057147E">
              <w:rPr>
                <w:rFonts w:eastAsia="Times New Roman" w:cstheme="minorHAnsi"/>
                <w:color w:val="000000"/>
                <w:lang w:val="en-US" w:eastAsia="en-CA"/>
              </w:rPr>
              <w:t>0.921    1.065</w:t>
            </w:r>
          </w:p>
        </w:tc>
      </w:tr>
      <w:tr w:rsidR="00D167ED" w:rsidRPr="0057147E" w:rsidTr="00D169BB">
        <w:trPr>
          <w:trHeight w:val="628"/>
        </w:trPr>
        <w:tc>
          <w:tcPr>
            <w:tcW w:w="2752" w:type="dxa"/>
            <w:tcBorders>
              <w:top w:val="nil"/>
              <w:left w:val="nil"/>
              <w:bottom w:val="nil"/>
              <w:right w:val="nil"/>
            </w:tcBorders>
            <w:shd w:val="clear" w:color="000000" w:fill="8EA9DB"/>
            <w:noWrap/>
            <w:vAlign w:val="bottom"/>
            <w:hideMark/>
          </w:tcPr>
          <w:p w:rsidR="00D167ED" w:rsidRPr="0057147E" w:rsidRDefault="00D167ED" w:rsidP="00D167ED">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sex</w:t>
            </w:r>
          </w:p>
        </w:tc>
        <w:tc>
          <w:tcPr>
            <w:tcW w:w="1586" w:type="dxa"/>
            <w:tcBorders>
              <w:top w:val="nil"/>
              <w:left w:val="nil"/>
              <w:bottom w:val="nil"/>
              <w:right w:val="nil"/>
            </w:tcBorders>
            <w:shd w:val="clear" w:color="000000" w:fill="8EA9DB"/>
            <w:noWrap/>
            <w:vAlign w:val="bottom"/>
            <w:hideMark/>
          </w:tcPr>
          <w:p w:rsidR="00D167ED" w:rsidRPr="0057147E" w:rsidRDefault="00D167ED" w:rsidP="00D167ED">
            <w:pPr>
              <w:spacing w:after="0" w:line="240" w:lineRule="auto"/>
              <w:jc w:val="center"/>
              <w:rPr>
                <w:rFonts w:eastAsia="Times New Roman" w:cstheme="minorHAnsi"/>
                <w:color w:val="000000"/>
                <w:lang w:eastAsia="en-CA"/>
              </w:rPr>
            </w:pPr>
            <w:r w:rsidRPr="0057147E">
              <w:rPr>
                <w:rFonts w:eastAsia="Times New Roman" w:cstheme="minorHAnsi"/>
                <w:color w:val="000000"/>
                <w:lang w:val="en-US" w:eastAsia="en-CA"/>
              </w:rPr>
              <w:t>1.292</w:t>
            </w:r>
          </w:p>
        </w:tc>
        <w:tc>
          <w:tcPr>
            <w:tcW w:w="1438" w:type="dxa"/>
            <w:tcBorders>
              <w:top w:val="nil"/>
              <w:left w:val="nil"/>
              <w:bottom w:val="nil"/>
              <w:right w:val="nil"/>
            </w:tcBorders>
            <w:shd w:val="clear" w:color="000000" w:fill="8EA9DB"/>
            <w:noWrap/>
            <w:vAlign w:val="bottom"/>
            <w:hideMark/>
          </w:tcPr>
          <w:p w:rsidR="00D167ED" w:rsidRPr="0057147E" w:rsidRDefault="00D167ED" w:rsidP="00D167ED">
            <w:pPr>
              <w:spacing w:after="0" w:line="240" w:lineRule="auto"/>
              <w:jc w:val="center"/>
              <w:rPr>
                <w:rFonts w:eastAsia="Times New Roman" w:cstheme="minorHAnsi"/>
                <w:color w:val="000000"/>
                <w:lang w:eastAsia="en-CA"/>
              </w:rPr>
            </w:pPr>
            <w:r w:rsidRPr="0057147E">
              <w:rPr>
                <w:rFonts w:eastAsia="Times New Roman" w:cstheme="minorHAnsi"/>
                <w:color w:val="000000"/>
                <w:lang w:val="en-US" w:eastAsia="en-CA"/>
              </w:rPr>
              <w:t>&lt;.001</w:t>
            </w:r>
          </w:p>
        </w:tc>
        <w:tc>
          <w:tcPr>
            <w:tcW w:w="3348" w:type="dxa"/>
            <w:tcBorders>
              <w:top w:val="nil"/>
              <w:left w:val="nil"/>
              <w:bottom w:val="nil"/>
              <w:right w:val="nil"/>
            </w:tcBorders>
            <w:shd w:val="clear" w:color="000000" w:fill="8EA9DB"/>
            <w:noWrap/>
            <w:vAlign w:val="bottom"/>
            <w:hideMark/>
          </w:tcPr>
          <w:p w:rsidR="00D167ED" w:rsidRPr="0057147E" w:rsidRDefault="00D167ED" w:rsidP="00D167ED">
            <w:pPr>
              <w:spacing w:after="0" w:line="240" w:lineRule="auto"/>
              <w:jc w:val="center"/>
              <w:rPr>
                <w:rFonts w:eastAsia="Times New Roman" w:cstheme="minorHAnsi"/>
                <w:color w:val="000000"/>
                <w:lang w:eastAsia="en-CA"/>
              </w:rPr>
            </w:pPr>
            <w:r w:rsidRPr="0057147E">
              <w:rPr>
                <w:rFonts w:eastAsia="Times New Roman" w:cstheme="minorHAnsi"/>
                <w:color w:val="000000"/>
                <w:lang w:val="en-US" w:eastAsia="en-CA"/>
              </w:rPr>
              <w:t>1.233    1.352</w:t>
            </w:r>
          </w:p>
        </w:tc>
      </w:tr>
      <w:tr w:rsidR="00D167ED" w:rsidRPr="0057147E" w:rsidTr="00D169BB">
        <w:trPr>
          <w:trHeight w:val="628"/>
        </w:trPr>
        <w:tc>
          <w:tcPr>
            <w:tcW w:w="2752" w:type="dxa"/>
            <w:tcBorders>
              <w:top w:val="nil"/>
              <w:left w:val="nil"/>
              <w:bottom w:val="single" w:sz="4" w:space="0" w:color="auto"/>
              <w:right w:val="nil"/>
            </w:tcBorders>
            <w:shd w:val="clear" w:color="000000" w:fill="8EA9DB"/>
            <w:noWrap/>
            <w:vAlign w:val="bottom"/>
            <w:hideMark/>
          </w:tcPr>
          <w:p w:rsidR="00D167ED" w:rsidRPr="0057147E" w:rsidRDefault="00D167ED" w:rsidP="00D167ED">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interaction</w:t>
            </w:r>
          </w:p>
        </w:tc>
        <w:tc>
          <w:tcPr>
            <w:tcW w:w="1586" w:type="dxa"/>
            <w:tcBorders>
              <w:top w:val="nil"/>
              <w:left w:val="nil"/>
              <w:bottom w:val="single" w:sz="4" w:space="0" w:color="auto"/>
              <w:right w:val="nil"/>
            </w:tcBorders>
            <w:shd w:val="clear" w:color="000000" w:fill="8EA9DB"/>
            <w:noWrap/>
            <w:vAlign w:val="bottom"/>
            <w:hideMark/>
          </w:tcPr>
          <w:p w:rsidR="00D167ED" w:rsidRPr="0057147E" w:rsidRDefault="00D167ED" w:rsidP="00D167ED">
            <w:pPr>
              <w:spacing w:after="0" w:line="240" w:lineRule="auto"/>
              <w:jc w:val="center"/>
              <w:rPr>
                <w:rFonts w:eastAsia="Times New Roman" w:cstheme="minorHAnsi"/>
                <w:color w:val="000000"/>
                <w:lang w:eastAsia="en-CA"/>
              </w:rPr>
            </w:pPr>
            <w:r w:rsidRPr="0057147E">
              <w:rPr>
                <w:rFonts w:eastAsia="Times New Roman" w:cstheme="minorHAnsi"/>
                <w:color w:val="000000"/>
                <w:lang w:val="en-US" w:eastAsia="en-CA"/>
              </w:rPr>
              <w:t>1.279</w:t>
            </w:r>
          </w:p>
        </w:tc>
        <w:tc>
          <w:tcPr>
            <w:tcW w:w="1438" w:type="dxa"/>
            <w:tcBorders>
              <w:top w:val="nil"/>
              <w:left w:val="nil"/>
              <w:bottom w:val="single" w:sz="4" w:space="0" w:color="auto"/>
              <w:right w:val="nil"/>
            </w:tcBorders>
            <w:shd w:val="clear" w:color="000000" w:fill="8EA9DB"/>
            <w:noWrap/>
            <w:vAlign w:val="bottom"/>
            <w:hideMark/>
          </w:tcPr>
          <w:p w:rsidR="00D167ED" w:rsidRPr="0057147E" w:rsidRDefault="00D167ED" w:rsidP="00D167ED">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&lt;.001</w:t>
            </w:r>
          </w:p>
        </w:tc>
        <w:tc>
          <w:tcPr>
            <w:tcW w:w="3348" w:type="dxa"/>
            <w:tcBorders>
              <w:top w:val="nil"/>
              <w:left w:val="nil"/>
              <w:bottom w:val="single" w:sz="4" w:space="0" w:color="auto"/>
              <w:right w:val="nil"/>
            </w:tcBorders>
            <w:shd w:val="clear" w:color="000000" w:fill="8EA9DB"/>
            <w:noWrap/>
            <w:vAlign w:val="bottom"/>
            <w:hideMark/>
          </w:tcPr>
          <w:p w:rsidR="00D167ED" w:rsidRPr="0057147E" w:rsidRDefault="00D167ED" w:rsidP="00D167ED">
            <w:pPr>
              <w:spacing w:after="0" w:line="240" w:lineRule="auto"/>
              <w:jc w:val="center"/>
              <w:rPr>
                <w:rFonts w:eastAsia="Times New Roman" w:cstheme="minorHAnsi"/>
                <w:color w:val="000000"/>
                <w:lang w:eastAsia="en-CA"/>
              </w:rPr>
            </w:pPr>
            <w:r w:rsidRPr="0057147E">
              <w:rPr>
                <w:rFonts w:eastAsia="Times New Roman" w:cstheme="minorHAnsi"/>
                <w:color w:val="000000"/>
                <w:lang w:val="en-US" w:eastAsia="en-CA"/>
              </w:rPr>
              <w:t>1.165    1.404</w:t>
            </w:r>
          </w:p>
        </w:tc>
      </w:tr>
    </w:tbl>
    <w:p w:rsidR="00FA73CB" w:rsidRDefault="00FA73CB" w:rsidP="00B6106F">
      <w:pPr>
        <w:rPr>
          <w:rFonts w:cstheme="minorHAnsi"/>
        </w:rPr>
      </w:pPr>
    </w:p>
    <w:p w:rsidR="00093E3F" w:rsidRDefault="00093E3F" w:rsidP="00B6106F">
      <w:pPr>
        <w:rPr>
          <w:rFonts w:cstheme="minorHAnsi"/>
        </w:rPr>
      </w:pPr>
    </w:p>
    <w:p w:rsidR="00093E3F" w:rsidRDefault="00093E3F" w:rsidP="00B6106F">
      <w:pPr>
        <w:rPr>
          <w:rFonts w:cstheme="minorHAnsi"/>
        </w:rPr>
      </w:pPr>
    </w:p>
    <w:p w:rsidR="00093E3F" w:rsidRPr="0057147E" w:rsidRDefault="00093E3F" w:rsidP="00B6106F">
      <w:pPr>
        <w:rPr>
          <w:rFonts w:cstheme="minorHAnsi"/>
        </w:rPr>
      </w:pPr>
    </w:p>
    <w:p w:rsidR="00B05D96" w:rsidRPr="0057147E" w:rsidRDefault="00B05D96" w:rsidP="00B6106F">
      <w:pPr>
        <w:rPr>
          <w:rFonts w:cstheme="minorHAnsi"/>
        </w:rPr>
      </w:pPr>
    </w:p>
    <w:p w:rsidR="00E356BB" w:rsidRPr="0057147E" w:rsidRDefault="00E356BB" w:rsidP="00B6106F">
      <w:pPr>
        <w:rPr>
          <w:rFonts w:cstheme="minorHAnsi"/>
          <w:b/>
        </w:rPr>
      </w:pPr>
      <w:r w:rsidRPr="0057147E">
        <w:rPr>
          <w:rFonts w:cstheme="minorHAnsi"/>
        </w:rPr>
        <w:lastRenderedPageBreak/>
        <w:t xml:space="preserve">   </w:t>
      </w:r>
      <w:r w:rsidR="002147EF" w:rsidRPr="0057147E">
        <w:rPr>
          <w:rFonts w:cstheme="minorHAnsi"/>
          <w:b/>
        </w:rPr>
        <w:t xml:space="preserve"> Table 2</w:t>
      </w:r>
      <w:r w:rsidRPr="0057147E">
        <w:rPr>
          <w:rFonts w:cstheme="minorHAnsi"/>
          <w:b/>
        </w:rPr>
        <w:t xml:space="preserve">: Odds ratio and 95% </w:t>
      </w:r>
      <w:r w:rsidR="00D110D9" w:rsidRPr="0057147E">
        <w:rPr>
          <w:rFonts w:cstheme="minorHAnsi"/>
          <w:b/>
        </w:rPr>
        <w:t>CI for</w:t>
      </w:r>
      <w:r w:rsidRPr="0057147E">
        <w:rPr>
          <w:rFonts w:cstheme="minorHAnsi"/>
          <w:b/>
        </w:rPr>
        <w:t xml:space="preserve"> male using logistic regression</w:t>
      </w:r>
    </w:p>
    <w:tbl>
      <w:tblPr>
        <w:tblW w:w="9004" w:type="dxa"/>
        <w:jc w:val="center"/>
        <w:tblLook w:val="04A0" w:firstRow="1" w:lastRow="0" w:firstColumn="1" w:lastColumn="0" w:noHBand="0" w:noVBand="1"/>
      </w:tblPr>
      <w:tblGrid>
        <w:gridCol w:w="2557"/>
        <w:gridCol w:w="1664"/>
        <w:gridCol w:w="1278"/>
        <w:gridCol w:w="3505"/>
      </w:tblGrid>
      <w:tr w:rsidR="00E356BB" w:rsidRPr="0057147E" w:rsidTr="00DD6DCE">
        <w:trPr>
          <w:trHeight w:val="951"/>
          <w:jc w:val="center"/>
        </w:trPr>
        <w:tc>
          <w:tcPr>
            <w:tcW w:w="0" w:type="auto"/>
            <w:tcBorders>
              <w:top w:val="single" w:sz="4" w:space="0" w:color="auto"/>
              <w:left w:val="nil"/>
              <w:bottom w:val="single" w:sz="4" w:space="0" w:color="auto"/>
              <w:right w:val="nil"/>
            </w:tcBorders>
            <w:shd w:val="clear" w:color="000000" w:fill="F4B084"/>
            <w:noWrap/>
            <w:vAlign w:val="bottom"/>
            <w:hideMark/>
          </w:tcPr>
          <w:p w:rsidR="00E356BB" w:rsidRPr="0057147E" w:rsidRDefault="00E356BB"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asthma (disease)</w:t>
            </w:r>
          </w:p>
        </w:tc>
        <w:tc>
          <w:tcPr>
            <w:tcW w:w="0" w:type="auto"/>
            <w:tcBorders>
              <w:top w:val="single" w:sz="4" w:space="0" w:color="auto"/>
              <w:left w:val="nil"/>
              <w:bottom w:val="single" w:sz="4" w:space="0" w:color="auto"/>
              <w:right w:val="nil"/>
            </w:tcBorders>
            <w:shd w:val="clear" w:color="000000" w:fill="F4B084"/>
            <w:noWrap/>
            <w:vAlign w:val="bottom"/>
            <w:hideMark/>
          </w:tcPr>
          <w:p w:rsidR="00E356BB" w:rsidRPr="0057147E" w:rsidRDefault="00E356BB"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odds ratio</w:t>
            </w:r>
          </w:p>
        </w:tc>
        <w:tc>
          <w:tcPr>
            <w:tcW w:w="0" w:type="auto"/>
            <w:tcBorders>
              <w:top w:val="single" w:sz="4" w:space="0" w:color="auto"/>
              <w:left w:val="nil"/>
              <w:bottom w:val="single" w:sz="4" w:space="0" w:color="auto"/>
              <w:right w:val="nil"/>
            </w:tcBorders>
            <w:shd w:val="clear" w:color="000000" w:fill="F4B084"/>
            <w:noWrap/>
            <w:vAlign w:val="bottom"/>
            <w:hideMark/>
          </w:tcPr>
          <w:p w:rsidR="00E356BB" w:rsidRPr="0057147E" w:rsidRDefault="00E356BB"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p value</w:t>
            </w:r>
          </w:p>
        </w:tc>
        <w:tc>
          <w:tcPr>
            <w:tcW w:w="0" w:type="auto"/>
            <w:tcBorders>
              <w:top w:val="single" w:sz="4" w:space="0" w:color="auto"/>
              <w:left w:val="nil"/>
              <w:bottom w:val="single" w:sz="4" w:space="0" w:color="auto"/>
              <w:right w:val="nil"/>
            </w:tcBorders>
            <w:shd w:val="clear" w:color="000000" w:fill="F4B084"/>
            <w:noWrap/>
            <w:vAlign w:val="bottom"/>
            <w:hideMark/>
          </w:tcPr>
          <w:p w:rsidR="00E356BB" w:rsidRPr="0057147E" w:rsidRDefault="00E356BB"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95% confidence interval</w:t>
            </w:r>
          </w:p>
        </w:tc>
      </w:tr>
      <w:tr w:rsidR="00E356BB" w:rsidRPr="0057147E" w:rsidTr="00DD6DCE">
        <w:trPr>
          <w:trHeight w:val="951"/>
          <w:jc w:val="center"/>
        </w:trPr>
        <w:tc>
          <w:tcPr>
            <w:tcW w:w="0" w:type="auto"/>
            <w:tcBorders>
              <w:top w:val="nil"/>
              <w:left w:val="nil"/>
              <w:bottom w:val="single" w:sz="4" w:space="0" w:color="auto"/>
              <w:right w:val="nil"/>
            </w:tcBorders>
            <w:shd w:val="clear" w:color="auto" w:fill="auto"/>
            <w:noWrap/>
            <w:vAlign w:val="bottom"/>
            <w:hideMark/>
          </w:tcPr>
          <w:p w:rsidR="00E356BB" w:rsidRPr="0057147E" w:rsidRDefault="00211DC8"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Male</w:t>
            </w:r>
          </w:p>
        </w:tc>
        <w:tc>
          <w:tcPr>
            <w:tcW w:w="0" w:type="auto"/>
            <w:tcBorders>
              <w:top w:val="nil"/>
              <w:left w:val="nil"/>
              <w:bottom w:val="single" w:sz="4" w:space="0" w:color="auto"/>
              <w:right w:val="nil"/>
            </w:tcBorders>
            <w:shd w:val="clear" w:color="auto" w:fill="auto"/>
            <w:noWrap/>
            <w:vAlign w:val="bottom"/>
            <w:hideMark/>
          </w:tcPr>
          <w:p w:rsidR="00E356BB" w:rsidRPr="0057147E" w:rsidRDefault="00A05344" w:rsidP="00DD6DCE">
            <w:pPr>
              <w:spacing w:line="240" w:lineRule="auto"/>
              <w:jc w:val="center"/>
              <w:rPr>
                <w:rFonts w:eastAsia="Times New Roman" w:cstheme="minorHAnsi"/>
                <w:color w:val="000000"/>
                <w:lang w:eastAsia="en-CA"/>
              </w:rPr>
            </w:pPr>
            <w:r w:rsidRPr="0057147E">
              <w:rPr>
                <w:rFonts w:eastAsia="Times New Roman" w:cstheme="minorHAnsi"/>
                <w:color w:val="000000"/>
                <w:lang w:val="en-US" w:eastAsia="en-CA"/>
              </w:rPr>
              <w:t>0.990</w:t>
            </w:r>
          </w:p>
        </w:tc>
        <w:tc>
          <w:tcPr>
            <w:tcW w:w="0" w:type="auto"/>
            <w:tcBorders>
              <w:top w:val="nil"/>
              <w:left w:val="nil"/>
              <w:bottom w:val="single" w:sz="4" w:space="0" w:color="auto"/>
              <w:right w:val="nil"/>
            </w:tcBorders>
            <w:shd w:val="clear" w:color="auto" w:fill="auto"/>
            <w:noWrap/>
            <w:vAlign w:val="bottom"/>
            <w:hideMark/>
          </w:tcPr>
          <w:p w:rsidR="00E356BB" w:rsidRPr="0057147E" w:rsidRDefault="00E356BB"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&lt;.001</w:t>
            </w:r>
          </w:p>
        </w:tc>
        <w:tc>
          <w:tcPr>
            <w:tcW w:w="0" w:type="auto"/>
            <w:tcBorders>
              <w:top w:val="nil"/>
              <w:left w:val="nil"/>
              <w:bottom w:val="single" w:sz="4" w:space="0" w:color="auto"/>
              <w:right w:val="nil"/>
            </w:tcBorders>
            <w:shd w:val="clear" w:color="auto" w:fill="auto"/>
            <w:noWrap/>
            <w:vAlign w:val="bottom"/>
            <w:hideMark/>
          </w:tcPr>
          <w:p w:rsidR="00E356BB" w:rsidRPr="0057147E" w:rsidRDefault="00A05344" w:rsidP="00DD6DCE">
            <w:pPr>
              <w:spacing w:line="240" w:lineRule="auto"/>
              <w:jc w:val="center"/>
              <w:rPr>
                <w:rFonts w:eastAsia="Times New Roman" w:cstheme="minorHAnsi"/>
                <w:color w:val="000000"/>
                <w:lang w:eastAsia="en-CA"/>
              </w:rPr>
            </w:pPr>
            <w:r w:rsidRPr="0057147E">
              <w:rPr>
                <w:rFonts w:eastAsia="Times New Roman" w:cstheme="minorHAnsi"/>
                <w:color w:val="000000"/>
                <w:lang w:val="en-US" w:eastAsia="en-CA"/>
              </w:rPr>
              <w:t>0.921    1.065</w:t>
            </w:r>
          </w:p>
        </w:tc>
      </w:tr>
    </w:tbl>
    <w:p w:rsidR="00E356BB" w:rsidRPr="0057147E" w:rsidRDefault="00E356BB" w:rsidP="00E356BB">
      <w:pPr>
        <w:rPr>
          <w:rFonts w:cstheme="minorHAnsi"/>
          <w:b/>
        </w:rPr>
      </w:pPr>
    </w:p>
    <w:p w:rsidR="00E356BB" w:rsidRPr="0057147E" w:rsidRDefault="00E356BB" w:rsidP="00E356BB">
      <w:pPr>
        <w:rPr>
          <w:rFonts w:cstheme="minorHAnsi"/>
          <w:b/>
        </w:rPr>
      </w:pPr>
      <w:r w:rsidRPr="0057147E">
        <w:rPr>
          <w:rFonts w:cstheme="minorHAnsi"/>
          <w:b/>
        </w:rPr>
        <w:t xml:space="preserve">   </w:t>
      </w:r>
      <w:r w:rsidR="002147EF" w:rsidRPr="0057147E">
        <w:rPr>
          <w:rFonts w:cstheme="minorHAnsi"/>
          <w:b/>
        </w:rPr>
        <w:t>Table 3</w:t>
      </w:r>
      <w:r w:rsidRPr="0057147E">
        <w:rPr>
          <w:rFonts w:cstheme="minorHAnsi"/>
          <w:b/>
        </w:rPr>
        <w:t xml:space="preserve">:  Odds ratio and 95% </w:t>
      </w:r>
      <w:r w:rsidR="00D110D9" w:rsidRPr="0057147E">
        <w:rPr>
          <w:rFonts w:cstheme="minorHAnsi"/>
          <w:b/>
        </w:rPr>
        <w:t>CI for</w:t>
      </w:r>
      <w:r w:rsidRPr="0057147E">
        <w:rPr>
          <w:rFonts w:cstheme="minorHAnsi"/>
          <w:b/>
        </w:rPr>
        <w:t xml:space="preserve"> female using logistic regression</w:t>
      </w:r>
    </w:p>
    <w:tbl>
      <w:tblPr>
        <w:tblW w:w="9004" w:type="dxa"/>
        <w:jc w:val="center"/>
        <w:tblLook w:val="04A0" w:firstRow="1" w:lastRow="0" w:firstColumn="1" w:lastColumn="0" w:noHBand="0" w:noVBand="1"/>
      </w:tblPr>
      <w:tblGrid>
        <w:gridCol w:w="2557"/>
        <w:gridCol w:w="1664"/>
        <w:gridCol w:w="1278"/>
        <w:gridCol w:w="3505"/>
      </w:tblGrid>
      <w:tr w:rsidR="00E356BB" w:rsidRPr="0057147E" w:rsidTr="00DD6DCE">
        <w:trPr>
          <w:trHeight w:val="951"/>
          <w:jc w:val="center"/>
        </w:trPr>
        <w:tc>
          <w:tcPr>
            <w:tcW w:w="0" w:type="auto"/>
            <w:tcBorders>
              <w:top w:val="single" w:sz="4" w:space="0" w:color="auto"/>
              <w:left w:val="nil"/>
              <w:bottom w:val="single" w:sz="4" w:space="0" w:color="auto"/>
              <w:right w:val="nil"/>
            </w:tcBorders>
            <w:shd w:val="clear" w:color="000000" w:fill="F4B084"/>
            <w:noWrap/>
            <w:vAlign w:val="bottom"/>
            <w:hideMark/>
          </w:tcPr>
          <w:p w:rsidR="00E356BB" w:rsidRPr="0057147E" w:rsidRDefault="00E356BB"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asthma (disease)</w:t>
            </w:r>
          </w:p>
        </w:tc>
        <w:tc>
          <w:tcPr>
            <w:tcW w:w="0" w:type="auto"/>
            <w:tcBorders>
              <w:top w:val="single" w:sz="4" w:space="0" w:color="auto"/>
              <w:left w:val="nil"/>
              <w:bottom w:val="single" w:sz="4" w:space="0" w:color="auto"/>
              <w:right w:val="nil"/>
            </w:tcBorders>
            <w:shd w:val="clear" w:color="000000" w:fill="F4B084"/>
            <w:noWrap/>
            <w:vAlign w:val="bottom"/>
            <w:hideMark/>
          </w:tcPr>
          <w:p w:rsidR="00E356BB" w:rsidRPr="0057147E" w:rsidRDefault="00E356BB"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odds ratio</w:t>
            </w:r>
          </w:p>
        </w:tc>
        <w:tc>
          <w:tcPr>
            <w:tcW w:w="0" w:type="auto"/>
            <w:tcBorders>
              <w:top w:val="single" w:sz="4" w:space="0" w:color="auto"/>
              <w:left w:val="nil"/>
              <w:bottom w:val="single" w:sz="4" w:space="0" w:color="auto"/>
              <w:right w:val="nil"/>
            </w:tcBorders>
            <w:shd w:val="clear" w:color="000000" w:fill="F4B084"/>
            <w:noWrap/>
            <w:vAlign w:val="bottom"/>
            <w:hideMark/>
          </w:tcPr>
          <w:p w:rsidR="00E356BB" w:rsidRPr="0057147E" w:rsidRDefault="00E356BB"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p value</w:t>
            </w:r>
          </w:p>
        </w:tc>
        <w:tc>
          <w:tcPr>
            <w:tcW w:w="0" w:type="auto"/>
            <w:tcBorders>
              <w:top w:val="single" w:sz="4" w:space="0" w:color="auto"/>
              <w:left w:val="nil"/>
              <w:bottom w:val="single" w:sz="4" w:space="0" w:color="auto"/>
              <w:right w:val="nil"/>
            </w:tcBorders>
            <w:shd w:val="clear" w:color="000000" w:fill="F4B084"/>
            <w:noWrap/>
            <w:vAlign w:val="bottom"/>
            <w:hideMark/>
          </w:tcPr>
          <w:p w:rsidR="00E356BB" w:rsidRPr="0057147E" w:rsidRDefault="00E356BB"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95% confidence interval</w:t>
            </w:r>
          </w:p>
        </w:tc>
      </w:tr>
      <w:tr w:rsidR="00E356BB" w:rsidRPr="0057147E" w:rsidTr="00DD6DCE">
        <w:trPr>
          <w:trHeight w:val="951"/>
          <w:jc w:val="center"/>
        </w:trPr>
        <w:tc>
          <w:tcPr>
            <w:tcW w:w="0" w:type="auto"/>
            <w:tcBorders>
              <w:top w:val="nil"/>
              <w:left w:val="nil"/>
              <w:bottom w:val="single" w:sz="4" w:space="0" w:color="auto"/>
              <w:right w:val="nil"/>
            </w:tcBorders>
            <w:shd w:val="clear" w:color="auto" w:fill="auto"/>
            <w:noWrap/>
            <w:vAlign w:val="bottom"/>
            <w:hideMark/>
          </w:tcPr>
          <w:p w:rsidR="00E356BB" w:rsidRPr="0057147E" w:rsidRDefault="00211DC8"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Female</w:t>
            </w:r>
          </w:p>
        </w:tc>
        <w:tc>
          <w:tcPr>
            <w:tcW w:w="0" w:type="auto"/>
            <w:tcBorders>
              <w:top w:val="nil"/>
              <w:left w:val="nil"/>
              <w:bottom w:val="single" w:sz="4" w:space="0" w:color="auto"/>
              <w:right w:val="nil"/>
            </w:tcBorders>
            <w:shd w:val="clear" w:color="auto" w:fill="auto"/>
            <w:noWrap/>
            <w:vAlign w:val="bottom"/>
            <w:hideMark/>
          </w:tcPr>
          <w:p w:rsidR="00E356BB" w:rsidRPr="0057147E" w:rsidRDefault="00A05344" w:rsidP="00DD6DCE">
            <w:pPr>
              <w:spacing w:line="240" w:lineRule="auto"/>
              <w:jc w:val="center"/>
              <w:rPr>
                <w:rFonts w:eastAsia="Times New Roman" w:cstheme="minorHAnsi"/>
                <w:color w:val="000000"/>
                <w:lang w:eastAsia="en-CA"/>
              </w:rPr>
            </w:pPr>
            <w:r w:rsidRPr="0057147E">
              <w:rPr>
                <w:rFonts w:eastAsia="Times New Roman" w:cstheme="minorHAnsi"/>
                <w:color w:val="000000"/>
                <w:lang w:val="en-US" w:eastAsia="en-CA"/>
              </w:rPr>
              <w:t>1.267</w:t>
            </w:r>
          </w:p>
        </w:tc>
        <w:tc>
          <w:tcPr>
            <w:tcW w:w="0" w:type="auto"/>
            <w:tcBorders>
              <w:top w:val="nil"/>
              <w:left w:val="nil"/>
              <w:bottom w:val="single" w:sz="4" w:space="0" w:color="auto"/>
              <w:right w:val="nil"/>
            </w:tcBorders>
            <w:shd w:val="clear" w:color="auto" w:fill="auto"/>
            <w:noWrap/>
            <w:vAlign w:val="bottom"/>
            <w:hideMark/>
          </w:tcPr>
          <w:p w:rsidR="00E356BB" w:rsidRPr="0057147E" w:rsidRDefault="00E356BB"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&lt;.001</w:t>
            </w:r>
          </w:p>
        </w:tc>
        <w:tc>
          <w:tcPr>
            <w:tcW w:w="0" w:type="auto"/>
            <w:tcBorders>
              <w:top w:val="nil"/>
              <w:left w:val="nil"/>
              <w:bottom w:val="single" w:sz="4" w:space="0" w:color="auto"/>
              <w:right w:val="nil"/>
            </w:tcBorders>
            <w:shd w:val="clear" w:color="auto" w:fill="auto"/>
            <w:noWrap/>
            <w:vAlign w:val="bottom"/>
            <w:hideMark/>
          </w:tcPr>
          <w:p w:rsidR="00E356BB" w:rsidRPr="0057147E" w:rsidRDefault="00E356BB" w:rsidP="00DD6DCE">
            <w:pPr>
              <w:spacing w:line="240" w:lineRule="auto"/>
              <w:jc w:val="center"/>
              <w:rPr>
                <w:rFonts w:eastAsia="Times New Roman" w:cstheme="minorHAnsi"/>
                <w:color w:val="000000"/>
                <w:lang w:eastAsia="en-CA"/>
              </w:rPr>
            </w:pPr>
            <w:r w:rsidRPr="0057147E">
              <w:rPr>
                <w:rFonts w:eastAsia="Times New Roman" w:cstheme="minorHAnsi"/>
                <w:color w:val="000000"/>
                <w:lang w:val="en-US" w:eastAsia="en-CA"/>
              </w:rPr>
              <w:t xml:space="preserve">   </w:t>
            </w:r>
            <w:r w:rsidR="00DC67B0" w:rsidRPr="0057147E">
              <w:rPr>
                <w:rFonts w:eastAsia="Times New Roman" w:cstheme="minorHAnsi"/>
                <w:color w:val="000000"/>
                <w:lang w:val="en-US" w:eastAsia="en-CA"/>
              </w:rPr>
              <w:t>1.194    1.344</w:t>
            </w:r>
          </w:p>
        </w:tc>
      </w:tr>
    </w:tbl>
    <w:p w:rsidR="00FA73CB" w:rsidRPr="0057147E" w:rsidRDefault="00FA73CB" w:rsidP="00FA73CB">
      <w:pPr>
        <w:rPr>
          <w:rFonts w:cstheme="minorHAnsi"/>
        </w:rPr>
      </w:pPr>
      <w:r w:rsidRPr="0057147E">
        <w:rPr>
          <w:rFonts w:cstheme="minorHAnsi"/>
          <w:b/>
          <w:lang w:val="en-US"/>
        </w:rPr>
        <w:t xml:space="preserve">   </w:t>
      </w:r>
    </w:p>
    <w:p w:rsidR="00B061A9" w:rsidRPr="0057147E" w:rsidRDefault="00B061A9" w:rsidP="007F7AA2">
      <w:pPr>
        <w:rPr>
          <w:rFonts w:cstheme="minorHAnsi"/>
          <w:b/>
          <w:lang w:val="en-US"/>
        </w:rPr>
      </w:pPr>
    </w:p>
    <w:p w:rsidR="000428DA" w:rsidRPr="0057147E" w:rsidRDefault="000428DA" w:rsidP="00001040">
      <w:pPr>
        <w:autoSpaceDE w:val="0"/>
        <w:autoSpaceDN w:val="0"/>
        <w:adjustRightInd w:val="0"/>
        <w:spacing w:after="0" w:line="480" w:lineRule="auto"/>
        <w:jc w:val="both"/>
        <w:rPr>
          <w:rFonts w:cstheme="minorHAnsi"/>
        </w:rPr>
      </w:pPr>
      <w:r w:rsidRPr="0057147E">
        <w:rPr>
          <w:rFonts w:cstheme="minorHAnsi"/>
        </w:rPr>
        <w:t>As we know, effect measure modification means stratum-specific estimates of outcome-exposure association differ by levels of a third variable, we need to investigate whether the relationship between asthma and smoking ar</w:t>
      </w:r>
      <w:r w:rsidR="00C00311" w:rsidRPr="0057147E">
        <w:rPr>
          <w:rFonts w:cstheme="minorHAnsi"/>
        </w:rPr>
        <w:t>e influenced by effect modifier using logistic regression.</w:t>
      </w:r>
    </w:p>
    <w:p w:rsidR="000428DA" w:rsidRPr="0057147E" w:rsidRDefault="000428DA" w:rsidP="00001040">
      <w:pPr>
        <w:autoSpaceDE w:val="0"/>
        <w:autoSpaceDN w:val="0"/>
        <w:adjustRightInd w:val="0"/>
        <w:spacing w:after="0" w:line="480" w:lineRule="auto"/>
        <w:jc w:val="both"/>
        <w:rPr>
          <w:rFonts w:cstheme="minorHAnsi"/>
        </w:rPr>
      </w:pPr>
      <w:r w:rsidRPr="0057147E">
        <w:rPr>
          <w:rFonts w:cstheme="minorHAnsi"/>
        </w:rPr>
        <w:t xml:space="preserve">From table 1, we reported the odds ratio for asthma and smoking by modifying the third variable </w:t>
      </w:r>
      <w:r w:rsidR="00C00311" w:rsidRPr="0057147E">
        <w:rPr>
          <w:rFonts w:cstheme="minorHAnsi"/>
        </w:rPr>
        <w:t>sex</w:t>
      </w:r>
      <w:r w:rsidRPr="0057147E">
        <w:rPr>
          <w:rFonts w:cstheme="minorHAnsi"/>
        </w:rPr>
        <w:t xml:space="preserve">. Since the </w:t>
      </w:r>
      <w:r w:rsidR="00D03D41" w:rsidRPr="0057147E">
        <w:rPr>
          <w:rFonts w:cstheme="minorHAnsi"/>
        </w:rPr>
        <w:t>interaction between sex and smoker is found significant from Wald test (p value&lt;.001)</w:t>
      </w:r>
      <w:r w:rsidRPr="0057147E">
        <w:rPr>
          <w:rFonts w:cstheme="minorHAnsi"/>
        </w:rPr>
        <w:t xml:space="preserve">, there is </w:t>
      </w:r>
      <w:r w:rsidR="00D03D41" w:rsidRPr="0057147E">
        <w:rPr>
          <w:rFonts w:cstheme="minorHAnsi"/>
        </w:rPr>
        <w:t>evidence</w:t>
      </w:r>
      <w:r w:rsidRPr="0057147E">
        <w:rPr>
          <w:rFonts w:cstheme="minorHAnsi"/>
        </w:rPr>
        <w:t xml:space="preserve"> of effect </w:t>
      </w:r>
      <w:r w:rsidR="00D03D41" w:rsidRPr="0057147E">
        <w:rPr>
          <w:rFonts w:cstheme="minorHAnsi"/>
        </w:rPr>
        <w:t xml:space="preserve">measure </w:t>
      </w:r>
      <w:r w:rsidRPr="0057147E">
        <w:rPr>
          <w:rFonts w:cstheme="minorHAnsi"/>
        </w:rPr>
        <w:t>mod</w:t>
      </w:r>
      <w:r w:rsidR="00D03D41" w:rsidRPr="0057147E">
        <w:rPr>
          <w:rFonts w:cstheme="minorHAnsi"/>
        </w:rPr>
        <w:t>ification</w:t>
      </w:r>
      <w:r w:rsidRPr="0057147E">
        <w:rPr>
          <w:rFonts w:cstheme="minorHAnsi"/>
        </w:rPr>
        <w:t xml:space="preserve">. It means the estimates are heterogenous by third variable. </w:t>
      </w:r>
      <w:r w:rsidR="00E05E04" w:rsidRPr="0057147E">
        <w:rPr>
          <w:rFonts w:cstheme="minorHAnsi"/>
        </w:rPr>
        <w:t xml:space="preserve"> O</w:t>
      </w:r>
      <w:r w:rsidRPr="0057147E">
        <w:rPr>
          <w:rFonts w:cstheme="minorHAnsi"/>
        </w:rPr>
        <w:t xml:space="preserve">dds of </w:t>
      </w:r>
      <w:r w:rsidR="00D94237" w:rsidRPr="0057147E">
        <w:rPr>
          <w:rFonts w:cstheme="minorHAnsi"/>
        </w:rPr>
        <w:t>fe</w:t>
      </w:r>
      <w:r w:rsidR="00E05E04" w:rsidRPr="0057147E">
        <w:rPr>
          <w:rFonts w:cstheme="minorHAnsi"/>
        </w:rPr>
        <w:t>male smoker have 1.267</w:t>
      </w:r>
      <w:r w:rsidRPr="0057147E">
        <w:rPr>
          <w:rFonts w:cstheme="minorHAnsi"/>
        </w:rPr>
        <w:t xml:space="preserve"> times more likely t</w:t>
      </w:r>
      <w:r w:rsidR="00D94237" w:rsidRPr="0057147E">
        <w:rPr>
          <w:rFonts w:cstheme="minorHAnsi"/>
        </w:rPr>
        <w:t xml:space="preserve">o develop asthma than odds of </w:t>
      </w:r>
      <w:r w:rsidR="00E05E04" w:rsidRPr="0057147E">
        <w:rPr>
          <w:rFonts w:cstheme="minorHAnsi"/>
        </w:rPr>
        <w:t>female who do not smoke</w:t>
      </w:r>
      <w:r w:rsidRPr="0057147E">
        <w:rPr>
          <w:rFonts w:cstheme="minorHAnsi"/>
        </w:rPr>
        <w:t xml:space="preserve">.  </w:t>
      </w:r>
      <w:r w:rsidR="005F2A18" w:rsidRPr="0057147E">
        <w:rPr>
          <w:rFonts w:cstheme="minorHAnsi"/>
        </w:rPr>
        <w:t>From table 1, f</w:t>
      </w:r>
      <w:r w:rsidRPr="0057147E">
        <w:rPr>
          <w:rFonts w:cstheme="minorHAnsi"/>
        </w:rPr>
        <w:t xml:space="preserve">rom the 95% CI, we found that </w:t>
      </w:r>
      <w:r w:rsidR="00D94237" w:rsidRPr="0057147E">
        <w:rPr>
          <w:rFonts w:cstheme="minorHAnsi"/>
        </w:rPr>
        <w:t>sex</w:t>
      </w:r>
      <w:r w:rsidRPr="0057147E">
        <w:rPr>
          <w:rFonts w:cstheme="minorHAnsi"/>
        </w:rPr>
        <w:t xml:space="preserve"> is significant as the confidence interval </w:t>
      </w:r>
      <w:r w:rsidR="00D94237" w:rsidRPr="0057147E">
        <w:rPr>
          <w:rFonts w:cstheme="minorHAnsi"/>
        </w:rPr>
        <w:t>does not include 1 (1.233</w:t>
      </w:r>
      <w:r w:rsidRPr="0057147E">
        <w:rPr>
          <w:rFonts w:cstheme="minorHAnsi"/>
        </w:rPr>
        <w:t>-1</w:t>
      </w:r>
      <w:r w:rsidR="00D94237" w:rsidRPr="0057147E">
        <w:rPr>
          <w:rFonts w:cstheme="minorHAnsi"/>
        </w:rPr>
        <w:t>.352) but the exposure variable smoking</w:t>
      </w:r>
      <w:r w:rsidRPr="0057147E">
        <w:rPr>
          <w:rFonts w:cstheme="minorHAnsi"/>
        </w:rPr>
        <w:t xml:space="preserve"> is </w:t>
      </w:r>
      <w:r w:rsidR="00D94237" w:rsidRPr="0057147E">
        <w:rPr>
          <w:rFonts w:cstheme="minorHAnsi"/>
        </w:rPr>
        <w:t>not significant (0.921-1.065</w:t>
      </w:r>
      <w:r w:rsidRPr="0057147E">
        <w:rPr>
          <w:rFonts w:cstheme="minorHAnsi"/>
        </w:rPr>
        <w:t xml:space="preserve">). </w:t>
      </w:r>
      <w:r w:rsidR="00FA70CF" w:rsidRPr="0057147E">
        <w:rPr>
          <w:rFonts w:cstheme="minorHAnsi"/>
        </w:rPr>
        <w:t>Similarly</w:t>
      </w:r>
      <w:r w:rsidR="007B5BDC" w:rsidRPr="0057147E">
        <w:rPr>
          <w:rFonts w:cstheme="minorHAnsi"/>
        </w:rPr>
        <w:t>,</w:t>
      </w:r>
      <w:r w:rsidR="005324E8" w:rsidRPr="0057147E">
        <w:rPr>
          <w:rFonts w:cstheme="minorHAnsi"/>
        </w:rPr>
        <w:t xml:space="preserve"> from table </w:t>
      </w:r>
      <w:r w:rsidR="00B64F91" w:rsidRPr="0057147E">
        <w:rPr>
          <w:rFonts w:cstheme="minorHAnsi"/>
        </w:rPr>
        <w:t>3, the</w:t>
      </w:r>
      <w:r w:rsidR="007B5BDC" w:rsidRPr="0057147E">
        <w:rPr>
          <w:rFonts w:cstheme="minorHAnsi"/>
        </w:rPr>
        <w:t xml:space="preserve"> crude </w:t>
      </w:r>
      <w:r w:rsidR="00F12EA6" w:rsidRPr="0057147E">
        <w:rPr>
          <w:rFonts w:cstheme="minorHAnsi"/>
        </w:rPr>
        <w:t>odds ratio of logistic regression</w:t>
      </w:r>
      <w:r w:rsidR="007B5BDC" w:rsidRPr="0057147E">
        <w:rPr>
          <w:rFonts w:cstheme="minorHAnsi"/>
        </w:rPr>
        <w:t xml:space="preserve"> of asthma and smoking relationship, </w:t>
      </w:r>
      <w:r w:rsidR="00FA70CF" w:rsidRPr="0057147E">
        <w:rPr>
          <w:rFonts w:cstheme="minorHAnsi"/>
        </w:rPr>
        <w:t>female</w:t>
      </w:r>
      <w:r w:rsidR="007B5BDC" w:rsidRPr="0057147E">
        <w:rPr>
          <w:rFonts w:cstheme="minorHAnsi"/>
        </w:rPr>
        <w:t xml:space="preserve"> was found significant (</w:t>
      </w:r>
      <w:r w:rsidR="00FA70CF" w:rsidRPr="0057147E">
        <w:rPr>
          <w:rFonts w:eastAsia="Times New Roman" w:cstheme="minorHAnsi"/>
          <w:color w:val="000000"/>
          <w:lang w:val="en-US" w:eastAsia="en-CA"/>
        </w:rPr>
        <w:t>1.194-1.344</w:t>
      </w:r>
      <w:r w:rsidR="007B5BDC" w:rsidRPr="0057147E">
        <w:rPr>
          <w:rFonts w:eastAsia="Times New Roman" w:cstheme="minorHAnsi"/>
          <w:color w:val="000000"/>
          <w:lang w:val="en-US" w:eastAsia="en-CA"/>
        </w:rPr>
        <w:t>)</w:t>
      </w:r>
      <w:r w:rsidR="005324E8" w:rsidRPr="0057147E">
        <w:rPr>
          <w:rFonts w:eastAsia="Times New Roman" w:cstheme="minorHAnsi"/>
          <w:color w:val="000000"/>
          <w:lang w:val="en-US" w:eastAsia="en-CA"/>
        </w:rPr>
        <w:t xml:space="preserve"> whereas male is not significant</w:t>
      </w:r>
      <w:r w:rsidR="00C9692C" w:rsidRPr="0057147E">
        <w:rPr>
          <w:rFonts w:eastAsia="Times New Roman" w:cstheme="minorHAnsi"/>
          <w:color w:val="000000"/>
          <w:lang w:val="en-US" w:eastAsia="en-CA"/>
        </w:rPr>
        <w:t xml:space="preserve"> as the confidence interval includes 1 (0.921-1.065)</w:t>
      </w:r>
      <w:r w:rsidR="007B5BDC" w:rsidRPr="0057147E">
        <w:rPr>
          <w:rFonts w:cstheme="minorHAnsi"/>
        </w:rPr>
        <w:t xml:space="preserve">. </w:t>
      </w:r>
      <w:r w:rsidR="00FA70CF" w:rsidRPr="0057147E">
        <w:rPr>
          <w:rFonts w:cstheme="minorHAnsi"/>
        </w:rPr>
        <w:t xml:space="preserve"> </w:t>
      </w:r>
      <w:r w:rsidRPr="0057147E">
        <w:rPr>
          <w:rFonts w:cstheme="minorHAnsi"/>
        </w:rPr>
        <w:t xml:space="preserve">Also, we are 95% confident that the true odds ratio for </w:t>
      </w:r>
      <w:r w:rsidR="00741711" w:rsidRPr="0057147E">
        <w:rPr>
          <w:rFonts w:cstheme="minorHAnsi"/>
        </w:rPr>
        <w:t>female</w:t>
      </w:r>
      <w:r w:rsidRPr="0057147E">
        <w:rPr>
          <w:rFonts w:cstheme="minorHAnsi"/>
        </w:rPr>
        <w:t xml:space="preserve"> population </w:t>
      </w:r>
      <w:r w:rsidR="00741711" w:rsidRPr="0057147E">
        <w:rPr>
          <w:rFonts w:cstheme="minorHAnsi"/>
        </w:rPr>
        <w:t xml:space="preserve">will lie somewhere </w:t>
      </w:r>
      <w:r w:rsidR="00741711" w:rsidRPr="0057147E">
        <w:rPr>
          <w:rFonts w:cstheme="minorHAnsi"/>
        </w:rPr>
        <w:lastRenderedPageBreak/>
        <w:t>between 1.194 and 1.344</w:t>
      </w:r>
      <w:r w:rsidRPr="0057147E">
        <w:rPr>
          <w:rFonts w:cstheme="minorHAnsi"/>
        </w:rPr>
        <w:t xml:space="preserve">, respectively. Therefore, </w:t>
      </w:r>
      <w:r w:rsidR="005F2A18" w:rsidRPr="0057147E">
        <w:rPr>
          <w:rFonts w:cstheme="minorHAnsi"/>
        </w:rPr>
        <w:t>asthma and smoking</w:t>
      </w:r>
      <w:r w:rsidR="00D94237" w:rsidRPr="0057147E">
        <w:rPr>
          <w:rFonts w:cstheme="minorHAnsi"/>
        </w:rPr>
        <w:t xml:space="preserve"> relationship is m</w:t>
      </w:r>
      <w:r w:rsidR="000F2B6F" w:rsidRPr="0057147E">
        <w:rPr>
          <w:rFonts w:cstheme="minorHAnsi"/>
        </w:rPr>
        <w:t xml:space="preserve">ixed by the effect modifier gender and it is modified by female. </w:t>
      </w:r>
    </w:p>
    <w:p w:rsidR="00143C2F" w:rsidRPr="0057147E" w:rsidRDefault="00143C2F" w:rsidP="00001040">
      <w:pPr>
        <w:autoSpaceDE w:val="0"/>
        <w:autoSpaceDN w:val="0"/>
        <w:adjustRightInd w:val="0"/>
        <w:spacing w:after="0" w:line="480" w:lineRule="auto"/>
        <w:jc w:val="both"/>
        <w:rPr>
          <w:rFonts w:cstheme="minorHAnsi"/>
        </w:rPr>
      </w:pPr>
    </w:p>
    <w:p w:rsidR="001343BB" w:rsidRPr="0057147E" w:rsidRDefault="001343BB" w:rsidP="001343BB">
      <w:pPr>
        <w:rPr>
          <w:rFonts w:cstheme="minorHAnsi"/>
          <w:b/>
        </w:rPr>
      </w:pPr>
      <w:r w:rsidRPr="0057147E">
        <w:rPr>
          <w:rFonts w:cstheme="minorHAnsi"/>
          <w:b/>
        </w:rPr>
        <w:t>QUESTION 3</w:t>
      </w:r>
    </w:p>
    <w:p w:rsidR="001343BB" w:rsidRPr="0057147E" w:rsidRDefault="001343BB" w:rsidP="001343BB">
      <w:pPr>
        <w:rPr>
          <w:rFonts w:cstheme="minorHAnsi"/>
          <w:lang w:val="en-US"/>
        </w:rPr>
      </w:pPr>
      <w:r w:rsidRPr="0057147E">
        <w:rPr>
          <w:rFonts w:cstheme="minorHAnsi"/>
          <w:lang w:val="en-US"/>
        </w:rPr>
        <w:t>Which odds ratio(s) would you report and why? (i.e. Stratum-specific, Adjusted, or Crude)</w:t>
      </w:r>
    </w:p>
    <w:p w:rsidR="001343BB" w:rsidRPr="0057147E" w:rsidRDefault="001343BB" w:rsidP="001343BB">
      <w:pPr>
        <w:rPr>
          <w:rFonts w:cstheme="minorHAnsi"/>
          <w:lang w:val="en-US"/>
        </w:rPr>
      </w:pPr>
      <w:r w:rsidRPr="0057147E">
        <w:rPr>
          <w:rFonts w:cstheme="minorHAnsi"/>
          <w:highlight w:val="cyan"/>
          <w:lang w:val="en-US"/>
        </w:rPr>
        <w:t>OR with CI stated; reasoning</w:t>
      </w:r>
    </w:p>
    <w:p w:rsidR="00253ECA" w:rsidRPr="0057147E" w:rsidRDefault="00253ECA" w:rsidP="001343BB">
      <w:pPr>
        <w:rPr>
          <w:rFonts w:cstheme="minorHAnsi"/>
          <w:lang w:val="en-US"/>
        </w:rPr>
      </w:pPr>
    </w:p>
    <w:p w:rsidR="00253ECA" w:rsidRPr="0057147E" w:rsidRDefault="0060684F" w:rsidP="00253ECA">
      <w:pPr>
        <w:rPr>
          <w:rFonts w:cstheme="minorHAnsi"/>
          <w:b/>
        </w:rPr>
      </w:pPr>
      <w:r w:rsidRPr="0057147E">
        <w:rPr>
          <w:rFonts w:cstheme="minorHAnsi"/>
          <w:b/>
        </w:rPr>
        <w:t xml:space="preserve">   </w:t>
      </w:r>
      <w:r w:rsidR="00253ECA" w:rsidRPr="0057147E">
        <w:rPr>
          <w:rFonts w:cstheme="minorHAnsi"/>
          <w:b/>
        </w:rPr>
        <w:t>Table 1: Odds ratio and 95% CI for male using logistic regression</w:t>
      </w:r>
    </w:p>
    <w:tbl>
      <w:tblPr>
        <w:tblW w:w="9004" w:type="dxa"/>
        <w:jc w:val="center"/>
        <w:tblLook w:val="04A0" w:firstRow="1" w:lastRow="0" w:firstColumn="1" w:lastColumn="0" w:noHBand="0" w:noVBand="1"/>
      </w:tblPr>
      <w:tblGrid>
        <w:gridCol w:w="2557"/>
        <w:gridCol w:w="1664"/>
        <w:gridCol w:w="1278"/>
        <w:gridCol w:w="3505"/>
      </w:tblGrid>
      <w:tr w:rsidR="00253ECA" w:rsidRPr="0057147E" w:rsidTr="00F21C17">
        <w:trPr>
          <w:trHeight w:val="951"/>
          <w:jc w:val="center"/>
        </w:trPr>
        <w:tc>
          <w:tcPr>
            <w:tcW w:w="0" w:type="auto"/>
            <w:tcBorders>
              <w:top w:val="single" w:sz="4" w:space="0" w:color="auto"/>
              <w:left w:val="nil"/>
              <w:bottom w:val="single" w:sz="4" w:space="0" w:color="auto"/>
              <w:right w:val="nil"/>
            </w:tcBorders>
            <w:shd w:val="clear" w:color="000000" w:fill="F4B084"/>
            <w:noWrap/>
            <w:vAlign w:val="bottom"/>
            <w:hideMark/>
          </w:tcPr>
          <w:p w:rsidR="00253ECA" w:rsidRPr="0057147E" w:rsidRDefault="00253ECA" w:rsidP="00F21C17">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asthma (disease)</w:t>
            </w:r>
          </w:p>
        </w:tc>
        <w:tc>
          <w:tcPr>
            <w:tcW w:w="0" w:type="auto"/>
            <w:tcBorders>
              <w:top w:val="single" w:sz="4" w:space="0" w:color="auto"/>
              <w:left w:val="nil"/>
              <w:bottom w:val="single" w:sz="4" w:space="0" w:color="auto"/>
              <w:right w:val="nil"/>
            </w:tcBorders>
            <w:shd w:val="clear" w:color="000000" w:fill="F4B084"/>
            <w:noWrap/>
            <w:vAlign w:val="bottom"/>
            <w:hideMark/>
          </w:tcPr>
          <w:p w:rsidR="00253ECA" w:rsidRPr="0057147E" w:rsidRDefault="00253ECA" w:rsidP="00F21C17">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odds ratio</w:t>
            </w:r>
          </w:p>
        </w:tc>
        <w:tc>
          <w:tcPr>
            <w:tcW w:w="0" w:type="auto"/>
            <w:tcBorders>
              <w:top w:val="single" w:sz="4" w:space="0" w:color="auto"/>
              <w:left w:val="nil"/>
              <w:bottom w:val="single" w:sz="4" w:space="0" w:color="auto"/>
              <w:right w:val="nil"/>
            </w:tcBorders>
            <w:shd w:val="clear" w:color="000000" w:fill="F4B084"/>
            <w:noWrap/>
            <w:vAlign w:val="bottom"/>
            <w:hideMark/>
          </w:tcPr>
          <w:p w:rsidR="00253ECA" w:rsidRPr="0057147E" w:rsidRDefault="00253ECA" w:rsidP="00F21C17">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p value</w:t>
            </w:r>
          </w:p>
        </w:tc>
        <w:tc>
          <w:tcPr>
            <w:tcW w:w="0" w:type="auto"/>
            <w:tcBorders>
              <w:top w:val="single" w:sz="4" w:space="0" w:color="auto"/>
              <w:left w:val="nil"/>
              <w:bottom w:val="single" w:sz="4" w:space="0" w:color="auto"/>
              <w:right w:val="nil"/>
            </w:tcBorders>
            <w:shd w:val="clear" w:color="000000" w:fill="F4B084"/>
            <w:noWrap/>
            <w:vAlign w:val="bottom"/>
            <w:hideMark/>
          </w:tcPr>
          <w:p w:rsidR="00253ECA" w:rsidRPr="0057147E" w:rsidRDefault="00253ECA" w:rsidP="00F21C17">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95% confidence interval</w:t>
            </w:r>
          </w:p>
        </w:tc>
      </w:tr>
      <w:tr w:rsidR="00253ECA" w:rsidRPr="0057147E" w:rsidTr="00F21C17">
        <w:trPr>
          <w:trHeight w:val="951"/>
          <w:jc w:val="center"/>
        </w:trPr>
        <w:tc>
          <w:tcPr>
            <w:tcW w:w="0" w:type="auto"/>
            <w:tcBorders>
              <w:top w:val="nil"/>
              <w:left w:val="nil"/>
              <w:bottom w:val="single" w:sz="4" w:space="0" w:color="auto"/>
              <w:right w:val="nil"/>
            </w:tcBorders>
            <w:shd w:val="clear" w:color="auto" w:fill="auto"/>
            <w:noWrap/>
            <w:vAlign w:val="bottom"/>
            <w:hideMark/>
          </w:tcPr>
          <w:p w:rsidR="00253ECA" w:rsidRPr="0057147E" w:rsidRDefault="00253ECA" w:rsidP="00F21C17">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Male</w:t>
            </w:r>
          </w:p>
        </w:tc>
        <w:tc>
          <w:tcPr>
            <w:tcW w:w="0" w:type="auto"/>
            <w:tcBorders>
              <w:top w:val="nil"/>
              <w:left w:val="nil"/>
              <w:bottom w:val="single" w:sz="4" w:space="0" w:color="auto"/>
              <w:right w:val="nil"/>
            </w:tcBorders>
            <w:shd w:val="clear" w:color="auto" w:fill="auto"/>
            <w:noWrap/>
            <w:vAlign w:val="bottom"/>
            <w:hideMark/>
          </w:tcPr>
          <w:p w:rsidR="00253ECA" w:rsidRPr="0057147E" w:rsidRDefault="00253ECA" w:rsidP="00F21C17">
            <w:pPr>
              <w:spacing w:line="240" w:lineRule="auto"/>
              <w:jc w:val="center"/>
              <w:rPr>
                <w:rFonts w:eastAsia="Times New Roman" w:cstheme="minorHAnsi"/>
                <w:color w:val="000000"/>
                <w:lang w:eastAsia="en-CA"/>
              </w:rPr>
            </w:pPr>
            <w:r w:rsidRPr="0057147E">
              <w:rPr>
                <w:rFonts w:eastAsia="Times New Roman" w:cstheme="minorHAnsi"/>
                <w:color w:val="000000"/>
                <w:lang w:val="en-US" w:eastAsia="en-CA"/>
              </w:rPr>
              <w:t>0.990</w:t>
            </w:r>
          </w:p>
        </w:tc>
        <w:tc>
          <w:tcPr>
            <w:tcW w:w="0" w:type="auto"/>
            <w:tcBorders>
              <w:top w:val="nil"/>
              <w:left w:val="nil"/>
              <w:bottom w:val="single" w:sz="4" w:space="0" w:color="auto"/>
              <w:right w:val="nil"/>
            </w:tcBorders>
            <w:shd w:val="clear" w:color="auto" w:fill="auto"/>
            <w:noWrap/>
            <w:vAlign w:val="bottom"/>
            <w:hideMark/>
          </w:tcPr>
          <w:p w:rsidR="00253ECA" w:rsidRPr="0057147E" w:rsidRDefault="00253ECA" w:rsidP="00F21C17">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&lt;.001</w:t>
            </w:r>
          </w:p>
        </w:tc>
        <w:tc>
          <w:tcPr>
            <w:tcW w:w="0" w:type="auto"/>
            <w:tcBorders>
              <w:top w:val="nil"/>
              <w:left w:val="nil"/>
              <w:bottom w:val="single" w:sz="4" w:space="0" w:color="auto"/>
              <w:right w:val="nil"/>
            </w:tcBorders>
            <w:shd w:val="clear" w:color="auto" w:fill="auto"/>
            <w:noWrap/>
            <w:vAlign w:val="bottom"/>
            <w:hideMark/>
          </w:tcPr>
          <w:p w:rsidR="00253ECA" w:rsidRPr="0057147E" w:rsidRDefault="00253ECA" w:rsidP="00F21C17">
            <w:pPr>
              <w:spacing w:line="240" w:lineRule="auto"/>
              <w:jc w:val="center"/>
              <w:rPr>
                <w:rFonts w:eastAsia="Times New Roman" w:cstheme="minorHAnsi"/>
                <w:color w:val="000000"/>
                <w:lang w:eastAsia="en-CA"/>
              </w:rPr>
            </w:pPr>
            <w:r w:rsidRPr="0057147E">
              <w:rPr>
                <w:rFonts w:eastAsia="Times New Roman" w:cstheme="minorHAnsi"/>
                <w:color w:val="000000"/>
                <w:lang w:val="en-US" w:eastAsia="en-CA"/>
              </w:rPr>
              <w:t>0.921    1.065</w:t>
            </w:r>
          </w:p>
        </w:tc>
      </w:tr>
    </w:tbl>
    <w:p w:rsidR="00253ECA" w:rsidRPr="0057147E" w:rsidRDefault="00253ECA" w:rsidP="00253ECA">
      <w:pPr>
        <w:rPr>
          <w:rFonts w:cstheme="minorHAnsi"/>
          <w:b/>
        </w:rPr>
      </w:pPr>
    </w:p>
    <w:p w:rsidR="00253ECA" w:rsidRPr="0057147E" w:rsidRDefault="00253ECA" w:rsidP="00253ECA">
      <w:pPr>
        <w:rPr>
          <w:rFonts w:cstheme="minorHAnsi"/>
          <w:b/>
        </w:rPr>
      </w:pPr>
      <w:r w:rsidRPr="0057147E">
        <w:rPr>
          <w:rFonts w:cstheme="minorHAnsi"/>
          <w:b/>
        </w:rPr>
        <w:t xml:space="preserve">   Table 2:  Odds ratio and 95% CI for female using logistic regression</w:t>
      </w:r>
    </w:p>
    <w:tbl>
      <w:tblPr>
        <w:tblW w:w="9004" w:type="dxa"/>
        <w:jc w:val="center"/>
        <w:tblLook w:val="04A0" w:firstRow="1" w:lastRow="0" w:firstColumn="1" w:lastColumn="0" w:noHBand="0" w:noVBand="1"/>
      </w:tblPr>
      <w:tblGrid>
        <w:gridCol w:w="2557"/>
        <w:gridCol w:w="1664"/>
        <w:gridCol w:w="1278"/>
        <w:gridCol w:w="3505"/>
      </w:tblGrid>
      <w:tr w:rsidR="00253ECA" w:rsidRPr="0057147E" w:rsidTr="00F21C17">
        <w:trPr>
          <w:trHeight w:val="951"/>
          <w:jc w:val="center"/>
        </w:trPr>
        <w:tc>
          <w:tcPr>
            <w:tcW w:w="0" w:type="auto"/>
            <w:tcBorders>
              <w:top w:val="single" w:sz="4" w:space="0" w:color="auto"/>
              <w:left w:val="nil"/>
              <w:bottom w:val="single" w:sz="4" w:space="0" w:color="auto"/>
              <w:right w:val="nil"/>
            </w:tcBorders>
            <w:shd w:val="clear" w:color="000000" w:fill="F4B084"/>
            <w:noWrap/>
            <w:vAlign w:val="bottom"/>
            <w:hideMark/>
          </w:tcPr>
          <w:p w:rsidR="00253ECA" w:rsidRPr="0057147E" w:rsidRDefault="00253ECA" w:rsidP="00F21C17">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asthma (disease)</w:t>
            </w:r>
          </w:p>
        </w:tc>
        <w:tc>
          <w:tcPr>
            <w:tcW w:w="0" w:type="auto"/>
            <w:tcBorders>
              <w:top w:val="single" w:sz="4" w:space="0" w:color="auto"/>
              <w:left w:val="nil"/>
              <w:bottom w:val="single" w:sz="4" w:space="0" w:color="auto"/>
              <w:right w:val="nil"/>
            </w:tcBorders>
            <w:shd w:val="clear" w:color="000000" w:fill="F4B084"/>
            <w:noWrap/>
            <w:vAlign w:val="bottom"/>
            <w:hideMark/>
          </w:tcPr>
          <w:p w:rsidR="00253ECA" w:rsidRPr="0057147E" w:rsidRDefault="00253ECA" w:rsidP="00F21C17">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odds ratio</w:t>
            </w:r>
          </w:p>
        </w:tc>
        <w:tc>
          <w:tcPr>
            <w:tcW w:w="0" w:type="auto"/>
            <w:tcBorders>
              <w:top w:val="single" w:sz="4" w:space="0" w:color="auto"/>
              <w:left w:val="nil"/>
              <w:bottom w:val="single" w:sz="4" w:space="0" w:color="auto"/>
              <w:right w:val="nil"/>
            </w:tcBorders>
            <w:shd w:val="clear" w:color="000000" w:fill="F4B084"/>
            <w:noWrap/>
            <w:vAlign w:val="bottom"/>
            <w:hideMark/>
          </w:tcPr>
          <w:p w:rsidR="00253ECA" w:rsidRPr="0057147E" w:rsidRDefault="00253ECA" w:rsidP="00F21C17">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p value</w:t>
            </w:r>
          </w:p>
        </w:tc>
        <w:tc>
          <w:tcPr>
            <w:tcW w:w="0" w:type="auto"/>
            <w:tcBorders>
              <w:top w:val="single" w:sz="4" w:space="0" w:color="auto"/>
              <w:left w:val="nil"/>
              <w:bottom w:val="single" w:sz="4" w:space="0" w:color="auto"/>
              <w:right w:val="nil"/>
            </w:tcBorders>
            <w:shd w:val="clear" w:color="000000" w:fill="F4B084"/>
            <w:noWrap/>
            <w:vAlign w:val="bottom"/>
            <w:hideMark/>
          </w:tcPr>
          <w:p w:rsidR="00253ECA" w:rsidRPr="0057147E" w:rsidRDefault="00253ECA" w:rsidP="00F21C17">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95% confidence interval</w:t>
            </w:r>
          </w:p>
        </w:tc>
      </w:tr>
      <w:tr w:rsidR="00253ECA" w:rsidRPr="0057147E" w:rsidTr="00F21C17">
        <w:trPr>
          <w:trHeight w:val="951"/>
          <w:jc w:val="center"/>
        </w:trPr>
        <w:tc>
          <w:tcPr>
            <w:tcW w:w="0" w:type="auto"/>
            <w:tcBorders>
              <w:top w:val="nil"/>
              <w:left w:val="nil"/>
              <w:bottom w:val="single" w:sz="4" w:space="0" w:color="auto"/>
              <w:right w:val="nil"/>
            </w:tcBorders>
            <w:shd w:val="clear" w:color="auto" w:fill="auto"/>
            <w:noWrap/>
            <w:vAlign w:val="bottom"/>
            <w:hideMark/>
          </w:tcPr>
          <w:p w:rsidR="00253ECA" w:rsidRPr="0057147E" w:rsidRDefault="00253ECA" w:rsidP="00F21C17">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Female</w:t>
            </w:r>
          </w:p>
        </w:tc>
        <w:tc>
          <w:tcPr>
            <w:tcW w:w="0" w:type="auto"/>
            <w:tcBorders>
              <w:top w:val="nil"/>
              <w:left w:val="nil"/>
              <w:bottom w:val="single" w:sz="4" w:space="0" w:color="auto"/>
              <w:right w:val="nil"/>
            </w:tcBorders>
            <w:shd w:val="clear" w:color="auto" w:fill="auto"/>
            <w:noWrap/>
            <w:vAlign w:val="bottom"/>
            <w:hideMark/>
          </w:tcPr>
          <w:p w:rsidR="00253ECA" w:rsidRPr="0057147E" w:rsidRDefault="00253ECA" w:rsidP="00F21C17">
            <w:pPr>
              <w:spacing w:line="240" w:lineRule="auto"/>
              <w:jc w:val="center"/>
              <w:rPr>
                <w:rFonts w:eastAsia="Times New Roman" w:cstheme="minorHAnsi"/>
                <w:color w:val="000000"/>
                <w:lang w:eastAsia="en-CA"/>
              </w:rPr>
            </w:pPr>
            <w:r w:rsidRPr="0057147E">
              <w:rPr>
                <w:rFonts w:eastAsia="Times New Roman" w:cstheme="minorHAnsi"/>
                <w:color w:val="000000"/>
                <w:lang w:val="en-US" w:eastAsia="en-CA"/>
              </w:rPr>
              <w:t>1.267</w:t>
            </w:r>
          </w:p>
        </w:tc>
        <w:tc>
          <w:tcPr>
            <w:tcW w:w="0" w:type="auto"/>
            <w:tcBorders>
              <w:top w:val="nil"/>
              <w:left w:val="nil"/>
              <w:bottom w:val="single" w:sz="4" w:space="0" w:color="auto"/>
              <w:right w:val="nil"/>
            </w:tcBorders>
            <w:shd w:val="clear" w:color="auto" w:fill="auto"/>
            <w:noWrap/>
            <w:vAlign w:val="bottom"/>
            <w:hideMark/>
          </w:tcPr>
          <w:p w:rsidR="00253ECA" w:rsidRPr="0057147E" w:rsidRDefault="00253ECA" w:rsidP="00F21C17">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&lt;.001</w:t>
            </w:r>
          </w:p>
        </w:tc>
        <w:tc>
          <w:tcPr>
            <w:tcW w:w="0" w:type="auto"/>
            <w:tcBorders>
              <w:top w:val="nil"/>
              <w:left w:val="nil"/>
              <w:bottom w:val="single" w:sz="4" w:space="0" w:color="auto"/>
              <w:right w:val="nil"/>
            </w:tcBorders>
            <w:shd w:val="clear" w:color="auto" w:fill="auto"/>
            <w:noWrap/>
            <w:vAlign w:val="bottom"/>
            <w:hideMark/>
          </w:tcPr>
          <w:p w:rsidR="00253ECA" w:rsidRPr="0057147E" w:rsidRDefault="00253ECA" w:rsidP="00F21C17">
            <w:pPr>
              <w:spacing w:line="240" w:lineRule="auto"/>
              <w:jc w:val="center"/>
              <w:rPr>
                <w:rFonts w:eastAsia="Times New Roman" w:cstheme="minorHAnsi"/>
                <w:color w:val="000000"/>
                <w:lang w:eastAsia="en-CA"/>
              </w:rPr>
            </w:pPr>
            <w:r w:rsidRPr="0057147E">
              <w:rPr>
                <w:rFonts w:eastAsia="Times New Roman" w:cstheme="minorHAnsi"/>
                <w:color w:val="000000"/>
                <w:lang w:val="en-US" w:eastAsia="en-CA"/>
              </w:rPr>
              <w:t xml:space="preserve">   1.194    1.344</w:t>
            </w:r>
          </w:p>
        </w:tc>
      </w:tr>
    </w:tbl>
    <w:p w:rsidR="00253ECA" w:rsidRPr="0057147E" w:rsidRDefault="00253ECA" w:rsidP="001343BB">
      <w:pPr>
        <w:rPr>
          <w:rFonts w:cstheme="minorHAnsi"/>
          <w:lang w:val="en-US"/>
        </w:rPr>
      </w:pPr>
    </w:p>
    <w:p w:rsidR="00D7269A" w:rsidRPr="0057147E" w:rsidRDefault="005118FC" w:rsidP="00001040">
      <w:pPr>
        <w:spacing w:line="480" w:lineRule="auto"/>
        <w:jc w:val="both"/>
        <w:rPr>
          <w:rFonts w:cstheme="minorHAnsi"/>
        </w:rPr>
      </w:pPr>
      <w:r w:rsidRPr="0057147E">
        <w:rPr>
          <w:rFonts w:cstheme="minorHAnsi"/>
        </w:rPr>
        <w:t>Stratum specific</w:t>
      </w:r>
      <w:r w:rsidR="004A777E" w:rsidRPr="0057147E">
        <w:rPr>
          <w:rFonts w:cstheme="minorHAnsi"/>
        </w:rPr>
        <w:t xml:space="preserve"> </w:t>
      </w:r>
      <w:r w:rsidR="003058B5" w:rsidRPr="0057147E">
        <w:rPr>
          <w:rFonts w:cstheme="minorHAnsi"/>
        </w:rPr>
        <w:t xml:space="preserve">or sex specific </w:t>
      </w:r>
      <w:r w:rsidR="004A777E" w:rsidRPr="0057147E">
        <w:rPr>
          <w:rFonts w:cstheme="minorHAnsi"/>
        </w:rPr>
        <w:t>odds ratio</w:t>
      </w:r>
      <w:r w:rsidR="002279C7" w:rsidRPr="0057147E">
        <w:rPr>
          <w:rFonts w:cstheme="minorHAnsi"/>
        </w:rPr>
        <w:t xml:space="preserve"> </w:t>
      </w:r>
      <w:r w:rsidR="00D7269A" w:rsidRPr="0057147E">
        <w:rPr>
          <w:rFonts w:cstheme="minorHAnsi"/>
        </w:rPr>
        <w:t>is reported since the relationship between smoking and asthma are modified by effect measure</w:t>
      </w:r>
      <w:r w:rsidR="00B54756" w:rsidRPr="0057147E">
        <w:rPr>
          <w:rFonts w:cstheme="minorHAnsi"/>
        </w:rPr>
        <w:t xml:space="preserve"> because of having interaction effect between sex and smoking</w:t>
      </w:r>
      <w:r w:rsidR="00D7269A" w:rsidRPr="0057147E">
        <w:rPr>
          <w:rFonts w:cstheme="minorHAnsi"/>
        </w:rPr>
        <w:t xml:space="preserve">.  Therefore, crude OR </w:t>
      </w:r>
      <w:r w:rsidR="00B54756" w:rsidRPr="0057147E">
        <w:rPr>
          <w:rFonts w:cstheme="minorHAnsi"/>
        </w:rPr>
        <w:t xml:space="preserve">is </w:t>
      </w:r>
      <w:r w:rsidR="00D7269A" w:rsidRPr="0057147E">
        <w:rPr>
          <w:rFonts w:cstheme="minorHAnsi"/>
        </w:rPr>
        <w:t xml:space="preserve">not applicable in this situation. </w:t>
      </w:r>
      <w:r w:rsidR="00B54756" w:rsidRPr="0057147E">
        <w:rPr>
          <w:rFonts w:cstheme="minorHAnsi"/>
        </w:rPr>
        <w:t>C</w:t>
      </w:r>
      <w:r w:rsidR="00D7269A" w:rsidRPr="0057147E">
        <w:rPr>
          <w:rFonts w:cstheme="minorHAnsi"/>
        </w:rPr>
        <w:t xml:space="preserve">rude OR is unadjusted whereas </w:t>
      </w:r>
      <w:r w:rsidR="004A777E" w:rsidRPr="0057147E">
        <w:rPr>
          <w:rFonts w:cstheme="minorHAnsi"/>
        </w:rPr>
        <w:t>considering the interaction effect</w:t>
      </w:r>
      <w:r w:rsidR="00D7269A" w:rsidRPr="0057147E">
        <w:rPr>
          <w:rFonts w:cstheme="minorHAnsi"/>
        </w:rPr>
        <w:t xml:space="preserve"> is adjusted. </w:t>
      </w:r>
    </w:p>
    <w:p w:rsidR="00B23D2F" w:rsidRPr="0057147E" w:rsidRDefault="00B23D2F" w:rsidP="00001040">
      <w:pPr>
        <w:spacing w:line="480" w:lineRule="auto"/>
        <w:jc w:val="both"/>
        <w:rPr>
          <w:rFonts w:cstheme="minorHAnsi"/>
        </w:rPr>
      </w:pPr>
    </w:p>
    <w:p w:rsidR="00B23D2F" w:rsidRPr="0057147E" w:rsidRDefault="00B23D2F" w:rsidP="00001040">
      <w:pPr>
        <w:spacing w:line="480" w:lineRule="auto"/>
        <w:jc w:val="both"/>
        <w:rPr>
          <w:rFonts w:cstheme="minorHAnsi"/>
        </w:rPr>
      </w:pPr>
    </w:p>
    <w:p w:rsidR="00097E3F" w:rsidRPr="0057147E" w:rsidRDefault="00097E3F" w:rsidP="00097E3F">
      <w:pPr>
        <w:rPr>
          <w:rFonts w:cstheme="minorHAnsi"/>
          <w:b/>
        </w:rPr>
      </w:pPr>
      <w:r w:rsidRPr="0057147E">
        <w:rPr>
          <w:rFonts w:cstheme="minorHAnsi"/>
          <w:b/>
        </w:rPr>
        <w:lastRenderedPageBreak/>
        <w:t>QUESTION 4</w:t>
      </w:r>
      <w:r w:rsidR="0037695B" w:rsidRPr="0057147E">
        <w:rPr>
          <w:rFonts w:cstheme="minorHAnsi"/>
          <w:b/>
        </w:rPr>
        <w:t xml:space="preserve"> </w:t>
      </w:r>
    </w:p>
    <w:p w:rsidR="00097E3F" w:rsidRPr="0057147E" w:rsidRDefault="00097E3F" w:rsidP="00CF3919">
      <w:pPr>
        <w:jc w:val="both"/>
        <w:rPr>
          <w:rFonts w:cstheme="minorHAnsi"/>
          <w:b/>
        </w:rPr>
      </w:pPr>
      <w:r w:rsidRPr="0057147E">
        <w:rPr>
          <w:rFonts w:cstheme="minorHAnsi"/>
          <w:b/>
        </w:rPr>
        <w:t>How do your results throughout Question 1 compare to your results using stratified analysis in Assignment 7?</w:t>
      </w:r>
    </w:p>
    <w:p w:rsidR="00B23D2F" w:rsidRPr="0057147E" w:rsidRDefault="00B23D2F" w:rsidP="00800A96">
      <w:pPr>
        <w:rPr>
          <w:rFonts w:cstheme="minorHAnsi"/>
          <w:b/>
        </w:rPr>
      </w:pPr>
    </w:p>
    <w:p w:rsidR="00800A96" w:rsidRPr="0057147E" w:rsidRDefault="00800A96" w:rsidP="00800A96">
      <w:pPr>
        <w:rPr>
          <w:rFonts w:cstheme="minorHAnsi"/>
          <w:b/>
        </w:rPr>
      </w:pPr>
      <w:r w:rsidRPr="0057147E">
        <w:rPr>
          <w:rFonts w:cstheme="minorHAnsi"/>
          <w:b/>
        </w:rPr>
        <w:t xml:space="preserve">   Table 1: Crude odds ratio of asthma using smoker as exposure using logistic regression</w:t>
      </w:r>
    </w:p>
    <w:tbl>
      <w:tblPr>
        <w:tblW w:w="9117" w:type="dxa"/>
        <w:jc w:val="center"/>
        <w:tblLook w:val="04A0" w:firstRow="1" w:lastRow="0" w:firstColumn="1" w:lastColumn="0" w:noHBand="0" w:noVBand="1"/>
      </w:tblPr>
      <w:tblGrid>
        <w:gridCol w:w="2844"/>
        <w:gridCol w:w="1619"/>
        <w:gridCol w:w="1244"/>
        <w:gridCol w:w="3410"/>
      </w:tblGrid>
      <w:tr w:rsidR="00800A96" w:rsidRPr="0057147E" w:rsidTr="00991CFE">
        <w:trPr>
          <w:trHeight w:val="1132"/>
          <w:jc w:val="center"/>
        </w:trPr>
        <w:tc>
          <w:tcPr>
            <w:tcW w:w="0" w:type="auto"/>
            <w:tcBorders>
              <w:top w:val="single" w:sz="4" w:space="0" w:color="auto"/>
              <w:left w:val="nil"/>
              <w:bottom w:val="single" w:sz="4" w:space="0" w:color="auto"/>
              <w:right w:val="nil"/>
            </w:tcBorders>
            <w:shd w:val="clear" w:color="000000" w:fill="F4B084"/>
            <w:noWrap/>
            <w:vAlign w:val="bottom"/>
            <w:hideMark/>
          </w:tcPr>
          <w:p w:rsidR="00800A96" w:rsidRPr="0057147E" w:rsidRDefault="00800A96" w:rsidP="00F550B8">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asthma (disease)</w:t>
            </w:r>
          </w:p>
        </w:tc>
        <w:tc>
          <w:tcPr>
            <w:tcW w:w="0" w:type="auto"/>
            <w:tcBorders>
              <w:top w:val="single" w:sz="4" w:space="0" w:color="auto"/>
              <w:left w:val="nil"/>
              <w:bottom w:val="single" w:sz="4" w:space="0" w:color="auto"/>
              <w:right w:val="nil"/>
            </w:tcBorders>
            <w:shd w:val="clear" w:color="000000" w:fill="F4B084"/>
            <w:noWrap/>
            <w:vAlign w:val="bottom"/>
            <w:hideMark/>
          </w:tcPr>
          <w:p w:rsidR="00800A96" w:rsidRPr="0057147E" w:rsidRDefault="00800A96" w:rsidP="00F550B8">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odds ratio</w:t>
            </w:r>
          </w:p>
        </w:tc>
        <w:tc>
          <w:tcPr>
            <w:tcW w:w="0" w:type="auto"/>
            <w:tcBorders>
              <w:top w:val="single" w:sz="4" w:space="0" w:color="auto"/>
              <w:left w:val="nil"/>
              <w:bottom w:val="single" w:sz="4" w:space="0" w:color="auto"/>
              <w:right w:val="nil"/>
            </w:tcBorders>
            <w:shd w:val="clear" w:color="000000" w:fill="F4B084"/>
            <w:noWrap/>
            <w:vAlign w:val="bottom"/>
            <w:hideMark/>
          </w:tcPr>
          <w:p w:rsidR="00800A96" w:rsidRPr="0057147E" w:rsidRDefault="00800A96" w:rsidP="00F550B8">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p value</w:t>
            </w:r>
          </w:p>
        </w:tc>
        <w:tc>
          <w:tcPr>
            <w:tcW w:w="0" w:type="auto"/>
            <w:tcBorders>
              <w:top w:val="single" w:sz="4" w:space="0" w:color="auto"/>
              <w:left w:val="nil"/>
              <w:bottom w:val="single" w:sz="4" w:space="0" w:color="auto"/>
              <w:right w:val="nil"/>
            </w:tcBorders>
            <w:shd w:val="clear" w:color="000000" w:fill="F4B084"/>
            <w:noWrap/>
            <w:vAlign w:val="bottom"/>
            <w:hideMark/>
          </w:tcPr>
          <w:p w:rsidR="00800A96" w:rsidRPr="0057147E" w:rsidRDefault="00800A96" w:rsidP="00F550B8">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95% confidence interval</w:t>
            </w:r>
          </w:p>
        </w:tc>
      </w:tr>
      <w:tr w:rsidR="00800A96" w:rsidRPr="0057147E" w:rsidTr="00991CFE">
        <w:trPr>
          <w:trHeight w:val="1132"/>
          <w:jc w:val="center"/>
        </w:trPr>
        <w:tc>
          <w:tcPr>
            <w:tcW w:w="0" w:type="auto"/>
            <w:tcBorders>
              <w:top w:val="nil"/>
              <w:left w:val="nil"/>
              <w:bottom w:val="single" w:sz="4" w:space="0" w:color="auto"/>
              <w:right w:val="nil"/>
            </w:tcBorders>
            <w:shd w:val="clear" w:color="auto" w:fill="auto"/>
            <w:noWrap/>
            <w:vAlign w:val="bottom"/>
            <w:hideMark/>
          </w:tcPr>
          <w:p w:rsidR="00800A96" w:rsidRPr="0057147E" w:rsidRDefault="00800A96" w:rsidP="00F550B8">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smoking (exposure)</w:t>
            </w:r>
          </w:p>
        </w:tc>
        <w:tc>
          <w:tcPr>
            <w:tcW w:w="0" w:type="auto"/>
            <w:tcBorders>
              <w:top w:val="nil"/>
              <w:left w:val="nil"/>
              <w:bottom w:val="single" w:sz="4" w:space="0" w:color="auto"/>
              <w:right w:val="nil"/>
            </w:tcBorders>
            <w:shd w:val="clear" w:color="auto" w:fill="auto"/>
            <w:noWrap/>
            <w:vAlign w:val="bottom"/>
            <w:hideMark/>
          </w:tcPr>
          <w:p w:rsidR="00800A96" w:rsidRPr="0057147E" w:rsidRDefault="00800A96" w:rsidP="00F550B8">
            <w:pPr>
              <w:spacing w:line="240" w:lineRule="auto"/>
              <w:jc w:val="center"/>
              <w:rPr>
                <w:rFonts w:eastAsia="Times New Roman" w:cstheme="minorHAnsi"/>
                <w:color w:val="000000"/>
                <w:lang w:eastAsia="en-CA"/>
              </w:rPr>
            </w:pPr>
            <w:r w:rsidRPr="0057147E">
              <w:rPr>
                <w:rFonts w:eastAsia="Times New Roman" w:cstheme="minorHAnsi"/>
                <w:color w:val="000000"/>
                <w:lang w:val="en-US" w:eastAsia="en-CA"/>
              </w:rPr>
              <w:t>1.123</w:t>
            </w:r>
          </w:p>
        </w:tc>
        <w:tc>
          <w:tcPr>
            <w:tcW w:w="0" w:type="auto"/>
            <w:tcBorders>
              <w:top w:val="nil"/>
              <w:left w:val="nil"/>
              <w:bottom w:val="single" w:sz="4" w:space="0" w:color="auto"/>
              <w:right w:val="nil"/>
            </w:tcBorders>
            <w:shd w:val="clear" w:color="auto" w:fill="auto"/>
            <w:noWrap/>
            <w:vAlign w:val="bottom"/>
            <w:hideMark/>
          </w:tcPr>
          <w:p w:rsidR="00800A96" w:rsidRPr="0057147E" w:rsidRDefault="00800A96" w:rsidP="00F550B8">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&lt;.001</w:t>
            </w:r>
          </w:p>
        </w:tc>
        <w:tc>
          <w:tcPr>
            <w:tcW w:w="0" w:type="auto"/>
            <w:tcBorders>
              <w:top w:val="nil"/>
              <w:left w:val="nil"/>
              <w:bottom w:val="single" w:sz="4" w:space="0" w:color="auto"/>
              <w:right w:val="nil"/>
            </w:tcBorders>
            <w:shd w:val="clear" w:color="auto" w:fill="auto"/>
            <w:noWrap/>
            <w:vAlign w:val="bottom"/>
            <w:hideMark/>
          </w:tcPr>
          <w:p w:rsidR="00800A96" w:rsidRPr="0057147E" w:rsidRDefault="00800A96" w:rsidP="00F550B8">
            <w:pPr>
              <w:spacing w:line="240" w:lineRule="auto"/>
              <w:jc w:val="center"/>
              <w:rPr>
                <w:rFonts w:eastAsia="Times New Roman" w:cstheme="minorHAnsi"/>
                <w:color w:val="000000"/>
                <w:lang w:eastAsia="en-CA"/>
              </w:rPr>
            </w:pPr>
            <w:r w:rsidRPr="0057147E">
              <w:rPr>
                <w:rFonts w:eastAsia="Times New Roman" w:cstheme="minorHAnsi"/>
                <w:color w:val="000000"/>
                <w:lang w:val="en-US" w:eastAsia="en-CA"/>
              </w:rPr>
              <w:t xml:space="preserve">   1.073    1.175</w:t>
            </w:r>
          </w:p>
        </w:tc>
      </w:tr>
    </w:tbl>
    <w:p w:rsidR="00FC47C1" w:rsidRPr="0057147E" w:rsidRDefault="00FC47C1" w:rsidP="00097E3F">
      <w:pPr>
        <w:rPr>
          <w:rFonts w:cstheme="minorHAnsi"/>
          <w:b/>
        </w:rPr>
      </w:pPr>
    </w:p>
    <w:p w:rsidR="004D7D67" w:rsidRPr="0057147E" w:rsidRDefault="00A56106" w:rsidP="004D7D67">
      <w:pPr>
        <w:rPr>
          <w:rFonts w:cstheme="minorHAnsi"/>
          <w:b/>
        </w:rPr>
      </w:pPr>
      <w:r w:rsidRPr="0057147E">
        <w:rPr>
          <w:rFonts w:cstheme="minorHAnsi"/>
        </w:rPr>
        <w:t xml:space="preserve">  </w:t>
      </w:r>
      <w:r w:rsidR="004D7D67" w:rsidRPr="0057147E">
        <w:rPr>
          <w:rFonts w:cstheme="minorHAnsi"/>
          <w:b/>
        </w:rPr>
        <w:t>Table 2</w:t>
      </w:r>
      <w:r w:rsidR="004D7D67" w:rsidRPr="0057147E">
        <w:rPr>
          <w:rFonts w:cstheme="minorHAnsi"/>
        </w:rPr>
        <w:t xml:space="preserve">: </w:t>
      </w:r>
      <w:r w:rsidR="004D7D67" w:rsidRPr="0057147E">
        <w:rPr>
          <w:rFonts w:cstheme="minorHAnsi"/>
          <w:b/>
        </w:rPr>
        <w:t>Sex specific odds ratio and CI for asthma and smoking</w:t>
      </w:r>
    </w:p>
    <w:tbl>
      <w:tblPr>
        <w:tblW w:w="9228" w:type="dxa"/>
        <w:jc w:val="center"/>
        <w:tblLook w:val="04A0" w:firstRow="1" w:lastRow="0" w:firstColumn="1" w:lastColumn="0" w:noHBand="0" w:noVBand="1"/>
      </w:tblPr>
      <w:tblGrid>
        <w:gridCol w:w="3076"/>
        <w:gridCol w:w="3076"/>
        <w:gridCol w:w="3076"/>
      </w:tblGrid>
      <w:tr w:rsidR="004D7D67" w:rsidRPr="0057147E" w:rsidTr="00991CFE">
        <w:trPr>
          <w:trHeight w:val="539"/>
          <w:jc w:val="center"/>
        </w:trPr>
        <w:tc>
          <w:tcPr>
            <w:tcW w:w="3076" w:type="dxa"/>
            <w:tcBorders>
              <w:top w:val="single" w:sz="4" w:space="0" w:color="auto"/>
              <w:left w:val="nil"/>
              <w:bottom w:val="single" w:sz="4" w:space="0" w:color="4472C4" w:themeColor="accent1"/>
              <w:right w:val="nil"/>
            </w:tcBorders>
            <w:shd w:val="clear" w:color="000000" w:fill="4472C4"/>
            <w:noWrap/>
            <w:vAlign w:val="center"/>
            <w:hideMark/>
          </w:tcPr>
          <w:p w:rsidR="004D7D67" w:rsidRPr="0057147E" w:rsidRDefault="004D7D67" w:rsidP="00F21C17">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Sex</w:t>
            </w:r>
          </w:p>
        </w:tc>
        <w:tc>
          <w:tcPr>
            <w:tcW w:w="3076" w:type="dxa"/>
            <w:tcBorders>
              <w:top w:val="single" w:sz="4" w:space="0" w:color="auto"/>
              <w:left w:val="nil"/>
              <w:bottom w:val="single" w:sz="4" w:space="0" w:color="4472C4" w:themeColor="accent1"/>
              <w:right w:val="nil"/>
            </w:tcBorders>
            <w:shd w:val="clear" w:color="auto" w:fill="auto"/>
            <w:noWrap/>
            <w:vAlign w:val="center"/>
            <w:hideMark/>
          </w:tcPr>
          <w:p w:rsidR="004D7D67" w:rsidRPr="0057147E" w:rsidRDefault="004D7D67" w:rsidP="00F21C17">
            <w:pPr>
              <w:spacing w:after="0" w:line="240" w:lineRule="auto"/>
              <w:rPr>
                <w:rFonts w:eastAsia="Times New Roman" w:cstheme="minorHAnsi"/>
                <w:color w:val="000000"/>
                <w:lang w:eastAsia="en-CA"/>
              </w:rPr>
            </w:pPr>
            <w:r w:rsidRPr="0057147E">
              <w:rPr>
                <w:rFonts w:eastAsia="Times New Roman" w:cstheme="minorHAnsi"/>
                <w:color w:val="000000"/>
                <w:lang w:eastAsia="en-CA"/>
              </w:rPr>
              <w:t xml:space="preserve">                        OR</w:t>
            </w:r>
          </w:p>
        </w:tc>
        <w:tc>
          <w:tcPr>
            <w:tcW w:w="3076" w:type="dxa"/>
            <w:tcBorders>
              <w:top w:val="single" w:sz="4" w:space="0" w:color="auto"/>
              <w:left w:val="nil"/>
              <w:bottom w:val="single" w:sz="4" w:space="0" w:color="4472C4" w:themeColor="accent1"/>
              <w:right w:val="nil"/>
            </w:tcBorders>
            <w:shd w:val="clear" w:color="auto" w:fill="auto"/>
            <w:noWrap/>
            <w:vAlign w:val="center"/>
            <w:hideMark/>
          </w:tcPr>
          <w:p w:rsidR="004D7D67" w:rsidRPr="0057147E" w:rsidRDefault="004D7D67" w:rsidP="00F21C17">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95% Confidence Interval</w:t>
            </w:r>
          </w:p>
        </w:tc>
      </w:tr>
      <w:tr w:rsidR="004D7D67" w:rsidRPr="0057147E" w:rsidTr="00991CFE">
        <w:trPr>
          <w:trHeight w:val="539"/>
          <w:jc w:val="center"/>
        </w:trPr>
        <w:tc>
          <w:tcPr>
            <w:tcW w:w="3076" w:type="dxa"/>
            <w:tcBorders>
              <w:top w:val="single" w:sz="4" w:space="0" w:color="4472C4" w:themeColor="accent1"/>
              <w:left w:val="nil"/>
              <w:bottom w:val="nil"/>
              <w:right w:val="nil"/>
            </w:tcBorders>
            <w:shd w:val="clear" w:color="000000" w:fill="4472C4"/>
            <w:noWrap/>
            <w:vAlign w:val="center"/>
            <w:hideMark/>
          </w:tcPr>
          <w:p w:rsidR="004D7D67" w:rsidRPr="0057147E" w:rsidRDefault="004D7D67" w:rsidP="00F21C17">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Male</w:t>
            </w:r>
          </w:p>
        </w:tc>
        <w:tc>
          <w:tcPr>
            <w:tcW w:w="3076" w:type="dxa"/>
            <w:tcBorders>
              <w:top w:val="single" w:sz="4" w:space="0" w:color="4472C4" w:themeColor="accent1"/>
              <w:left w:val="nil"/>
              <w:bottom w:val="nil"/>
              <w:right w:val="nil"/>
            </w:tcBorders>
            <w:shd w:val="clear" w:color="auto" w:fill="auto"/>
            <w:noWrap/>
            <w:vAlign w:val="center"/>
            <w:hideMark/>
          </w:tcPr>
          <w:p w:rsidR="004D7D67" w:rsidRPr="0057147E" w:rsidRDefault="004D7D67" w:rsidP="00F21C17">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0.991</w:t>
            </w:r>
          </w:p>
        </w:tc>
        <w:tc>
          <w:tcPr>
            <w:tcW w:w="3076" w:type="dxa"/>
            <w:tcBorders>
              <w:top w:val="single" w:sz="4" w:space="0" w:color="4472C4" w:themeColor="accent1"/>
              <w:left w:val="nil"/>
              <w:bottom w:val="nil"/>
              <w:right w:val="nil"/>
            </w:tcBorders>
            <w:shd w:val="clear" w:color="auto" w:fill="auto"/>
            <w:noWrap/>
            <w:vAlign w:val="center"/>
            <w:hideMark/>
          </w:tcPr>
          <w:p w:rsidR="004D7D67" w:rsidRPr="0057147E" w:rsidRDefault="00B01708" w:rsidP="00F21C17">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 xml:space="preserve"> </w:t>
            </w:r>
            <w:r w:rsidR="004D7D67" w:rsidRPr="0057147E">
              <w:rPr>
                <w:rFonts w:eastAsia="Times New Roman" w:cstheme="minorHAnsi"/>
                <w:color w:val="000000"/>
                <w:lang w:eastAsia="en-CA"/>
              </w:rPr>
              <w:t xml:space="preserve"> 0.920  </w:t>
            </w:r>
            <w:r w:rsidRPr="0057147E">
              <w:rPr>
                <w:rFonts w:eastAsia="Times New Roman" w:cstheme="minorHAnsi"/>
                <w:color w:val="000000"/>
                <w:lang w:eastAsia="en-CA"/>
              </w:rPr>
              <w:t xml:space="preserve"> </w:t>
            </w:r>
            <w:r w:rsidR="004D7D67" w:rsidRPr="0057147E">
              <w:rPr>
                <w:rFonts w:eastAsia="Times New Roman" w:cstheme="minorHAnsi"/>
                <w:color w:val="000000"/>
                <w:lang w:eastAsia="en-CA"/>
              </w:rPr>
              <w:t xml:space="preserve"> 1.065</w:t>
            </w:r>
          </w:p>
        </w:tc>
      </w:tr>
      <w:tr w:rsidR="004D7D67" w:rsidRPr="0057147E" w:rsidTr="00991CFE">
        <w:trPr>
          <w:trHeight w:val="539"/>
          <w:jc w:val="center"/>
        </w:trPr>
        <w:tc>
          <w:tcPr>
            <w:tcW w:w="3076" w:type="dxa"/>
            <w:tcBorders>
              <w:top w:val="nil"/>
              <w:left w:val="nil"/>
              <w:bottom w:val="nil"/>
              <w:right w:val="nil"/>
            </w:tcBorders>
            <w:shd w:val="clear" w:color="000000" w:fill="4472C4"/>
            <w:noWrap/>
            <w:vAlign w:val="center"/>
            <w:hideMark/>
          </w:tcPr>
          <w:p w:rsidR="004D7D67" w:rsidRPr="0057147E" w:rsidRDefault="004D7D67" w:rsidP="00F21C17">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Female</w:t>
            </w:r>
          </w:p>
        </w:tc>
        <w:tc>
          <w:tcPr>
            <w:tcW w:w="3076" w:type="dxa"/>
            <w:tcBorders>
              <w:top w:val="nil"/>
              <w:left w:val="nil"/>
              <w:bottom w:val="nil"/>
              <w:right w:val="nil"/>
            </w:tcBorders>
            <w:shd w:val="clear" w:color="auto" w:fill="auto"/>
            <w:noWrap/>
            <w:vAlign w:val="center"/>
            <w:hideMark/>
          </w:tcPr>
          <w:p w:rsidR="004D7D67" w:rsidRPr="0057147E" w:rsidRDefault="00A95BB8" w:rsidP="00A95BB8">
            <w:pPr>
              <w:spacing w:after="0" w:line="240" w:lineRule="auto"/>
              <w:rPr>
                <w:rFonts w:eastAsia="Times New Roman" w:cstheme="minorHAnsi"/>
                <w:color w:val="000000"/>
                <w:lang w:eastAsia="en-CA"/>
              </w:rPr>
            </w:pPr>
            <w:r w:rsidRPr="0057147E">
              <w:rPr>
                <w:rFonts w:eastAsia="Times New Roman" w:cstheme="minorHAnsi"/>
                <w:color w:val="000000"/>
                <w:lang w:eastAsia="en-CA"/>
              </w:rPr>
              <w:t xml:space="preserve">                       </w:t>
            </w:r>
            <w:r w:rsidR="004D7D67" w:rsidRPr="0057147E">
              <w:rPr>
                <w:rFonts w:eastAsia="Times New Roman" w:cstheme="minorHAnsi"/>
                <w:color w:val="000000"/>
                <w:lang w:eastAsia="en-CA"/>
              </w:rPr>
              <w:t>1.267</w:t>
            </w:r>
          </w:p>
        </w:tc>
        <w:tc>
          <w:tcPr>
            <w:tcW w:w="3076" w:type="dxa"/>
            <w:tcBorders>
              <w:top w:val="nil"/>
              <w:left w:val="nil"/>
              <w:bottom w:val="nil"/>
              <w:right w:val="nil"/>
            </w:tcBorders>
            <w:shd w:val="clear" w:color="auto" w:fill="auto"/>
            <w:noWrap/>
            <w:vAlign w:val="center"/>
            <w:hideMark/>
          </w:tcPr>
          <w:p w:rsidR="004D7D67" w:rsidRPr="0057147E" w:rsidRDefault="004D7D67" w:rsidP="00F21C17">
            <w:pPr>
              <w:spacing w:after="0" w:line="240" w:lineRule="auto"/>
              <w:ind w:right="-310"/>
              <w:rPr>
                <w:rFonts w:eastAsia="Times New Roman" w:cstheme="minorHAnsi"/>
                <w:color w:val="000000"/>
                <w:lang w:eastAsia="en-CA"/>
              </w:rPr>
            </w:pPr>
            <w:r w:rsidRPr="0057147E">
              <w:rPr>
                <w:rFonts w:eastAsia="Times New Roman" w:cstheme="minorHAnsi"/>
                <w:color w:val="000000"/>
                <w:lang w:eastAsia="en-CA"/>
              </w:rPr>
              <w:t xml:space="preserve">                 1.194    1.344</w:t>
            </w:r>
          </w:p>
        </w:tc>
      </w:tr>
      <w:tr w:rsidR="004D7D67" w:rsidRPr="0057147E" w:rsidTr="00991CFE">
        <w:trPr>
          <w:trHeight w:val="539"/>
          <w:jc w:val="center"/>
        </w:trPr>
        <w:tc>
          <w:tcPr>
            <w:tcW w:w="3076" w:type="dxa"/>
            <w:tcBorders>
              <w:top w:val="nil"/>
              <w:left w:val="nil"/>
              <w:bottom w:val="single" w:sz="4" w:space="0" w:color="auto"/>
              <w:right w:val="nil"/>
            </w:tcBorders>
            <w:shd w:val="clear" w:color="000000" w:fill="4472C4"/>
            <w:noWrap/>
            <w:vAlign w:val="center"/>
            <w:hideMark/>
          </w:tcPr>
          <w:p w:rsidR="004D7D67" w:rsidRPr="0057147E" w:rsidRDefault="004D7D67" w:rsidP="00F21C17">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Crude</w:t>
            </w:r>
          </w:p>
        </w:tc>
        <w:tc>
          <w:tcPr>
            <w:tcW w:w="3076" w:type="dxa"/>
            <w:tcBorders>
              <w:top w:val="nil"/>
              <w:left w:val="nil"/>
              <w:bottom w:val="single" w:sz="4" w:space="0" w:color="auto"/>
              <w:right w:val="nil"/>
            </w:tcBorders>
            <w:shd w:val="clear" w:color="auto" w:fill="auto"/>
            <w:noWrap/>
            <w:vAlign w:val="center"/>
            <w:hideMark/>
          </w:tcPr>
          <w:p w:rsidR="004D7D67" w:rsidRPr="0057147E" w:rsidRDefault="00A95BB8" w:rsidP="00A95BB8">
            <w:pPr>
              <w:spacing w:after="0" w:line="240" w:lineRule="auto"/>
              <w:rPr>
                <w:rFonts w:eastAsia="Times New Roman" w:cstheme="minorHAnsi"/>
                <w:color w:val="000000"/>
                <w:lang w:eastAsia="en-CA"/>
              </w:rPr>
            </w:pPr>
            <w:r w:rsidRPr="0057147E">
              <w:rPr>
                <w:rFonts w:eastAsia="Times New Roman" w:cstheme="minorHAnsi"/>
                <w:color w:val="000000"/>
                <w:lang w:eastAsia="en-CA"/>
              </w:rPr>
              <w:t xml:space="preserve">                       </w:t>
            </w:r>
            <w:r w:rsidR="004D7D67" w:rsidRPr="0057147E">
              <w:rPr>
                <w:rFonts w:eastAsia="Times New Roman" w:cstheme="minorHAnsi"/>
                <w:color w:val="000000"/>
                <w:lang w:eastAsia="en-CA"/>
              </w:rPr>
              <w:t>1.123</w:t>
            </w:r>
          </w:p>
        </w:tc>
        <w:tc>
          <w:tcPr>
            <w:tcW w:w="3076" w:type="dxa"/>
            <w:tcBorders>
              <w:top w:val="nil"/>
              <w:left w:val="nil"/>
              <w:bottom w:val="single" w:sz="4" w:space="0" w:color="auto"/>
              <w:right w:val="nil"/>
            </w:tcBorders>
            <w:shd w:val="clear" w:color="auto" w:fill="auto"/>
            <w:noWrap/>
            <w:vAlign w:val="center"/>
            <w:hideMark/>
          </w:tcPr>
          <w:p w:rsidR="004D7D67" w:rsidRPr="0057147E" w:rsidRDefault="00D95620" w:rsidP="00D95620">
            <w:pPr>
              <w:spacing w:after="0" w:line="240" w:lineRule="auto"/>
              <w:rPr>
                <w:rFonts w:eastAsia="Times New Roman" w:cstheme="minorHAnsi"/>
                <w:color w:val="000000"/>
                <w:lang w:eastAsia="en-CA"/>
              </w:rPr>
            </w:pPr>
            <w:r w:rsidRPr="0057147E">
              <w:rPr>
                <w:rFonts w:eastAsia="Times New Roman" w:cstheme="minorHAnsi"/>
                <w:color w:val="000000"/>
                <w:lang w:eastAsia="en-CA"/>
              </w:rPr>
              <w:t xml:space="preserve">               </w:t>
            </w:r>
            <w:r w:rsidR="004D7D67" w:rsidRPr="0057147E">
              <w:rPr>
                <w:rFonts w:eastAsia="Times New Roman" w:cstheme="minorHAnsi"/>
                <w:color w:val="000000"/>
                <w:lang w:eastAsia="en-CA"/>
              </w:rPr>
              <w:t xml:space="preserve">  1.072   </w:t>
            </w:r>
            <w:r w:rsidR="00A95BB8" w:rsidRPr="0057147E">
              <w:rPr>
                <w:rFonts w:eastAsia="Times New Roman" w:cstheme="minorHAnsi"/>
                <w:color w:val="000000"/>
                <w:lang w:eastAsia="en-CA"/>
              </w:rPr>
              <w:t xml:space="preserve"> </w:t>
            </w:r>
            <w:r w:rsidR="004D7D67" w:rsidRPr="0057147E">
              <w:rPr>
                <w:rFonts w:eastAsia="Times New Roman" w:cstheme="minorHAnsi"/>
                <w:color w:val="000000"/>
                <w:lang w:eastAsia="en-CA"/>
              </w:rPr>
              <w:t>1.176</w:t>
            </w:r>
          </w:p>
        </w:tc>
      </w:tr>
      <w:tr w:rsidR="004D7D67" w:rsidRPr="0057147E" w:rsidTr="00991CFE">
        <w:trPr>
          <w:trHeight w:val="539"/>
          <w:jc w:val="center"/>
        </w:trPr>
        <w:tc>
          <w:tcPr>
            <w:tcW w:w="3076" w:type="dxa"/>
            <w:tcBorders>
              <w:top w:val="nil"/>
              <w:left w:val="nil"/>
              <w:bottom w:val="single" w:sz="4" w:space="0" w:color="auto"/>
              <w:right w:val="nil"/>
            </w:tcBorders>
            <w:shd w:val="clear" w:color="000000" w:fill="4472C4"/>
            <w:noWrap/>
            <w:vAlign w:val="center"/>
            <w:hideMark/>
          </w:tcPr>
          <w:p w:rsidR="004D7D67" w:rsidRPr="0057147E" w:rsidRDefault="004D7D67" w:rsidP="00F21C17">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M-H combined</w:t>
            </w:r>
          </w:p>
        </w:tc>
        <w:tc>
          <w:tcPr>
            <w:tcW w:w="3076" w:type="dxa"/>
            <w:tcBorders>
              <w:top w:val="nil"/>
              <w:left w:val="nil"/>
              <w:bottom w:val="single" w:sz="4" w:space="0" w:color="auto"/>
              <w:right w:val="nil"/>
            </w:tcBorders>
            <w:shd w:val="clear" w:color="auto" w:fill="auto"/>
            <w:noWrap/>
            <w:hideMark/>
          </w:tcPr>
          <w:p w:rsidR="004D7D67" w:rsidRPr="0057147E" w:rsidRDefault="004D7D67" w:rsidP="00F21C17">
            <w:pPr>
              <w:rPr>
                <w:rFonts w:cstheme="minorHAnsi"/>
              </w:rPr>
            </w:pPr>
            <w:r w:rsidRPr="0057147E">
              <w:rPr>
                <w:rFonts w:cstheme="minorHAnsi"/>
              </w:rPr>
              <w:t xml:space="preserve">                       1.145                 </w:t>
            </w:r>
          </w:p>
        </w:tc>
        <w:tc>
          <w:tcPr>
            <w:tcW w:w="3076" w:type="dxa"/>
            <w:tcBorders>
              <w:top w:val="nil"/>
              <w:left w:val="nil"/>
              <w:bottom w:val="single" w:sz="4" w:space="0" w:color="auto"/>
              <w:right w:val="nil"/>
            </w:tcBorders>
            <w:shd w:val="clear" w:color="auto" w:fill="auto"/>
            <w:noWrap/>
            <w:hideMark/>
          </w:tcPr>
          <w:p w:rsidR="004D7D67" w:rsidRPr="0057147E" w:rsidRDefault="004D7D67" w:rsidP="00F21C17">
            <w:pPr>
              <w:rPr>
                <w:rFonts w:cstheme="minorHAnsi"/>
              </w:rPr>
            </w:pPr>
            <w:r w:rsidRPr="0057147E">
              <w:rPr>
                <w:rFonts w:cstheme="minorHAnsi"/>
              </w:rPr>
              <w:t xml:space="preserve">               </w:t>
            </w:r>
            <w:r w:rsidR="00D95620" w:rsidRPr="0057147E">
              <w:rPr>
                <w:rFonts w:cstheme="minorHAnsi"/>
              </w:rPr>
              <w:t xml:space="preserve"> </w:t>
            </w:r>
            <w:r w:rsidRPr="0057147E">
              <w:rPr>
                <w:rFonts w:cstheme="minorHAnsi"/>
              </w:rPr>
              <w:t xml:space="preserve"> </w:t>
            </w:r>
            <w:r w:rsidR="00FF4429" w:rsidRPr="0057147E">
              <w:rPr>
                <w:rFonts w:cstheme="minorHAnsi"/>
              </w:rPr>
              <w:t xml:space="preserve">1.094   </w:t>
            </w:r>
            <w:r w:rsidRPr="0057147E">
              <w:rPr>
                <w:rFonts w:cstheme="minorHAnsi"/>
              </w:rPr>
              <w:t xml:space="preserve">  1.198            </w:t>
            </w:r>
          </w:p>
        </w:tc>
      </w:tr>
    </w:tbl>
    <w:p w:rsidR="008D20D0" w:rsidRPr="0057147E" w:rsidRDefault="008D20D0" w:rsidP="004D7D67">
      <w:pPr>
        <w:rPr>
          <w:rFonts w:cstheme="minorHAnsi"/>
          <w:b/>
        </w:rPr>
      </w:pPr>
    </w:p>
    <w:p w:rsidR="00FE46AE" w:rsidRPr="0057147E" w:rsidRDefault="00FE46AE" w:rsidP="00FE46AE">
      <w:pPr>
        <w:rPr>
          <w:rFonts w:cstheme="minorHAnsi"/>
        </w:rPr>
      </w:pPr>
      <w:r w:rsidRPr="0057147E">
        <w:rPr>
          <w:rFonts w:cstheme="minorHAnsi"/>
          <w:b/>
        </w:rPr>
        <w:t xml:space="preserve"> </w:t>
      </w:r>
      <w:r w:rsidRPr="0057147E">
        <w:rPr>
          <w:rFonts w:cstheme="minorHAnsi"/>
        </w:rPr>
        <w:t>Test of homogeneity (M-</w:t>
      </w:r>
      <w:r w:rsidR="00EB464E" w:rsidRPr="0057147E">
        <w:rPr>
          <w:rFonts w:cstheme="minorHAnsi"/>
        </w:rPr>
        <w:t xml:space="preserve">H)  </w:t>
      </w:r>
      <w:r w:rsidRPr="0057147E">
        <w:rPr>
          <w:rFonts w:cstheme="minorHAnsi"/>
        </w:rPr>
        <w:t xml:space="preserve">  chi2(1) =    26.77  P value&lt;.001</w:t>
      </w:r>
    </w:p>
    <w:p w:rsidR="00FF4429" w:rsidRPr="0057147E" w:rsidRDefault="00800A96" w:rsidP="00EB464E">
      <w:pPr>
        <w:spacing w:after="0" w:line="480" w:lineRule="auto"/>
        <w:jc w:val="both"/>
        <w:rPr>
          <w:rFonts w:eastAsia="Times New Roman" w:cstheme="minorHAnsi"/>
          <w:color w:val="000000"/>
          <w:lang w:eastAsia="en-CA"/>
        </w:rPr>
      </w:pPr>
      <w:r w:rsidRPr="0057147E">
        <w:rPr>
          <w:rFonts w:cstheme="minorHAnsi"/>
        </w:rPr>
        <w:t>In</w:t>
      </w:r>
      <w:r w:rsidR="000C7A17" w:rsidRPr="0057147E">
        <w:rPr>
          <w:rFonts w:cstheme="minorHAnsi"/>
        </w:rPr>
        <w:t xml:space="preserve"> this study in question 1 we </w:t>
      </w:r>
      <w:r w:rsidR="009511D2" w:rsidRPr="0057147E">
        <w:rPr>
          <w:rFonts w:cstheme="minorHAnsi"/>
        </w:rPr>
        <w:t>assess</w:t>
      </w:r>
      <w:r w:rsidR="00E726D5" w:rsidRPr="0057147E">
        <w:rPr>
          <w:rFonts w:cstheme="minorHAnsi"/>
        </w:rPr>
        <w:t>ed</w:t>
      </w:r>
      <w:r w:rsidR="000C7A17" w:rsidRPr="0057147E">
        <w:rPr>
          <w:rFonts w:cstheme="minorHAnsi"/>
        </w:rPr>
        <w:t xml:space="preserve"> the association between outcome and one exposure variable. </w:t>
      </w:r>
      <w:r w:rsidR="00E726D5" w:rsidRPr="0057147E">
        <w:rPr>
          <w:rFonts w:cstheme="minorHAnsi"/>
        </w:rPr>
        <w:t xml:space="preserve">Table 1 reveals, smoking is significant variable </w:t>
      </w:r>
      <w:r w:rsidR="00EB464E" w:rsidRPr="0057147E">
        <w:rPr>
          <w:rFonts w:cstheme="minorHAnsi"/>
        </w:rPr>
        <w:t>(p</w:t>
      </w:r>
      <w:r w:rsidR="00E726D5" w:rsidRPr="0057147E">
        <w:rPr>
          <w:rFonts w:cstheme="minorHAnsi"/>
        </w:rPr>
        <w:t xml:space="preserve"> value&lt;.001) </w:t>
      </w:r>
      <w:r w:rsidR="00E25B00" w:rsidRPr="0057147E">
        <w:rPr>
          <w:rFonts w:cstheme="minorHAnsi"/>
        </w:rPr>
        <w:t xml:space="preserve">and there is a positive association between asthma and smoking (OR=1.123&gt;1). </w:t>
      </w:r>
      <w:r w:rsidR="00305DD9" w:rsidRPr="0057147E">
        <w:rPr>
          <w:rFonts w:cstheme="minorHAnsi"/>
        </w:rPr>
        <w:t xml:space="preserve">The odds of </w:t>
      </w:r>
      <w:r w:rsidR="007422A6" w:rsidRPr="0057147E">
        <w:rPr>
          <w:rFonts w:cstheme="minorHAnsi"/>
        </w:rPr>
        <w:t xml:space="preserve">smoker were 1.123 times more likely to develop asthma than odds of non-smoker. </w:t>
      </w:r>
      <w:r w:rsidR="00FF4429" w:rsidRPr="0057147E">
        <w:rPr>
          <w:rFonts w:cstheme="minorHAnsi"/>
        </w:rPr>
        <w:t xml:space="preserve"> However, stratified analysis is powerful statistical technique that allows us to test for effect modification and confounding. In table 2, we gain more insight from analysis as s</w:t>
      </w:r>
      <w:r w:rsidR="00E83F0A" w:rsidRPr="0057147E">
        <w:rPr>
          <w:rFonts w:cstheme="minorHAnsi"/>
        </w:rPr>
        <w:t xml:space="preserve">tratified analysis helps to measure the association between two categorical variables </w:t>
      </w:r>
      <w:r w:rsidR="00DF7984" w:rsidRPr="0057147E">
        <w:rPr>
          <w:rFonts w:cstheme="minorHAnsi"/>
        </w:rPr>
        <w:t xml:space="preserve">by adjusting </w:t>
      </w:r>
      <w:r w:rsidR="00A95BB8" w:rsidRPr="0057147E">
        <w:rPr>
          <w:rFonts w:cstheme="minorHAnsi"/>
        </w:rPr>
        <w:t xml:space="preserve">for third categorical variable; gender. From table 2, we found, </w:t>
      </w:r>
      <w:r w:rsidR="00E6358E" w:rsidRPr="0057147E">
        <w:rPr>
          <w:rFonts w:cstheme="minorHAnsi"/>
        </w:rPr>
        <w:t xml:space="preserve">strata specific odd ratios are substantially different (male=0.991, female=1.267) implies the impact of effect modifier. Moreover, test of homogeneity </w:t>
      </w:r>
      <w:r w:rsidR="0069457E" w:rsidRPr="0057147E">
        <w:rPr>
          <w:rFonts w:cstheme="minorHAnsi"/>
        </w:rPr>
        <w:lastRenderedPageBreak/>
        <w:t>explains the presence of effect modifier. Significant p value (&lt;.001) tells that sex is effect modifier and interestingly, it is modified by female strata as the confidence interval does not include 1 (</w:t>
      </w:r>
      <w:r w:rsidR="001646BA" w:rsidRPr="0057147E">
        <w:rPr>
          <w:rFonts w:cstheme="minorHAnsi"/>
        </w:rPr>
        <w:t xml:space="preserve"> </w:t>
      </w:r>
      <w:r w:rsidR="001646BA" w:rsidRPr="0057147E">
        <w:rPr>
          <w:rFonts w:eastAsia="Times New Roman" w:cstheme="minorHAnsi"/>
          <w:color w:val="000000"/>
          <w:lang w:eastAsia="en-CA"/>
        </w:rPr>
        <w:t>1.194-1.344).</w:t>
      </w:r>
      <w:r w:rsidR="009104E7" w:rsidRPr="0057147E">
        <w:rPr>
          <w:rFonts w:eastAsia="Times New Roman" w:cstheme="minorHAnsi"/>
          <w:color w:val="000000"/>
          <w:lang w:eastAsia="en-CA"/>
        </w:rPr>
        <w:t xml:space="preserve"> Finally, we can summarize stratified analysis is better than crude analysis (unadjusted logistic regression)</w:t>
      </w:r>
    </w:p>
    <w:p w:rsidR="009104E7" w:rsidRPr="0057147E" w:rsidRDefault="009104E7" w:rsidP="00EB464E">
      <w:pPr>
        <w:spacing w:after="0" w:line="480" w:lineRule="auto"/>
        <w:jc w:val="both"/>
        <w:rPr>
          <w:rFonts w:cstheme="minorHAnsi"/>
        </w:rPr>
      </w:pPr>
      <w:r w:rsidRPr="0057147E">
        <w:rPr>
          <w:rFonts w:eastAsia="Times New Roman" w:cstheme="minorHAnsi"/>
          <w:color w:val="000000"/>
          <w:lang w:eastAsia="en-CA"/>
        </w:rPr>
        <w:t xml:space="preserve">as it reports the strata specific estimates and helps to make decision regarding the effect of third variable. </w:t>
      </w:r>
    </w:p>
    <w:p w:rsidR="003D7435" w:rsidRPr="0057147E" w:rsidRDefault="003D7435" w:rsidP="003D7435">
      <w:pPr>
        <w:rPr>
          <w:rFonts w:cstheme="minorHAnsi"/>
          <w:b/>
        </w:rPr>
      </w:pPr>
      <w:r w:rsidRPr="0057147E">
        <w:rPr>
          <w:rFonts w:cstheme="minorHAnsi"/>
          <w:b/>
        </w:rPr>
        <w:t>QUESTION 5</w:t>
      </w:r>
    </w:p>
    <w:p w:rsidR="003D7435" w:rsidRPr="0057147E" w:rsidRDefault="003D7435" w:rsidP="00CF3919">
      <w:pPr>
        <w:jc w:val="both"/>
        <w:rPr>
          <w:rFonts w:cstheme="minorHAnsi"/>
          <w:lang w:val="en-US"/>
        </w:rPr>
      </w:pPr>
      <w:r w:rsidRPr="0057147E">
        <w:rPr>
          <w:rFonts w:cstheme="minorHAnsi"/>
          <w:lang w:val="en-US"/>
        </w:rPr>
        <w:t>Using logistic regression, estimate the odds ratio of emphysema (CCC_91E) using being a smoker (SMK_202) as the exposure. Provide an interpretation for the odds ratio and the 95% confidence interval.</w:t>
      </w:r>
    </w:p>
    <w:p w:rsidR="003D7435" w:rsidRPr="0057147E" w:rsidRDefault="003D7435" w:rsidP="003D7435">
      <w:pPr>
        <w:rPr>
          <w:rFonts w:cstheme="minorHAnsi"/>
          <w:lang w:val="en-US"/>
        </w:rPr>
      </w:pPr>
      <w:r w:rsidRPr="0057147E">
        <w:rPr>
          <w:rFonts w:cstheme="minorHAnsi"/>
          <w:highlight w:val="cyan"/>
          <w:lang w:val="en-US"/>
        </w:rPr>
        <w:t>OR with CI; interpretation; justification for combining; discussion of results</w:t>
      </w:r>
    </w:p>
    <w:p w:rsidR="00EB464E" w:rsidRPr="0057147E" w:rsidRDefault="00794B5C" w:rsidP="00EB464E">
      <w:pPr>
        <w:rPr>
          <w:rFonts w:cstheme="minorHAnsi"/>
          <w:b/>
        </w:rPr>
      </w:pPr>
      <w:r w:rsidRPr="0057147E">
        <w:rPr>
          <w:rFonts w:cstheme="minorHAnsi"/>
          <w:b/>
          <w:lang w:val="en-US"/>
        </w:rPr>
        <w:t xml:space="preserve">  </w:t>
      </w:r>
      <w:r w:rsidR="00EB464E" w:rsidRPr="0057147E">
        <w:rPr>
          <w:rFonts w:cstheme="minorHAnsi"/>
          <w:b/>
        </w:rPr>
        <w:t>Table 1: Frequency table for the variable smoker</w:t>
      </w:r>
    </w:p>
    <w:tbl>
      <w:tblPr>
        <w:tblW w:w="9242" w:type="dxa"/>
        <w:tblLook w:val="04A0" w:firstRow="1" w:lastRow="0" w:firstColumn="1" w:lastColumn="0" w:noHBand="0" w:noVBand="1"/>
      </w:tblPr>
      <w:tblGrid>
        <w:gridCol w:w="2881"/>
        <w:gridCol w:w="2510"/>
        <w:gridCol w:w="3851"/>
      </w:tblGrid>
      <w:tr w:rsidR="00EB464E" w:rsidRPr="0057147E" w:rsidTr="00F550B8">
        <w:trPr>
          <w:trHeight w:val="577"/>
        </w:trPr>
        <w:tc>
          <w:tcPr>
            <w:tcW w:w="2881" w:type="dxa"/>
            <w:tcBorders>
              <w:top w:val="nil"/>
              <w:left w:val="nil"/>
              <w:bottom w:val="nil"/>
              <w:right w:val="nil"/>
            </w:tcBorders>
            <w:shd w:val="clear" w:color="000000" w:fill="4472C4"/>
            <w:noWrap/>
            <w:vAlign w:val="bottom"/>
            <w:hideMark/>
          </w:tcPr>
          <w:p w:rsidR="00EB464E" w:rsidRPr="0057147E" w:rsidRDefault="00EB464E"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Smoker</w:t>
            </w:r>
          </w:p>
        </w:tc>
        <w:tc>
          <w:tcPr>
            <w:tcW w:w="2510" w:type="dxa"/>
            <w:tcBorders>
              <w:top w:val="nil"/>
              <w:left w:val="nil"/>
              <w:bottom w:val="nil"/>
              <w:right w:val="nil"/>
            </w:tcBorders>
            <w:shd w:val="clear" w:color="000000" w:fill="4472C4"/>
            <w:noWrap/>
            <w:vAlign w:val="bottom"/>
            <w:hideMark/>
          </w:tcPr>
          <w:p w:rsidR="00EB464E" w:rsidRPr="0057147E" w:rsidRDefault="00EB464E"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Frequency</w:t>
            </w:r>
          </w:p>
        </w:tc>
        <w:tc>
          <w:tcPr>
            <w:tcW w:w="3851" w:type="dxa"/>
            <w:tcBorders>
              <w:top w:val="nil"/>
              <w:left w:val="nil"/>
              <w:bottom w:val="nil"/>
              <w:right w:val="nil"/>
            </w:tcBorders>
            <w:shd w:val="clear" w:color="000000" w:fill="4472C4"/>
            <w:noWrap/>
            <w:vAlign w:val="bottom"/>
            <w:hideMark/>
          </w:tcPr>
          <w:p w:rsidR="00EB464E" w:rsidRPr="0057147E" w:rsidRDefault="00EB464E"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percent</w:t>
            </w:r>
          </w:p>
        </w:tc>
      </w:tr>
      <w:tr w:rsidR="00EB464E" w:rsidRPr="0057147E" w:rsidTr="00F550B8">
        <w:trPr>
          <w:trHeight w:val="577"/>
        </w:trPr>
        <w:tc>
          <w:tcPr>
            <w:tcW w:w="2881" w:type="dxa"/>
            <w:tcBorders>
              <w:top w:val="nil"/>
              <w:left w:val="nil"/>
              <w:bottom w:val="nil"/>
              <w:right w:val="nil"/>
            </w:tcBorders>
            <w:shd w:val="clear" w:color="000000" w:fill="4472C4"/>
            <w:noWrap/>
            <w:vAlign w:val="bottom"/>
            <w:hideMark/>
          </w:tcPr>
          <w:p w:rsidR="00EB464E" w:rsidRPr="0057147E" w:rsidRDefault="00EB464E"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yes</w:t>
            </w:r>
          </w:p>
        </w:tc>
        <w:tc>
          <w:tcPr>
            <w:tcW w:w="2510" w:type="dxa"/>
            <w:tcBorders>
              <w:top w:val="nil"/>
              <w:left w:val="nil"/>
              <w:bottom w:val="nil"/>
              <w:right w:val="nil"/>
            </w:tcBorders>
            <w:shd w:val="clear" w:color="000000" w:fill="4472C4"/>
            <w:noWrap/>
            <w:vAlign w:val="bottom"/>
            <w:hideMark/>
          </w:tcPr>
          <w:p w:rsidR="00EB464E" w:rsidRPr="0057147E" w:rsidRDefault="00EB464E"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29110</w:t>
            </w:r>
          </w:p>
        </w:tc>
        <w:tc>
          <w:tcPr>
            <w:tcW w:w="3851" w:type="dxa"/>
            <w:tcBorders>
              <w:top w:val="nil"/>
              <w:left w:val="nil"/>
              <w:bottom w:val="nil"/>
              <w:right w:val="nil"/>
            </w:tcBorders>
            <w:shd w:val="clear" w:color="000000" w:fill="4472C4"/>
            <w:noWrap/>
            <w:vAlign w:val="bottom"/>
            <w:hideMark/>
          </w:tcPr>
          <w:p w:rsidR="00EB464E" w:rsidRPr="0057147E" w:rsidRDefault="00EB464E"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22.27</w:t>
            </w:r>
          </w:p>
        </w:tc>
      </w:tr>
      <w:tr w:rsidR="00EB464E" w:rsidRPr="0057147E" w:rsidTr="00F550B8">
        <w:trPr>
          <w:trHeight w:val="577"/>
        </w:trPr>
        <w:tc>
          <w:tcPr>
            <w:tcW w:w="2881" w:type="dxa"/>
            <w:tcBorders>
              <w:top w:val="nil"/>
              <w:left w:val="nil"/>
              <w:bottom w:val="nil"/>
              <w:right w:val="nil"/>
            </w:tcBorders>
            <w:shd w:val="clear" w:color="000000" w:fill="4472C4"/>
            <w:noWrap/>
            <w:vAlign w:val="bottom"/>
            <w:hideMark/>
          </w:tcPr>
          <w:p w:rsidR="00EB464E" w:rsidRPr="0057147E" w:rsidRDefault="00EB464E"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No</w:t>
            </w:r>
          </w:p>
        </w:tc>
        <w:tc>
          <w:tcPr>
            <w:tcW w:w="2510" w:type="dxa"/>
            <w:tcBorders>
              <w:top w:val="nil"/>
              <w:left w:val="nil"/>
              <w:bottom w:val="nil"/>
              <w:right w:val="nil"/>
            </w:tcBorders>
            <w:shd w:val="clear" w:color="000000" w:fill="4472C4"/>
            <w:noWrap/>
            <w:vAlign w:val="bottom"/>
            <w:hideMark/>
          </w:tcPr>
          <w:p w:rsidR="00EB464E" w:rsidRPr="0057147E" w:rsidRDefault="00EB464E"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101596</w:t>
            </w:r>
          </w:p>
        </w:tc>
        <w:tc>
          <w:tcPr>
            <w:tcW w:w="3851" w:type="dxa"/>
            <w:tcBorders>
              <w:top w:val="nil"/>
              <w:left w:val="nil"/>
              <w:bottom w:val="nil"/>
              <w:right w:val="nil"/>
            </w:tcBorders>
            <w:shd w:val="clear" w:color="000000" w:fill="4472C4"/>
            <w:noWrap/>
            <w:vAlign w:val="bottom"/>
            <w:hideMark/>
          </w:tcPr>
          <w:p w:rsidR="00EB464E" w:rsidRPr="0057147E" w:rsidRDefault="00EB464E"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77.73</w:t>
            </w:r>
          </w:p>
        </w:tc>
      </w:tr>
      <w:tr w:rsidR="00EB464E" w:rsidRPr="0057147E" w:rsidTr="00F550B8">
        <w:trPr>
          <w:trHeight w:val="577"/>
        </w:trPr>
        <w:tc>
          <w:tcPr>
            <w:tcW w:w="2881" w:type="dxa"/>
            <w:tcBorders>
              <w:top w:val="nil"/>
              <w:left w:val="nil"/>
              <w:bottom w:val="nil"/>
              <w:right w:val="nil"/>
            </w:tcBorders>
            <w:shd w:val="clear" w:color="000000" w:fill="4472C4"/>
            <w:noWrap/>
            <w:vAlign w:val="bottom"/>
            <w:hideMark/>
          </w:tcPr>
          <w:p w:rsidR="00EB464E" w:rsidRPr="0057147E" w:rsidRDefault="00EB464E"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Total</w:t>
            </w:r>
          </w:p>
        </w:tc>
        <w:tc>
          <w:tcPr>
            <w:tcW w:w="2510" w:type="dxa"/>
            <w:tcBorders>
              <w:top w:val="nil"/>
              <w:left w:val="nil"/>
              <w:bottom w:val="nil"/>
              <w:right w:val="nil"/>
            </w:tcBorders>
            <w:shd w:val="clear" w:color="000000" w:fill="4472C4"/>
            <w:noWrap/>
            <w:vAlign w:val="bottom"/>
            <w:hideMark/>
          </w:tcPr>
          <w:p w:rsidR="00EB464E" w:rsidRPr="0057147E" w:rsidRDefault="00EB464E"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130706</w:t>
            </w:r>
          </w:p>
        </w:tc>
        <w:tc>
          <w:tcPr>
            <w:tcW w:w="3851" w:type="dxa"/>
            <w:tcBorders>
              <w:top w:val="nil"/>
              <w:left w:val="nil"/>
              <w:bottom w:val="nil"/>
              <w:right w:val="nil"/>
            </w:tcBorders>
            <w:shd w:val="clear" w:color="000000" w:fill="4472C4"/>
            <w:noWrap/>
            <w:vAlign w:val="bottom"/>
            <w:hideMark/>
          </w:tcPr>
          <w:p w:rsidR="00EB464E" w:rsidRPr="0057147E" w:rsidRDefault="00EB464E" w:rsidP="00F550B8">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100</w:t>
            </w:r>
          </w:p>
        </w:tc>
      </w:tr>
    </w:tbl>
    <w:p w:rsidR="005C6B1E" w:rsidRPr="0057147E" w:rsidRDefault="005C6B1E" w:rsidP="00EB464E">
      <w:pPr>
        <w:rPr>
          <w:rFonts w:cstheme="minorHAnsi"/>
          <w:b/>
          <w:lang w:val="en-US"/>
        </w:rPr>
      </w:pPr>
    </w:p>
    <w:p w:rsidR="00097E3F" w:rsidRPr="0057147E" w:rsidRDefault="00794B5C" w:rsidP="00097E3F">
      <w:pPr>
        <w:rPr>
          <w:rFonts w:cstheme="minorHAnsi"/>
          <w:b/>
          <w:lang w:val="en-US"/>
        </w:rPr>
      </w:pPr>
      <w:r w:rsidRPr="0057147E">
        <w:rPr>
          <w:rFonts w:cstheme="minorHAnsi"/>
          <w:b/>
          <w:lang w:val="en-US"/>
        </w:rPr>
        <w:t xml:space="preserve">  Table 2</w:t>
      </w:r>
      <w:r w:rsidR="001C7800" w:rsidRPr="0057147E">
        <w:rPr>
          <w:rFonts w:cstheme="minorHAnsi"/>
          <w:b/>
          <w:lang w:val="en-US"/>
        </w:rPr>
        <w:t xml:space="preserve">: </w:t>
      </w:r>
      <w:r w:rsidRPr="0057147E">
        <w:rPr>
          <w:rFonts w:cstheme="minorHAnsi"/>
          <w:b/>
          <w:lang w:val="en-US"/>
        </w:rPr>
        <w:t>O</w:t>
      </w:r>
      <w:r w:rsidR="001C7800" w:rsidRPr="0057147E">
        <w:rPr>
          <w:rFonts w:cstheme="minorHAnsi"/>
          <w:b/>
          <w:lang w:val="en-US"/>
        </w:rPr>
        <w:t>dds ratio of emphysema using smoker as exposure</w:t>
      </w:r>
      <w:r w:rsidR="005C6B1E" w:rsidRPr="0057147E">
        <w:rPr>
          <w:rFonts w:cstheme="minorHAnsi"/>
          <w:b/>
          <w:lang w:val="en-US"/>
        </w:rPr>
        <w:t xml:space="preserve"> using logistic regression</w:t>
      </w:r>
    </w:p>
    <w:tbl>
      <w:tblPr>
        <w:tblW w:w="9190" w:type="dxa"/>
        <w:jc w:val="center"/>
        <w:tblLook w:val="04A0" w:firstRow="1" w:lastRow="0" w:firstColumn="1" w:lastColumn="0" w:noHBand="0" w:noVBand="1"/>
      </w:tblPr>
      <w:tblGrid>
        <w:gridCol w:w="2772"/>
        <w:gridCol w:w="1598"/>
        <w:gridCol w:w="1448"/>
        <w:gridCol w:w="3372"/>
      </w:tblGrid>
      <w:tr w:rsidR="00097E3F" w:rsidRPr="0057147E" w:rsidTr="00794B5C">
        <w:trPr>
          <w:trHeight w:val="1127"/>
          <w:jc w:val="center"/>
        </w:trPr>
        <w:tc>
          <w:tcPr>
            <w:tcW w:w="2772" w:type="dxa"/>
            <w:tcBorders>
              <w:top w:val="single" w:sz="4" w:space="0" w:color="auto"/>
              <w:left w:val="nil"/>
              <w:bottom w:val="single" w:sz="4" w:space="0" w:color="auto"/>
              <w:right w:val="nil"/>
            </w:tcBorders>
            <w:shd w:val="clear" w:color="000000" w:fill="F4B084"/>
            <w:noWrap/>
            <w:vAlign w:val="center"/>
            <w:hideMark/>
          </w:tcPr>
          <w:p w:rsidR="00097E3F" w:rsidRPr="0057147E" w:rsidRDefault="00097E3F" w:rsidP="00097E3F">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emphysema (disease)</w:t>
            </w:r>
          </w:p>
        </w:tc>
        <w:tc>
          <w:tcPr>
            <w:tcW w:w="1598" w:type="dxa"/>
            <w:tcBorders>
              <w:top w:val="single" w:sz="4" w:space="0" w:color="auto"/>
              <w:left w:val="nil"/>
              <w:bottom w:val="single" w:sz="4" w:space="0" w:color="auto"/>
              <w:right w:val="nil"/>
            </w:tcBorders>
            <w:shd w:val="clear" w:color="000000" w:fill="F4B084"/>
            <w:noWrap/>
            <w:vAlign w:val="center"/>
            <w:hideMark/>
          </w:tcPr>
          <w:p w:rsidR="00097E3F" w:rsidRPr="0057147E" w:rsidRDefault="00097E3F" w:rsidP="00097E3F">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odds ratio</w:t>
            </w:r>
          </w:p>
        </w:tc>
        <w:tc>
          <w:tcPr>
            <w:tcW w:w="1448" w:type="dxa"/>
            <w:tcBorders>
              <w:top w:val="single" w:sz="4" w:space="0" w:color="auto"/>
              <w:left w:val="nil"/>
              <w:bottom w:val="single" w:sz="4" w:space="0" w:color="auto"/>
              <w:right w:val="nil"/>
            </w:tcBorders>
            <w:shd w:val="clear" w:color="000000" w:fill="F4B084"/>
            <w:noWrap/>
            <w:vAlign w:val="center"/>
            <w:hideMark/>
          </w:tcPr>
          <w:p w:rsidR="00097E3F" w:rsidRPr="0057147E" w:rsidRDefault="00097E3F" w:rsidP="00097E3F">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p value</w:t>
            </w:r>
          </w:p>
        </w:tc>
        <w:tc>
          <w:tcPr>
            <w:tcW w:w="3372" w:type="dxa"/>
            <w:tcBorders>
              <w:top w:val="single" w:sz="4" w:space="0" w:color="auto"/>
              <w:left w:val="nil"/>
              <w:bottom w:val="single" w:sz="4" w:space="0" w:color="auto"/>
              <w:right w:val="nil"/>
            </w:tcBorders>
            <w:shd w:val="clear" w:color="000000" w:fill="F4B084"/>
            <w:noWrap/>
            <w:vAlign w:val="center"/>
            <w:hideMark/>
          </w:tcPr>
          <w:p w:rsidR="00097E3F" w:rsidRPr="0057147E" w:rsidRDefault="00097E3F" w:rsidP="00097E3F">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95% confidence interval</w:t>
            </w:r>
          </w:p>
        </w:tc>
      </w:tr>
      <w:tr w:rsidR="00097E3F" w:rsidRPr="0057147E" w:rsidTr="00794B5C">
        <w:trPr>
          <w:trHeight w:val="1127"/>
          <w:jc w:val="center"/>
        </w:trPr>
        <w:tc>
          <w:tcPr>
            <w:tcW w:w="2772" w:type="dxa"/>
            <w:tcBorders>
              <w:top w:val="nil"/>
              <w:left w:val="nil"/>
              <w:bottom w:val="single" w:sz="4" w:space="0" w:color="auto"/>
              <w:right w:val="nil"/>
            </w:tcBorders>
            <w:shd w:val="clear" w:color="auto" w:fill="auto"/>
            <w:noWrap/>
            <w:vAlign w:val="center"/>
            <w:hideMark/>
          </w:tcPr>
          <w:p w:rsidR="00097E3F" w:rsidRPr="0057147E" w:rsidRDefault="00097E3F" w:rsidP="00097E3F">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smoking (exposure)</w:t>
            </w:r>
          </w:p>
        </w:tc>
        <w:tc>
          <w:tcPr>
            <w:tcW w:w="1598" w:type="dxa"/>
            <w:tcBorders>
              <w:top w:val="nil"/>
              <w:left w:val="nil"/>
              <w:bottom w:val="single" w:sz="4" w:space="0" w:color="auto"/>
              <w:right w:val="nil"/>
            </w:tcBorders>
            <w:shd w:val="clear" w:color="auto" w:fill="auto"/>
            <w:noWrap/>
            <w:vAlign w:val="center"/>
            <w:hideMark/>
          </w:tcPr>
          <w:p w:rsidR="00097E3F" w:rsidRPr="0057147E" w:rsidRDefault="00097E3F" w:rsidP="00097E3F">
            <w:pPr>
              <w:spacing w:after="0" w:line="240" w:lineRule="auto"/>
              <w:jc w:val="center"/>
              <w:rPr>
                <w:rFonts w:eastAsia="Times New Roman" w:cstheme="minorHAnsi"/>
                <w:color w:val="000000"/>
                <w:lang w:eastAsia="en-CA"/>
              </w:rPr>
            </w:pPr>
            <w:r w:rsidRPr="0057147E">
              <w:rPr>
                <w:rFonts w:eastAsia="Times New Roman" w:cstheme="minorHAnsi"/>
                <w:color w:val="000000"/>
                <w:lang w:val="en-US" w:eastAsia="en-CA"/>
              </w:rPr>
              <w:t>2.009</w:t>
            </w:r>
          </w:p>
        </w:tc>
        <w:tc>
          <w:tcPr>
            <w:tcW w:w="1448" w:type="dxa"/>
            <w:tcBorders>
              <w:top w:val="nil"/>
              <w:left w:val="nil"/>
              <w:bottom w:val="single" w:sz="4" w:space="0" w:color="auto"/>
              <w:right w:val="nil"/>
            </w:tcBorders>
            <w:shd w:val="clear" w:color="auto" w:fill="auto"/>
            <w:noWrap/>
            <w:vAlign w:val="center"/>
            <w:hideMark/>
          </w:tcPr>
          <w:p w:rsidR="00097E3F" w:rsidRPr="0057147E" w:rsidRDefault="00097E3F" w:rsidP="00097E3F">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&lt;.001</w:t>
            </w:r>
          </w:p>
        </w:tc>
        <w:tc>
          <w:tcPr>
            <w:tcW w:w="3372" w:type="dxa"/>
            <w:tcBorders>
              <w:top w:val="nil"/>
              <w:left w:val="nil"/>
              <w:bottom w:val="single" w:sz="4" w:space="0" w:color="auto"/>
              <w:right w:val="nil"/>
            </w:tcBorders>
            <w:shd w:val="clear" w:color="auto" w:fill="auto"/>
            <w:noWrap/>
            <w:vAlign w:val="center"/>
            <w:hideMark/>
          </w:tcPr>
          <w:p w:rsidR="00097E3F" w:rsidRPr="0057147E" w:rsidRDefault="00097E3F" w:rsidP="00097E3F">
            <w:pPr>
              <w:spacing w:after="0" w:line="240" w:lineRule="auto"/>
              <w:jc w:val="center"/>
              <w:rPr>
                <w:rFonts w:eastAsia="Times New Roman" w:cstheme="minorHAnsi"/>
                <w:color w:val="000000"/>
                <w:lang w:eastAsia="en-CA"/>
              </w:rPr>
            </w:pPr>
            <w:r w:rsidRPr="0057147E">
              <w:rPr>
                <w:rFonts w:eastAsia="Times New Roman" w:cstheme="minorHAnsi"/>
                <w:color w:val="000000"/>
                <w:lang w:val="en-US" w:eastAsia="en-CA"/>
              </w:rPr>
              <w:t>1.797    2.246</w:t>
            </w:r>
          </w:p>
        </w:tc>
      </w:tr>
    </w:tbl>
    <w:p w:rsidR="007F7AA2" w:rsidRPr="0057147E" w:rsidRDefault="007F7AA2">
      <w:pPr>
        <w:rPr>
          <w:rFonts w:cstheme="minorHAnsi"/>
        </w:rPr>
      </w:pPr>
    </w:p>
    <w:p w:rsidR="00794B5C" w:rsidRPr="0057147E" w:rsidRDefault="00EB464E" w:rsidP="00001040">
      <w:pPr>
        <w:spacing w:line="480" w:lineRule="auto"/>
        <w:jc w:val="both"/>
        <w:rPr>
          <w:rFonts w:cstheme="minorHAnsi"/>
        </w:rPr>
      </w:pPr>
      <w:r w:rsidRPr="0057147E">
        <w:rPr>
          <w:rFonts w:cstheme="minorHAnsi"/>
        </w:rPr>
        <w:t>Table 1 reports the frequency and percentage of the smoking status. It is pertinent to mention that, this variable is categorized into two groups from three groups. People who were daily and occasional smoker they were considered as smoker and not at all category was considered as non-smoker. Frequency is also checked after reducing one category. Out of 1,30,706, only 22.27% respondents were found with smoking status implies the highest percentage (77.73) of the study population were free of smoking</w:t>
      </w:r>
      <w:r w:rsidR="00794B5C" w:rsidRPr="0057147E">
        <w:rPr>
          <w:rFonts w:cstheme="minorHAnsi"/>
        </w:rPr>
        <w:t xml:space="preserve">. </w:t>
      </w:r>
      <w:r w:rsidRPr="0057147E">
        <w:rPr>
          <w:rFonts w:cstheme="minorHAnsi"/>
        </w:rPr>
        <w:t xml:space="preserve">From table 2, </w:t>
      </w:r>
      <w:r w:rsidRPr="0057147E">
        <w:rPr>
          <w:rFonts w:cstheme="minorHAnsi"/>
        </w:rPr>
        <w:lastRenderedPageBreak/>
        <w:t>s</w:t>
      </w:r>
      <w:r w:rsidR="00794B5C" w:rsidRPr="0057147E">
        <w:rPr>
          <w:rFonts w:cstheme="minorHAnsi"/>
        </w:rPr>
        <w:t>ince the crude odds ratio 2.00</w:t>
      </w:r>
      <w:r w:rsidRPr="0057147E">
        <w:rPr>
          <w:rFonts w:cstheme="minorHAnsi"/>
        </w:rPr>
        <w:t>9</w:t>
      </w:r>
      <w:r w:rsidR="00794B5C" w:rsidRPr="0057147E">
        <w:rPr>
          <w:rFonts w:cstheme="minorHAnsi"/>
        </w:rPr>
        <w:t xml:space="preserve">&gt;1, we can say, there is a positive association between smoker and Emphysema patients. According to the table, </w:t>
      </w:r>
      <w:r w:rsidR="000477E0" w:rsidRPr="0057147E">
        <w:rPr>
          <w:rFonts w:cstheme="minorHAnsi"/>
        </w:rPr>
        <w:t xml:space="preserve">odds of </w:t>
      </w:r>
      <w:r w:rsidR="00794B5C" w:rsidRPr="0057147E">
        <w:rPr>
          <w:rFonts w:cstheme="minorHAnsi"/>
        </w:rPr>
        <w:t>individuals with being smoker are 2.00</w:t>
      </w:r>
      <w:r w:rsidRPr="0057147E">
        <w:rPr>
          <w:rFonts w:cstheme="minorHAnsi"/>
        </w:rPr>
        <w:t>9</w:t>
      </w:r>
      <w:r w:rsidR="00794B5C" w:rsidRPr="0057147E">
        <w:rPr>
          <w:rFonts w:cstheme="minorHAnsi"/>
        </w:rPr>
        <w:t xml:space="preserve"> times more likely to develop Emphysema than </w:t>
      </w:r>
      <w:r w:rsidR="000477E0" w:rsidRPr="0057147E">
        <w:rPr>
          <w:rFonts w:cstheme="minorHAnsi"/>
        </w:rPr>
        <w:t xml:space="preserve">odds of </w:t>
      </w:r>
      <w:r w:rsidR="00794B5C" w:rsidRPr="0057147E">
        <w:rPr>
          <w:rFonts w:cstheme="minorHAnsi"/>
        </w:rPr>
        <w:t xml:space="preserve">those without having smoking status. Also, 95% confidence interval shows the statistical significant relationship between smoking and Emphysema since the interval does not contain the null value 1.  In addition, we are 95% confident that based on data, the true odds ratio value will lie somewhere between 1.794 </w:t>
      </w:r>
      <w:r w:rsidR="008E5226" w:rsidRPr="0057147E">
        <w:rPr>
          <w:rFonts w:cstheme="minorHAnsi"/>
        </w:rPr>
        <w:t>and 2.246</w:t>
      </w:r>
      <w:r w:rsidR="00794B5C" w:rsidRPr="0057147E">
        <w:rPr>
          <w:rFonts w:cstheme="minorHAnsi"/>
        </w:rPr>
        <w:t xml:space="preserve">. The confidence is </w:t>
      </w:r>
      <w:r w:rsidR="00B9331B" w:rsidRPr="0057147E">
        <w:rPr>
          <w:rFonts w:cstheme="minorHAnsi"/>
        </w:rPr>
        <w:t>wide,</w:t>
      </w:r>
      <w:r w:rsidR="00794B5C" w:rsidRPr="0057147E">
        <w:rPr>
          <w:rFonts w:cstheme="minorHAnsi"/>
        </w:rPr>
        <w:t xml:space="preserve"> and we are not certain about the accuracy of the estimate.  </w:t>
      </w:r>
    </w:p>
    <w:p w:rsidR="00637D0A" w:rsidRPr="0057147E" w:rsidRDefault="00637D0A" w:rsidP="00637D0A">
      <w:pPr>
        <w:rPr>
          <w:rFonts w:cstheme="minorHAnsi"/>
          <w:b/>
        </w:rPr>
      </w:pPr>
      <w:r w:rsidRPr="0057147E">
        <w:rPr>
          <w:rFonts w:cstheme="minorHAnsi"/>
          <w:b/>
        </w:rPr>
        <w:t>QUESTION 6</w:t>
      </w:r>
    </w:p>
    <w:p w:rsidR="00637D0A" w:rsidRPr="0057147E" w:rsidRDefault="00637D0A" w:rsidP="00637D0A">
      <w:pPr>
        <w:rPr>
          <w:rFonts w:cstheme="minorHAnsi"/>
        </w:rPr>
      </w:pPr>
      <w:r w:rsidRPr="0057147E">
        <w:rPr>
          <w:rFonts w:cstheme="minorHAnsi"/>
        </w:rPr>
        <w:t>Using logistic regression, determine if less than very good perceived health (GEN_01) modifies the relationship between emphysema and smoking.</w:t>
      </w:r>
    </w:p>
    <w:p w:rsidR="00637D0A" w:rsidRPr="0057147E" w:rsidRDefault="00637D0A" w:rsidP="00637D0A">
      <w:pPr>
        <w:rPr>
          <w:rFonts w:cstheme="minorHAnsi"/>
          <w:lang w:val="en-US"/>
        </w:rPr>
      </w:pPr>
      <w:r w:rsidRPr="0057147E">
        <w:rPr>
          <w:rFonts w:cstheme="minorHAnsi"/>
          <w:highlight w:val="cyan"/>
          <w:lang w:val="en-US"/>
        </w:rPr>
        <w:t>OR with CI for strata; interpretations; discussion of results; modifier? why or why not?</w:t>
      </w:r>
    </w:p>
    <w:p w:rsidR="00706A7A" w:rsidRPr="0057147E" w:rsidRDefault="00706A7A" w:rsidP="00097E3F">
      <w:pPr>
        <w:rPr>
          <w:rFonts w:cstheme="minorHAnsi"/>
          <w:b/>
        </w:rPr>
      </w:pPr>
    </w:p>
    <w:p w:rsidR="00175DFC" w:rsidRPr="0057147E" w:rsidRDefault="001C7800" w:rsidP="00097E3F">
      <w:pPr>
        <w:rPr>
          <w:rFonts w:cstheme="minorHAnsi"/>
          <w:b/>
        </w:rPr>
      </w:pPr>
      <w:r w:rsidRPr="0057147E">
        <w:rPr>
          <w:rFonts w:cstheme="minorHAnsi"/>
          <w:b/>
        </w:rPr>
        <w:t xml:space="preserve">Table 1: Frequency table for the variable </w:t>
      </w:r>
      <w:r w:rsidR="00307F01" w:rsidRPr="0057147E">
        <w:rPr>
          <w:rFonts w:cstheme="minorHAnsi"/>
          <w:b/>
        </w:rPr>
        <w:t>Heath</w:t>
      </w:r>
    </w:p>
    <w:tbl>
      <w:tblPr>
        <w:tblW w:w="9074" w:type="dxa"/>
        <w:tblLook w:val="04A0" w:firstRow="1" w:lastRow="0" w:firstColumn="1" w:lastColumn="0" w:noHBand="0" w:noVBand="1"/>
      </w:tblPr>
      <w:tblGrid>
        <w:gridCol w:w="3034"/>
        <w:gridCol w:w="2383"/>
        <w:gridCol w:w="3657"/>
      </w:tblGrid>
      <w:tr w:rsidR="00175DFC" w:rsidRPr="0057147E" w:rsidTr="00B803EA">
        <w:trPr>
          <w:trHeight w:val="548"/>
        </w:trPr>
        <w:tc>
          <w:tcPr>
            <w:tcW w:w="3034" w:type="dxa"/>
            <w:tcBorders>
              <w:top w:val="nil"/>
              <w:left w:val="nil"/>
              <w:bottom w:val="nil"/>
              <w:right w:val="nil"/>
            </w:tcBorders>
            <w:shd w:val="clear" w:color="000000" w:fill="4472C4"/>
            <w:noWrap/>
            <w:vAlign w:val="bottom"/>
            <w:hideMark/>
          </w:tcPr>
          <w:p w:rsidR="00175DFC" w:rsidRPr="0057147E" w:rsidRDefault="00175DFC" w:rsidP="00B803EA">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Health</w:t>
            </w:r>
          </w:p>
        </w:tc>
        <w:tc>
          <w:tcPr>
            <w:tcW w:w="2383" w:type="dxa"/>
            <w:tcBorders>
              <w:top w:val="nil"/>
              <w:left w:val="nil"/>
              <w:bottom w:val="nil"/>
              <w:right w:val="nil"/>
            </w:tcBorders>
            <w:shd w:val="clear" w:color="000000" w:fill="4472C4"/>
            <w:noWrap/>
            <w:vAlign w:val="bottom"/>
            <w:hideMark/>
          </w:tcPr>
          <w:p w:rsidR="00175DFC" w:rsidRPr="0057147E" w:rsidRDefault="00175DFC" w:rsidP="00B803EA">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Frequency</w:t>
            </w:r>
          </w:p>
        </w:tc>
        <w:tc>
          <w:tcPr>
            <w:tcW w:w="3657" w:type="dxa"/>
            <w:tcBorders>
              <w:top w:val="nil"/>
              <w:left w:val="nil"/>
              <w:bottom w:val="nil"/>
              <w:right w:val="nil"/>
            </w:tcBorders>
            <w:shd w:val="clear" w:color="000000" w:fill="4472C4"/>
            <w:noWrap/>
            <w:vAlign w:val="bottom"/>
            <w:hideMark/>
          </w:tcPr>
          <w:p w:rsidR="00175DFC" w:rsidRPr="0057147E" w:rsidRDefault="00175DFC" w:rsidP="00B803EA">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Percent</w:t>
            </w:r>
          </w:p>
        </w:tc>
      </w:tr>
      <w:tr w:rsidR="00175DFC" w:rsidRPr="0057147E" w:rsidTr="00B803EA">
        <w:trPr>
          <w:trHeight w:val="548"/>
        </w:trPr>
        <w:tc>
          <w:tcPr>
            <w:tcW w:w="3034" w:type="dxa"/>
            <w:tcBorders>
              <w:top w:val="nil"/>
              <w:left w:val="nil"/>
              <w:bottom w:val="nil"/>
              <w:right w:val="nil"/>
            </w:tcBorders>
            <w:shd w:val="clear" w:color="000000" w:fill="4472C4"/>
            <w:noWrap/>
            <w:vAlign w:val="bottom"/>
            <w:hideMark/>
          </w:tcPr>
          <w:p w:rsidR="00175DFC" w:rsidRPr="0057147E" w:rsidRDefault="00175DFC" w:rsidP="00B803EA">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Healthy</w:t>
            </w:r>
          </w:p>
        </w:tc>
        <w:tc>
          <w:tcPr>
            <w:tcW w:w="2383" w:type="dxa"/>
            <w:tcBorders>
              <w:top w:val="nil"/>
              <w:left w:val="nil"/>
              <w:bottom w:val="nil"/>
              <w:right w:val="nil"/>
            </w:tcBorders>
            <w:shd w:val="clear" w:color="000000" w:fill="4472C4"/>
            <w:noWrap/>
            <w:vAlign w:val="bottom"/>
            <w:hideMark/>
          </w:tcPr>
          <w:p w:rsidR="00175DFC" w:rsidRPr="0057147E" w:rsidRDefault="00175DFC" w:rsidP="00B803EA">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72848</w:t>
            </w:r>
          </w:p>
        </w:tc>
        <w:tc>
          <w:tcPr>
            <w:tcW w:w="3657" w:type="dxa"/>
            <w:tcBorders>
              <w:top w:val="nil"/>
              <w:left w:val="nil"/>
              <w:bottom w:val="nil"/>
              <w:right w:val="nil"/>
            </w:tcBorders>
            <w:shd w:val="clear" w:color="000000" w:fill="4472C4"/>
            <w:noWrap/>
            <w:vAlign w:val="bottom"/>
            <w:hideMark/>
          </w:tcPr>
          <w:p w:rsidR="00175DFC" w:rsidRPr="0057147E" w:rsidRDefault="00175DFC" w:rsidP="00B803EA">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55.67</w:t>
            </w:r>
          </w:p>
        </w:tc>
      </w:tr>
      <w:tr w:rsidR="00175DFC" w:rsidRPr="0057147E" w:rsidTr="00B803EA">
        <w:trPr>
          <w:trHeight w:val="548"/>
        </w:trPr>
        <w:tc>
          <w:tcPr>
            <w:tcW w:w="3034" w:type="dxa"/>
            <w:tcBorders>
              <w:top w:val="nil"/>
              <w:left w:val="nil"/>
              <w:bottom w:val="nil"/>
              <w:right w:val="nil"/>
            </w:tcBorders>
            <w:shd w:val="clear" w:color="000000" w:fill="4472C4"/>
            <w:noWrap/>
            <w:vAlign w:val="bottom"/>
            <w:hideMark/>
          </w:tcPr>
          <w:p w:rsidR="00175DFC" w:rsidRPr="0057147E" w:rsidRDefault="00175DFC" w:rsidP="00B803EA">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less than very good perceived health</w:t>
            </w:r>
          </w:p>
        </w:tc>
        <w:tc>
          <w:tcPr>
            <w:tcW w:w="2383" w:type="dxa"/>
            <w:tcBorders>
              <w:top w:val="nil"/>
              <w:left w:val="nil"/>
              <w:bottom w:val="nil"/>
              <w:right w:val="nil"/>
            </w:tcBorders>
            <w:shd w:val="clear" w:color="000000" w:fill="4472C4"/>
            <w:noWrap/>
            <w:vAlign w:val="bottom"/>
            <w:hideMark/>
          </w:tcPr>
          <w:p w:rsidR="00175DFC" w:rsidRPr="0057147E" w:rsidRDefault="00175DFC" w:rsidP="00B803EA">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58003</w:t>
            </w:r>
          </w:p>
        </w:tc>
        <w:tc>
          <w:tcPr>
            <w:tcW w:w="3657" w:type="dxa"/>
            <w:tcBorders>
              <w:top w:val="nil"/>
              <w:left w:val="nil"/>
              <w:bottom w:val="nil"/>
              <w:right w:val="nil"/>
            </w:tcBorders>
            <w:shd w:val="clear" w:color="000000" w:fill="4472C4"/>
            <w:noWrap/>
            <w:vAlign w:val="bottom"/>
            <w:hideMark/>
          </w:tcPr>
          <w:p w:rsidR="00175DFC" w:rsidRPr="0057147E" w:rsidRDefault="00175DFC" w:rsidP="00B803EA">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44.33</w:t>
            </w:r>
          </w:p>
        </w:tc>
      </w:tr>
      <w:tr w:rsidR="00175DFC" w:rsidRPr="0057147E" w:rsidTr="00B803EA">
        <w:trPr>
          <w:trHeight w:val="548"/>
        </w:trPr>
        <w:tc>
          <w:tcPr>
            <w:tcW w:w="3034" w:type="dxa"/>
            <w:tcBorders>
              <w:top w:val="nil"/>
              <w:left w:val="nil"/>
              <w:bottom w:val="nil"/>
              <w:right w:val="nil"/>
            </w:tcBorders>
            <w:shd w:val="clear" w:color="000000" w:fill="4472C4"/>
            <w:noWrap/>
            <w:vAlign w:val="bottom"/>
            <w:hideMark/>
          </w:tcPr>
          <w:p w:rsidR="00175DFC" w:rsidRPr="0057147E" w:rsidRDefault="00175DFC" w:rsidP="00B803EA">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Total</w:t>
            </w:r>
          </w:p>
        </w:tc>
        <w:tc>
          <w:tcPr>
            <w:tcW w:w="2383" w:type="dxa"/>
            <w:tcBorders>
              <w:top w:val="nil"/>
              <w:left w:val="nil"/>
              <w:bottom w:val="nil"/>
              <w:right w:val="nil"/>
            </w:tcBorders>
            <w:shd w:val="clear" w:color="000000" w:fill="4472C4"/>
            <w:noWrap/>
            <w:vAlign w:val="bottom"/>
            <w:hideMark/>
          </w:tcPr>
          <w:p w:rsidR="00175DFC" w:rsidRPr="0057147E" w:rsidRDefault="00175DFC" w:rsidP="00B803EA">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130851</w:t>
            </w:r>
          </w:p>
        </w:tc>
        <w:tc>
          <w:tcPr>
            <w:tcW w:w="3657" w:type="dxa"/>
            <w:tcBorders>
              <w:top w:val="nil"/>
              <w:left w:val="nil"/>
              <w:bottom w:val="nil"/>
              <w:right w:val="nil"/>
            </w:tcBorders>
            <w:shd w:val="clear" w:color="000000" w:fill="4472C4"/>
            <w:noWrap/>
            <w:vAlign w:val="bottom"/>
            <w:hideMark/>
          </w:tcPr>
          <w:p w:rsidR="00175DFC" w:rsidRPr="0057147E" w:rsidRDefault="00175DFC" w:rsidP="00B803EA">
            <w:pPr>
              <w:spacing w:after="0" w:line="240" w:lineRule="auto"/>
              <w:jc w:val="center"/>
              <w:rPr>
                <w:rFonts w:eastAsia="Times New Roman" w:cstheme="minorHAnsi"/>
                <w:color w:val="FFFFFF"/>
                <w:lang w:eastAsia="en-CA"/>
              </w:rPr>
            </w:pPr>
            <w:r w:rsidRPr="0057147E">
              <w:rPr>
                <w:rFonts w:eastAsia="Times New Roman" w:cstheme="minorHAnsi"/>
                <w:color w:val="FFFFFF"/>
                <w:lang w:eastAsia="en-CA"/>
              </w:rPr>
              <w:t>100</w:t>
            </w:r>
          </w:p>
        </w:tc>
      </w:tr>
    </w:tbl>
    <w:p w:rsidR="00175DFC" w:rsidRPr="0057147E" w:rsidRDefault="00175DFC" w:rsidP="00097E3F">
      <w:pPr>
        <w:rPr>
          <w:rFonts w:cstheme="minorHAnsi"/>
          <w:b/>
        </w:rPr>
      </w:pPr>
    </w:p>
    <w:p w:rsidR="00740411" w:rsidRPr="0057147E" w:rsidRDefault="00307F01" w:rsidP="00307F01">
      <w:pPr>
        <w:rPr>
          <w:rFonts w:cstheme="minorHAnsi"/>
          <w:b/>
        </w:rPr>
      </w:pPr>
      <w:r w:rsidRPr="0057147E">
        <w:rPr>
          <w:rFonts w:cstheme="minorHAnsi"/>
          <w:b/>
        </w:rPr>
        <w:t xml:space="preserve">   </w:t>
      </w:r>
      <w:r w:rsidRPr="0057147E">
        <w:rPr>
          <w:rFonts w:cstheme="minorHAnsi"/>
          <w:b/>
          <w:lang w:val="en-US"/>
        </w:rPr>
        <w:t>Table 2: Odds ratio of emphysema using smoker as health using logistic regression</w:t>
      </w:r>
    </w:p>
    <w:tbl>
      <w:tblPr>
        <w:tblW w:w="9117" w:type="dxa"/>
        <w:jc w:val="center"/>
        <w:tblLook w:val="04A0" w:firstRow="1" w:lastRow="0" w:firstColumn="1" w:lastColumn="0" w:noHBand="0" w:noVBand="1"/>
      </w:tblPr>
      <w:tblGrid>
        <w:gridCol w:w="2750"/>
        <w:gridCol w:w="1585"/>
        <w:gridCol w:w="1436"/>
        <w:gridCol w:w="3346"/>
      </w:tblGrid>
      <w:tr w:rsidR="00307F01" w:rsidRPr="0057147E" w:rsidTr="003B066E">
        <w:trPr>
          <w:trHeight w:val="533"/>
          <w:jc w:val="center"/>
        </w:trPr>
        <w:tc>
          <w:tcPr>
            <w:tcW w:w="2750" w:type="dxa"/>
            <w:tcBorders>
              <w:top w:val="single" w:sz="4" w:space="0" w:color="auto"/>
              <w:left w:val="nil"/>
              <w:bottom w:val="nil"/>
              <w:right w:val="nil"/>
            </w:tcBorders>
            <w:shd w:val="clear" w:color="000000" w:fill="F4B084"/>
            <w:noWrap/>
            <w:vAlign w:val="center"/>
            <w:hideMark/>
          </w:tcPr>
          <w:p w:rsidR="00097E3F" w:rsidRPr="0057147E" w:rsidRDefault="00097E3F" w:rsidP="00097E3F">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emphysema (disease)</w:t>
            </w:r>
          </w:p>
        </w:tc>
        <w:tc>
          <w:tcPr>
            <w:tcW w:w="1585" w:type="dxa"/>
            <w:tcBorders>
              <w:top w:val="single" w:sz="4" w:space="0" w:color="auto"/>
              <w:left w:val="nil"/>
              <w:bottom w:val="nil"/>
              <w:right w:val="nil"/>
            </w:tcBorders>
            <w:shd w:val="clear" w:color="000000" w:fill="F4B084"/>
            <w:noWrap/>
            <w:vAlign w:val="center"/>
            <w:hideMark/>
          </w:tcPr>
          <w:p w:rsidR="00097E3F" w:rsidRPr="0057147E" w:rsidRDefault="00097E3F" w:rsidP="00097E3F">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odds ratio</w:t>
            </w:r>
          </w:p>
        </w:tc>
        <w:tc>
          <w:tcPr>
            <w:tcW w:w="1436" w:type="dxa"/>
            <w:tcBorders>
              <w:top w:val="single" w:sz="4" w:space="0" w:color="auto"/>
              <w:left w:val="nil"/>
              <w:bottom w:val="nil"/>
              <w:right w:val="nil"/>
            </w:tcBorders>
            <w:shd w:val="clear" w:color="000000" w:fill="F4B084"/>
            <w:noWrap/>
            <w:vAlign w:val="center"/>
            <w:hideMark/>
          </w:tcPr>
          <w:p w:rsidR="00097E3F" w:rsidRPr="0057147E" w:rsidRDefault="00097E3F" w:rsidP="00097E3F">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p value</w:t>
            </w:r>
          </w:p>
        </w:tc>
        <w:tc>
          <w:tcPr>
            <w:tcW w:w="3346" w:type="dxa"/>
            <w:tcBorders>
              <w:top w:val="single" w:sz="4" w:space="0" w:color="auto"/>
              <w:left w:val="nil"/>
              <w:bottom w:val="nil"/>
              <w:right w:val="nil"/>
            </w:tcBorders>
            <w:shd w:val="clear" w:color="000000" w:fill="F4B084"/>
            <w:noWrap/>
            <w:vAlign w:val="center"/>
            <w:hideMark/>
          </w:tcPr>
          <w:p w:rsidR="00097E3F" w:rsidRPr="0057147E" w:rsidRDefault="00097E3F" w:rsidP="00097E3F">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95% confidence interval</w:t>
            </w:r>
          </w:p>
        </w:tc>
      </w:tr>
      <w:tr w:rsidR="00097E3F" w:rsidRPr="0057147E" w:rsidTr="003B066E">
        <w:trPr>
          <w:trHeight w:val="533"/>
          <w:jc w:val="center"/>
        </w:trPr>
        <w:tc>
          <w:tcPr>
            <w:tcW w:w="2750" w:type="dxa"/>
            <w:tcBorders>
              <w:top w:val="nil"/>
              <w:left w:val="nil"/>
              <w:bottom w:val="single" w:sz="4" w:space="0" w:color="auto"/>
              <w:right w:val="nil"/>
            </w:tcBorders>
            <w:shd w:val="clear" w:color="000000" w:fill="8EA9DB"/>
            <w:noWrap/>
            <w:vAlign w:val="center"/>
            <w:hideMark/>
          </w:tcPr>
          <w:p w:rsidR="00097E3F" w:rsidRPr="0057147E" w:rsidRDefault="00097E3F" w:rsidP="00097E3F">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smoking (exposure)</w:t>
            </w:r>
          </w:p>
        </w:tc>
        <w:tc>
          <w:tcPr>
            <w:tcW w:w="1585" w:type="dxa"/>
            <w:tcBorders>
              <w:top w:val="nil"/>
              <w:left w:val="nil"/>
              <w:bottom w:val="single" w:sz="4" w:space="0" w:color="auto"/>
              <w:right w:val="nil"/>
            </w:tcBorders>
            <w:shd w:val="clear" w:color="000000" w:fill="8EA9DB"/>
            <w:noWrap/>
            <w:vAlign w:val="center"/>
            <w:hideMark/>
          </w:tcPr>
          <w:p w:rsidR="00097E3F" w:rsidRPr="0057147E" w:rsidRDefault="00097E3F" w:rsidP="00097E3F">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1.739</w:t>
            </w:r>
          </w:p>
        </w:tc>
        <w:tc>
          <w:tcPr>
            <w:tcW w:w="1436" w:type="dxa"/>
            <w:tcBorders>
              <w:top w:val="nil"/>
              <w:left w:val="nil"/>
              <w:bottom w:val="single" w:sz="4" w:space="0" w:color="auto"/>
              <w:right w:val="nil"/>
            </w:tcBorders>
            <w:shd w:val="clear" w:color="000000" w:fill="8EA9DB"/>
            <w:noWrap/>
            <w:vAlign w:val="center"/>
            <w:hideMark/>
          </w:tcPr>
          <w:p w:rsidR="00097E3F" w:rsidRPr="0057147E" w:rsidRDefault="00097E3F" w:rsidP="00097E3F">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&lt;.001</w:t>
            </w:r>
          </w:p>
        </w:tc>
        <w:tc>
          <w:tcPr>
            <w:tcW w:w="3346" w:type="dxa"/>
            <w:tcBorders>
              <w:top w:val="nil"/>
              <w:left w:val="nil"/>
              <w:bottom w:val="single" w:sz="4" w:space="0" w:color="auto"/>
              <w:right w:val="nil"/>
            </w:tcBorders>
            <w:shd w:val="clear" w:color="000000" w:fill="8EA9DB"/>
            <w:noWrap/>
            <w:vAlign w:val="center"/>
            <w:hideMark/>
          </w:tcPr>
          <w:p w:rsidR="00097E3F" w:rsidRPr="0057147E" w:rsidRDefault="00E45807" w:rsidP="00E45807">
            <w:pPr>
              <w:spacing w:after="0" w:line="240" w:lineRule="auto"/>
              <w:rPr>
                <w:rFonts w:eastAsia="Times New Roman" w:cstheme="minorHAnsi"/>
                <w:color w:val="000000"/>
                <w:lang w:eastAsia="en-CA"/>
              </w:rPr>
            </w:pPr>
            <w:r w:rsidRPr="0057147E">
              <w:rPr>
                <w:rFonts w:eastAsia="Times New Roman" w:cstheme="minorHAnsi"/>
                <w:color w:val="000000"/>
                <w:lang w:val="en-US" w:eastAsia="en-CA"/>
              </w:rPr>
              <w:t xml:space="preserve">              1.542      1.961</w:t>
            </w:r>
          </w:p>
        </w:tc>
      </w:tr>
      <w:tr w:rsidR="00097E3F" w:rsidRPr="0057147E" w:rsidTr="003B066E">
        <w:trPr>
          <w:trHeight w:val="533"/>
          <w:jc w:val="center"/>
        </w:trPr>
        <w:tc>
          <w:tcPr>
            <w:tcW w:w="2750" w:type="dxa"/>
            <w:tcBorders>
              <w:top w:val="nil"/>
              <w:left w:val="nil"/>
              <w:bottom w:val="nil"/>
              <w:right w:val="nil"/>
            </w:tcBorders>
            <w:shd w:val="clear" w:color="000000" w:fill="8EA9DB"/>
            <w:noWrap/>
            <w:vAlign w:val="center"/>
            <w:hideMark/>
          </w:tcPr>
          <w:p w:rsidR="00097E3F" w:rsidRPr="0057147E" w:rsidRDefault="00097E3F" w:rsidP="00097E3F">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Health(covariate)</w:t>
            </w:r>
          </w:p>
        </w:tc>
        <w:tc>
          <w:tcPr>
            <w:tcW w:w="1585" w:type="dxa"/>
            <w:tcBorders>
              <w:top w:val="nil"/>
              <w:left w:val="nil"/>
              <w:bottom w:val="nil"/>
              <w:right w:val="nil"/>
            </w:tcBorders>
            <w:shd w:val="clear" w:color="000000" w:fill="8EA9DB"/>
            <w:noWrap/>
            <w:vAlign w:val="center"/>
            <w:hideMark/>
          </w:tcPr>
          <w:p w:rsidR="00097E3F" w:rsidRPr="0057147E" w:rsidRDefault="00097E3F" w:rsidP="00097E3F">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0.137</w:t>
            </w:r>
          </w:p>
        </w:tc>
        <w:tc>
          <w:tcPr>
            <w:tcW w:w="1436" w:type="dxa"/>
            <w:tcBorders>
              <w:top w:val="nil"/>
              <w:left w:val="nil"/>
              <w:bottom w:val="nil"/>
              <w:right w:val="nil"/>
            </w:tcBorders>
            <w:shd w:val="clear" w:color="000000" w:fill="8EA9DB"/>
            <w:noWrap/>
            <w:vAlign w:val="center"/>
            <w:hideMark/>
          </w:tcPr>
          <w:p w:rsidR="00097E3F" w:rsidRPr="0057147E" w:rsidRDefault="00097E3F" w:rsidP="00097E3F">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&lt;.001</w:t>
            </w:r>
          </w:p>
        </w:tc>
        <w:tc>
          <w:tcPr>
            <w:tcW w:w="3346" w:type="dxa"/>
            <w:tcBorders>
              <w:top w:val="nil"/>
              <w:left w:val="nil"/>
              <w:bottom w:val="nil"/>
              <w:right w:val="nil"/>
            </w:tcBorders>
            <w:shd w:val="clear" w:color="000000" w:fill="8EA9DB"/>
            <w:noWrap/>
            <w:vAlign w:val="center"/>
            <w:hideMark/>
          </w:tcPr>
          <w:p w:rsidR="00097E3F" w:rsidRPr="0057147E" w:rsidRDefault="00097E3F" w:rsidP="00097E3F">
            <w:pPr>
              <w:spacing w:after="0" w:line="240" w:lineRule="auto"/>
              <w:rPr>
                <w:rFonts w:eastAsia="Times New Roman" w:cstheme="minorHAnsi"/>
                <w:color w:val="000000"/>
                <w:lang w:eastAsia="en-CA"/>
              </w:rPr>
            </w:pPr>
            <w:r w:rsidRPr="0057147E">
              <w:rPr>
                <w:rFonts w:eastAsia="Times New Roman" w:cstheme="minorHAnsi"/>
                <w:color w:val="000000"/>
                <w:lang w:eastAsia="en-CA"/>
              </w:rPr>
              <w:t xml:space="preserve">      </w:t>
            </w:r>
            <w:r w:rsidR="00E45807" w:rsidRPr="0057147E">
              <w:rPr>
                <w:rFonts w:eastAsia="Times New Roman" w:cstheme="minorHAnsi"/>
                <w:color w:val="000000"/>
                <w:lang w:eastAsia="en-CA"/>
              </w:rPr>
              <w:t xml:space="preserve">   </w:t>
            </w:r>
            <w:r w:rsidRPr="0057147E">
              <w:rPr>
                <w:rFonts w:eastAsia="Times New Roman" w:cstheme="minorHAnsi"/>
                <w:color w:val="000000"/>
                <w:lang w:eastAsia="en-CA"/>
              </w:rPr>
              <w:t xml:space="preserve">    </w:t>
            </w:r>
            <w:r w:rsidR="00E45807" w:rsidRPr="0057147E">
              <w:rPr>
                <w:rFonts w:eastAsia="Times New Roman" w:cstheme="minorHAnsi"/>
                <w:color w:val="000000"/>
                <w:lang w:eastAsia="en-CA"/>
              </w:rPr>
              <w:t xml:space="preserve"> 0.113      0.166</w:t>
            </w:r>
          </w:p>
        </w:tc>
      </w:tr>
      <w:tr w:rsidR="00097E3F" w:rsidRPr="0057147E" w:rsidTr="003B066E">
        <w:trPr>
          <w:trHeight w:val="533"/>
          <w:jc w:val="center"/>
        </w:trPr>
        <w:tc>
          <w:tcPr>
            <w:tcW w:w="2750" w:type="dxa"/>
            <w:tcBorders>
              <w:top w:val="nil"/>
              <w:left w:val="nil"/>
              <w:bottom w:val="single" w:sz="4" w:space="0" w:color="auto"/>
              <w:right w:val="nil"/>
            </w:tcBorders>
            <w:shd w:val="clear" w:color="000000" w:fill="8EA9DB"/>
            <w:noWrap/>
            <w:vAlign w:val="center"/>
            <w:hideMark/>
          </w:tcPr>
          <w:p w:rsidR="00097E3F" w:rsidRPr="0057147E" w:rsidRDefault="00097E3F" w:rsidP="00097E3F">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Interaction</w:t>
            </w:r>
          </w:p>
        </w:tc>
        <w:tc>
          <w:tcPr>
            <w:tcW w:w="1585" w:type="dxa"/>
            <w:tcBorders>
              <w:top w:val="nil"/>
              <w:left w:val="nil"/>
              <w:bottom w:val="single" w:sz="4" w:space="0" w:color="auto"/>
              <w:right w:val="nil"/>
            </w:tcBorders>
            <w:shd w:val="clear" w:color="000000" w:fill="8EA9DB"/>
            <w:noWrap/>
            <w:vAlign w:val="center"/>
            <w:hideMark/>
          </w:tcPr>
          <w:p w:rsidR="00097E3F" w:rsidRPr="0057147E" w:rsidRDefault="00097E3F" w:rsidP="00097E3F">
            <w:pPr>
              <w:spacing w:after="0" w:line="240" w:lineRule="auto"/>
              <w:rPr>
                <w:rFonts w:eastAsia="Times New Roman" w:cstheme="minorHAnsi"/>
                <w:color w:val="000000"/>
                <w:lang w:eastAsia="en-CA"/>
              </w:rPr>
            </w:pPr>
            <w:r w:rsidRPr="0057147E">
              <w:rPr>
                <w:rFonts w:eastAsia="Times New Roman" w:cstheme="minorHAnsi"/>
                <w:color w:val="000000"/>
                <w:lang w:eastAsia="en-CA"/>
              </w:rPr>
              <w:t xml:space="preserve">    </w:t>
            </w:r>
            <w:r w:rsidR="00C91A83" w:rsidRPr="0057147E">
              <w:rPr>
                <w:rFonts w:eastAsia="Times New Roman" w:cstheme="minorHAnsi"/>
                <w:color w:val="000000"/>
                <w:lang w:eastAsia="en-CA"/>
              </w:rPr>
              <w:t xml:space="preserve">  </w:t>
            </w:r>
            <w:r w:rsidRPr="0057147E">
              <w:rPr>
                <w:rFonts w:eastAsia="Times New Roman" w:cstheme="minorHAnsi"/>
                <w:color w:val="000000"/>
                <w:lang w:eastAsia="en-CA"/>
              </w:rPr>
              <w:t xml:space="preserve">  1.066</w:t>
            </w:r>
          </w:p>
        </w:tc>
        <w:tc>
          <w:tcPr>
            <w:tcW w:w="1436" w:type="dxa"/>
            <w:tcBorders>
              <w:top w:val="nil"/>
              <w:left w:val="nil"/>
              <w:bottom w:val="single" w:sz="4" w:space="0" w:color="auto"/>
              <w:right w:val="nil"/>
            </w:tcBorders>
            <w:shd w:val="clear" w:color="000000" w:fill="8EA9DB"/>
            <w:noWrap/>
            <w:vAlign w:val="center"/>
            <w:hideMark/>
          </w:tcPr>
          <w:p w:rsidR="00097E3F" w:rsidRPr="0057147E" w:rsidRDefault="00097E3F" w:rsidP="00097E3F">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0.716</w:t>
            </w:r>
          </w:p>
        </w:tc>
        <w:tc>
          <w:tcPr>
            <w:tcW w:w="3346" w:type="dxa"/>
            <w:tcBorders>
              <w:top w:val="nil"/>
              <w:left w:val="nil"/>
              <w:bottom w:val="single" w:sz="4" w:space="0" w:color="auto"/>
              <w:right w:val="nil"/>
            </w:tcBorders>
            <w:shd w:val="clear" w:color="000000" w:fill="8EA9DB"/>
            <w:noWrap/>
            <w:vAlign w:val="center"/>
            <w:hideMark/>
          </w:tcPr>
          <w:p w:rsidR="00097E3F" w:rsidRPr="0057147E" w:rsidRDefault="00E45807" w:rsidP="00E45807">
            <w:pPr>
              <w:spacing w:after="0" w:line="240" w:lineRule="auto"/>
              <w:rPr>
                <w:rFonts w:eastAsia="Times New Roman" w:cstheme="minorHAnsi"/>
                <w:color w:val="000000"/>
                <w:lang w:eastAsia="en-CA"/>
              </w:rPr>
            </w:pPr>
            <w:r w:rsidRPr="0057147E">
              <w:rPr>
                <w:rFonts w:eastAsia="Times New Roman" w:cstheme="minorHAnsi"/>
                <w:color w:val="000000"/>
                <w:lang w:eastAsia="en-CA"/>
              </w:rPr>
              <w:t xml:space="preserve">              0.757     1.499</w:t>
            </w:r>
          </w:p>
        </w:tc>
      </w:tr>
    </w:tbl>
    <w:p w:rsidR="00097E3F" w:rsidRPr="0057147E" w:rsidRDefault="00097E3F">
      <w:pPr>
        <w:rPr>
          <w:rFonts w:cstheme="minorHAnsi"/>
        </w:rPr>
      </w:pPr>
    </w:p>
    <w:p w:rsidR="00DF253F" w:rsidRPr="0057147E" w:rsidRDefault="00D73414" w:rsidP="00AD6287">
      <w:pPr>
        <w:rPr>
          <w:rFonts w:cstheme="minorHAnsi"/>
        </w:rPr>
      </w:pPr>
      <w:r w:rsidRPr="0057147E">
        <w:rPr>
          <w:rFonts w:cstheme="minorHAnsi"/>
        </w:rPr>
        <w:t xml:space="preserve"> </w:t>
      </w:r>
    </w:p>
    <w:p w:rsidR="00DF253F" w:rsidRPr="0057147E" w:rsidRDefault="00DF253F" w:rsidP="00AD6287">
      <w:pPr>
        <w:rPr>
          <w:rFonts w:cstheme="minorHAnsi"/>
        </w:rPr>
      </w:pPr>
    </w:p>
    <w:p w:rsidR="00AD6287" w:rsidRPr="0057147E" w:rsidRDefault="00AD6287" w:rsidP="00AD6287">
      <w:pPr>
        <w:rPr>
          <w:rFonts w:cstheme="minorHAnsi"/>
          <w:b/>
        </w:rPr>
      </w:pPr>
      <w:r w:rsidRPr="0057147E">
        <w:rPr>
          <w:rFonts w:cstheme="minorHAnsi"/>
        </w:rPr>
        <w:lastRenderedPageBreak/>
        <w:t xml:space="preserve"> </w:t>
      </w:r>
      <w:r w:rsidR="00CF3919">
        <w:rPr>
          <w:rFonts w:cstheme="minorHAnsi"/>
        </w:rPr>
        <w:t xml:space="preserve">   </w:t>
      </w:r>
      <w:r w:rsidR="00D73414" w:rsidRPr="0057147E">
        <w:rPr>
          <w:rFonts w:cstheme="minorHAnsi"/>
          <w:b/>
        </w:rPr>
        <w:t>Table 3</w:t>
      </w:r>
      <w:r w:rsidRPr="0057147E">
        <w:rPr>
          <w:rFonts w:cstheme="minorHAnsi"/>
          <w:b/>
        </w:rPr>
        <w:t xml:space="preserve">: Crude odds ratio of </w:t>
      </w:r>
      <w:r w:rsidR="000477E0" w:rsidRPr="0057147E">
        <w:rPr>
          <w:rFonts w:cstheme="minorHAnsi"/>
          <w:b/>
        </w:rPr>
        <w:t>emphysema</w:t>
      </w:r>
      <w:r w:rsidRPr="0057147E">
        <w:rPr>
          <w:rFonts w:cstheme="minorHAnsi"/>
          <w:b/>
        </w:rPr>
        <w:t xml:space="preserve"> using smoker as exposure using logistic regression</w:t>
      </w:r>
    </w:p>
    <w:tbl>
      <w:tblPr>
        <w:tblW w:w="9004" w:type="dxa"/>
        <w:jc w:val="center"/>
        <w:tblLook w:val="04A0" w:firstRow="1" w:lastRow="0" w:firstColumn="1" w:lastColumn="0" w:noHBand="0" w:noVBand="1"/>
      </w:tblPr>
      <w:tblGrid>
        <w:gridCol w:w="2986"/>
        <w:gridCol w:w="1584"/>
        <w:gridCol w:w="1185"/>
        <w:gridCol w:w="3249"/>
      </w:tblGrid>
      <w:tr w:rsidR="00AD6287" w:rsidRPr="0057147E" w:rsidTr="00DD6DCE">
        <w:trPr>
          <w:trHeight w:val="951"/>
          <w:jc w:val="center"/>
        </w:trPr>
        <w:tc>
          <w:tcPr>
            <w:tcW w:w="0" w:type="auto"/>
            <w:tcBorders>
              <w:top w:val="single" w:sz="4" w:space="0" w:color="auto"/>
              <w:left w:val="nil"/>
              <w:bottom w:val="single" w:sz="4" w:space="0" w:color="auto"/>
              <w:right w:val="nil"/>
            </w:tcBorders>
            <w:shd w:val="clear" w:color="000000" w:fill="F4B084"/>
            <w:noWrap/>
            <w:vAlign w:val="bottom"/>
            <w:hideMark/>
          </w:tcPr>
          <w:p w:rsidR="00AD6287" w:rsidRPr="0057147E" w:rsidRDefault="00AD6287"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emphysema (disease)</w:t>
            </w:r>
          </w:p>
        </w:tc>
        <w:tc>
          <w:tcPr>
            <w:tcW w:w="0" w:type="auto"/>
            <w:tcBorders>
              <w:top w:val="single" w:sz="4" w:space="0" w:color="auto"/>
              <w:left w:val="nil"/>
              <w:bottom w:val="single" w:sz="4" w:space="0" w:color="auto"/>
              <w:right w:val="nil"/>
            </w:tcBorders>
            <w:shd w:val="clear" w:color="000000" w:fill="F4B084"/>
            <w:noWrap/>
            <w:vAlign w:val="bottom"/>
            <w:hideMark/>
          </w:tcPr>
          <w:p w:rsidR="00AD6287" w:rsidRPr="0057147E" w:rsidRDefault="00AD6287"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odds ratio</w:t>
            </w:r>
          </w:p>
        </w:tc>
        <w:tc>
          <w:tcPr>
            <w:tcW w:w="0" w:type="auto"/>
            <w:tcBorders>
              <w:top w:val="single" w:sz="4" w:space="0" w:color="auto"/>
              <w:left w:val="nil"/>
              <w:bottom w:val="single" w:sz="4" w:space="0" w:color="auto"/>
              <w:right w:val="nil"/>
            </w:tcBorders>
            <w:shd w:val="clear" w:color="000000" w:fill="F4B084"/>
            <w:noWrap/>
            <w:vAlign w:val="bottom"/>
            <w:hideMark/>
          </w:tcPr>
          <w:p w:rsidR="00AD6287" w:rsidRPr="0057147E" w:rsidRDefault="00AD6287"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p value</w:t>
            </w:r>
          </w:p>
        </w:tc>
        <w:tc>
          <w:tcPr>
            <w:tcW w:w="0" w:type="auto"/>
            <w:tcBorders>
              <w:top w:val="single" w:sz="4" w:space="0" w:color="auto"/>
              <w:left w:val="nil"/>
              <w:bottom w:val="single" w:sz="4" w:space="0" w:color="auto"/>
              <w:right w:val="nil"/>
            </w:tcBorders>
            <w:shd w:val="clear" w:color="000000" w:fill="F4B084"/>
            <w:noWrap/>
            <w:vAlign w:val="bottom"/>
            <w:hideMark/>
          </w:tcPr>
          <w:p w:rsidR="00AD6287" w:rsidRPr="0057147E" w:rsidRDefault="00AD6287"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95% confidence interval</w:t>
            </w:r>
          </w:p>
        </w:tc>
      </w:tr>
      <w:tr w:rsidR="00AD6287" w:rsidRPr="0057147E" w:rsidTr="00DD6DCE">
        <w:trPr>
          <w:trHeight w:val="951"/>
          <w:jc w:val="center"/>
        </w:trPr>
        <w:tc>
          <w:tcPr>
            <w:tcW w:w="0" w:type="auto"/>
            <w:tcBorders>
              <w:top w:val="nil"/>
              <w:left w:val="nil"/>
              <w:bottom w:val="single" w:sz="4" w:space="0" w:color="auto"/>
              <w:right w:val="nil"/>
            </w:tcBorders>
            <w:shd w:val="clear" w:color="auto" w:fill="auto"/>
            <w:noWrap/>
            <w:vAlign w:val="bottom"/>
            <w:hideMark/>
          </w:tcPr>
          <w:p w:rsidR="00AD6287" w:rsidRPr="0057147E" w:rsidRDefault="00AD6287"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Less than good health</w:t>
            </w:r>
          </w:p>
        </w:tc>
        <w:tc>
          <w:tcPr>
            <w:tcW w:w="0" w:type="auto"/>
            <w:tcBorders>
              <w:top w:val="nil"/>
              <w:left w:val="nil"/>
              <w:bottom w:val="single" w:sz="4" w:space="0" w:color="auto"/>
              <w:right w:val="nil"/>
            </w:tcBorders>
            <w:shd w:val="clear" w:color="auto" w:fill="auto"/>
            <w:noWrap/>
            <w:vAlign w:val="bottom"/>
            <w:hideMark/>
          </w:tcPr>
          <w:p w:rsidR="00AD6287" w:rsidRPr="0057147E" w:rsidRDefault="00AD6287" w:rsidP="00DD6DCE">
            <w:pPr>
              <w:spacing w:line="240" w:lineRule="auto"/>
              <w:jc w:val="center"/>
              <w:rPr>
                <w:rFonts w:eastAsia="Times New Roman" w:cstheme="minorHAnsi"/>
                <w:color w:val="000000"/>
                <w:lang w:eastAsia="en-CA"/>
              </w:rPr>
            </w:pPr>
            <w:r w:rsidRPr="0057147E">
              <w:rPr>
                <w:rFonts w:eastAsia="Times New Roman" w:cstheme="minorHAnsi"/>
                <w:color w:val="000000"/>
                <w:lang w:val="en-US" w:eastAsia="en-CA"/>
              </w:rPr>
              <w:t xml:space="preserve">  1.739191</w:t>
            </w:r>
          </w:p>
        </w:tc>
        <w:tc>
          <w:tcPr>
            <w:tcW w:w="0" w:type="auto"/>
            <w:tcBorders>
              <w:top w:val="nil"/>
              <w:left w:val="nil"/>
              <w:bottom w:val="single" w:sz="4" w:space="0" w:color="auto"/>
              <w:right w:val="nil"/>
            </w:tcBorders>
            <w:shd w:val="clear" w:color="auto" w:fill="auto"/>
            <w:noWrap/>
            <w:vAlign w:val="bottom"/>
            <w:hideMark/>
          </w:tcPr>
          <w:p w:rsidR="00AD6287" w:rsidRPr="0057147E" w:rsidRDefault="00AD6287"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&lt;.001</w:t>
            </w:r>
          </w:p>
        </w:tc>
        <w:tc>
          <w:tcPr>
            <w:tcW w:w="0" w:type="auto"/>
            <w:tcBorders>
              <w:top w:val="nil"/>
              <w:left w:val="nil"/>
              <w:bottom w:val="single" w:sz="4" w:space="0" w:color="auto"/>
              <w:right w:val="nil"/>
            </w:tcBorders>
            <w:shd w:val="clear" w:color="auto" w:fill="auto"/>
            <w:noWrap/>
            <w:vAlign w:val="bottom"/>
            <w:hideMark/>
          </w:tcPr>
          <w:p w:rsidR="00AD6287" w:rsidRPr="0057147E" w:rsidRDefault="006D7457" w:rsidP="006D7457">
            <w:pPr>
              <w:spacing w:line="240" w:lineRule="auto"/>
              <w:rPr>
                <w:rFonts w:eastAsia="Times New Roman" w:cstheme="minorHAnsi"/>
                <w:color w:val="000000"/>
                <w:lang w:eastAsia="en-CA"/>
              </w:rPr>
            </w:pPr>
            <w:r w:rsidRPr="0057147E">
              <w:rPr>
                <w:rFonts w:eastAsia="Times New Roman" w:cstheme="minorHAnsi"/>
                <w:color w:val="000000"/>
                <w:lang w:val="en-US" w:eastAsia="en-CA"/>
              </w:rPr>
              <w:t xml:space="preserve">                1.542    1.961</w:t>
            </w:r>
          </w:p>
        </w:tc>
      </w:tr>
    </w:tbl>
    <w:p w:rsidR="00AD6287" w:rsidRPr="0057147E" w:rsidRDefault="00AD6287">
      <w:pPr>
        <w:rPr>
          <w:rFonts w:cstheme="minorHAnsi"/>
        </w:rPr>
      </w:pPr>
    </w:p>
    <w:tbl>
      <w:tblPr>
        <w:tblW w:w="9004" w:type="dxa"/>
        <w:jc w:val="center"/>
        <w:tblLook w:val="04A0" w:firstRow="1" w:lastRow="0" w:firstColumn="1" w:lastColumn="0" w:noHBand="0" w:noVBand="1"/>
      </w:tblPr>
      <w:tblGrid>
        <w:gridCol w:w="2984"/>
        <w:gridCol w:w="1554"/>
        <w:gridCol w:w="1194"/>
        <w:gridCol w:w="3272"/>
      </w:tblGrid>
      <w:tr w:rsidR="00AD6287" w:rsidRPr="0057147E" w:rsidTr="00DD6DCE">
        <w:trPr>
          <w:trHeight w:val="951"/>
          <w:jc w:val="center"/>
        </w:trPr>
        <w:tc>
          <w:tcPr>
            <w:tcW w:w="0" w:type="auto"/>
            <w:tcBorders>
              <w:top w:val="single" w:sz="4" w:space="0" w:color="auto"/>
              <w:left w:val="nil"/>
              <w:bottom w:val="single" w:sz="4" w:space="0" w:color="auto"/>
              <w:right w:val="nil"/>
            </w:tcBorders>
            <w:shd w:val="clear" w:color="000000" w:fill="F4B084"/>
            <w:noWrap/>
            <w:vAlign w:val="bottom"/>
            <w:hideMark/>
          </w:tcPr>
          <w:p w:rsidR="00AD6287" w:rsidRPr="0057147E" w:rsidRDefault="00AD6287"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emphysema (disease)</w:t>
            </w:r>
          </w:p>
        </w:tc>
        <w:tc>
          <w:tcPr>
            <w:tcW w:w="0" w:type="auto"/>
            <w:tcBorders>
              <w:top w:val="single" w:sz="4" w:space="0" w:color="auto"/>
              <w:left w:val="nil"/>
              <w:bottom w:val="single" w:sz="4" w:space="0" w:color="auto"/>
              <w:right w:val="nil"/>
            </w:tcBorders>
            <w:shd w:val="clear" w:color="000000" w:fill="F4B084"/>
            <w:noWrap/>
            <w:vAlign w:val="bottom"/>
            <w:hideMark/>
          </w:tcPr>
          <w:p w:rsidR="00AD6287" w:rsidRPr="0057147E" w:rsidRDefault="00AD6287"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odds ratio</w:t>
            </w:r>
          </w:p>
        </w:tc>
        <w:tc>
          <w:tcPr>
            <w:tcW w:w="0" w:type="auto"/>
            <w:tcBorders>
              <w:top w:val="single" w:sz="4" w:space="0" w:color="auto"/>
              <w:left w:val="nil"/>
              <w:bottom w:val="single" w:sz="4" w:space="0" w:color="auto"/>
              <w:right w:val="nil"/>
            </w:tcBorders>
            <w:shd w:val="clear" w:color="000000" w:fill="F4B084"/>
            <w:noWrap/>
            <w:vAlign w:val="bottom"/>
            <w:hideMark/>
          </w:tcPr>
          <w:p w:rsidR="00AD6287" w:rsidRPr="0057147E" w:rsidRDefault="00AD6287"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p value</w:t>
            </w:r>
          </w:p>
        </w:tc>
        <w:tc>
          <w:tcPr>
            <w:tcW w:w="0" w:type="auto"/>
            <w:tcBorders>
              <w:top w:val="single" w:sz="4" w:space="0" w:color="auto"/>
              <w:left w:val="nil"/>
              <w:bottom w:val="single" w:sz="4" w:space="0" w:color="auto"/>
              <w:right w:val="nil"/>
            </w:tcBorders>
            <w:shd w:val="clear" w:color="000000" w:fill="F4B084"/>
            <w:noWrap/>
            <w:vAlign w:val="bottom"/>
            <w:hideMark/>
          </w:tcPr>
          <w:p w:rsidR="00AD6287" w:rsidRPr="0057147E" w:rsidRDefault="00AD6287"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95% confidence interval</w:t>
            </w:r>
          </w:p>
        </w:tc>
      </w:tr>
      <w:tr w:rsidR="00AD6287" w:rsidRPr="0057147E" w:rsidTr="00DD6DCE">
        <w:trPr>
          <w:trHeight w:val="951"/>
          <w:jc w:val="center"/>
        </w:trPr>
        <w:tc>
          <w:tcPr>
            <w:tcW w:w="0" w:type="auto"/>
            <w:tcBorders>
              <w:top w:val="nil"/>
              <w:left w:val="nil"/>
              <w:bottom w:val="single" w:sz="4" w:space="0" w:color="auto"/>
              <w:right w:val="nil"/>
            </w:tcBorders>
            <w:shd w:val="clear" w:color="auto" w:fill="auto"/>
            <w:noWrap/>
            <w:vAlign w:val="bottom"/>
            <w:hideMark/>
          </w:tcPr>
          <w:p w:rsidR="00AD6287" w:rsidRPr="0057147E" w:rsidRDefault="00AD6287"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 xml:space="preserve">Healthy </w:t>
            </w:r>
          </w:p>
        </w:tc>
        <w:tc>
          <w:tcPr>
            <w:tcW w:w="0" w:type="auto"/>
            <w:tcBorders>
              <w:top w:val="nil"/>
              <w:left w:val="nil"/>
              <w:bottom w:val="single" w:sz="4" w:space="0" w:color="auto"/>
              <w:right w:val="nil"/>
            </w:tcBorders>
            <w:shd w:val="clear" w:color="auto" w:fill="auto"/>
            <w:noWrap/>
            <w:vAlign w:val="bottom"/>
            <w:hideMark/>
          </w:tcPr>
          <w:p w:rsidR="00AD6287" w:rsidRPr="0057147E" w:rsidRDefault="00AD6287" w:rsidP="00DD6DCE">
            <w:pPr>
              <w:spacing w:line="240" w:lineRule="auto"/>
              <w:jc w:val="center"/>
              <w:rPr>
                <w:rFonts w:eastAsia="Times New Roman" w:cstheme="minorHAnsi"/>
                <w:color w:val="000000"/>
                <w:lang w:eastAsia="en-CA"/>
              </w:rPr>
            </w:pPr>
            <w:r w:rsidRPr="0057147E">
              <w:rPr>
                <w:rFonts w:eastAsia="Times New Roman" w:cstheme="minorHAnsi"/>
                <w:color w:val="000000"/>
                <w:lang w:val="en-US" w:eastAsia="en-CA"/>
              </w:rPr>
              <w:t>1.853159</w:t>
            </w:r>
          </w:p>
        </w:tc>
        <w:tc>
          <w:tcPr>
            <w:tcW w:w="0" w:type="auto"/>
            <w:tcBorders>
              <w:top w:val="nil"/>
              <w:left w:val="nil"/>
              <w:bottom w:val="single" w:sz="4" w:space="0" w:color="auto"/>
              <w:right w:val="nil"/>
            </w:tcBorders>
            <w:shd w:val="clear" w:color="auto" w:fill="auto"/>
            <w:noWrap/>
            <w:vAlign w:val="bottom"/>
            <w:hideMark/>
          </w:tcPr>
          <w:p w:rsidR="00AD6287" w:rsidRPr="0057147E" w:rsidRDefault="00AD6287" w:rsidP="00DD6DCE">
            <w:pPr>
              <w:spacing w:line="240" w:lineRule="auto"/>
              <w:jc w:val="center"/>
              <w:rPr>
                <w:rFonts w:eastAsia="Times New Roman" w:cstheme="minorHAnsi"/>
                <w:color w:val="000000"/>
                <w:lang w:eastAsia="en-CA"/>
              </w:rPr>
            </w:pPr>
            <w:r w:rsidRPr="0057147E">
              <w:rPr>
                <w:rFonts w:eastAsia="Times New Roman" w:cstheme="minorHAnsi"/>
                <w:color w:val="000000"/>
                <w:lang w:eastAsia="en-CA"/>
              </w:rPr>
              <w:t>&lt;.001</w:t>
            </w:r>
          </w:p>
        </w:tc>
        <w:tc>
          <w:tcPr>
            <w:tcW w:w="0" w:type="auto"/>
            <w:tcBorders>
              <w:top w:val="nil"/>
              <w:left w:val="nil"/>
              <w:bottom w:val="single" w:sz="4" w:space="0" w:color="auto"/>
              <w:right w:val="nil"/>
            </w:tcBorders>
            <w:shd w:val="clear" w:color="auto" w:fill="auto"/>
            <w:noWrap/>
            <w:vAlign w:val="bottom"/>
            <w:hideMark/>
          </w:tcPr>
          <w:p w:rsidR="00AD6287" w:rsidRPr="0057147E" w:rsidRDefault="00002D1E" w:rsidP="00DD6DCE">
            <w:pPr>
              <w:spacing w:line="240" w:lineRule="auto"/>
              <w:jc w:val="center"/>
              <w:rPr>
                <w:rFonts w:eastAsia="Times New Roman" w:cstheme="minorHAnsi"/>
                <w:color w:val="000000"/>
                <w:lang w:eastAsia="en-CA"/>
              </w:rPr>
            </w:pPr>
            <w:r w:rsidRPr="0057147E">
              <w:rPr>
                <w:rFonts w:eastAsia="Times New Roman" w:cstheme="minorHAnsi"/>
                <w:color w:val="000000"/>
                <w:lang w:val="en-US" w:eastAsia="en-CA"/>
              </w:rPr>
              <w:t>1.345    2.551</w:t>
            </w:r>
          </w:p>
        </w:tc>
      </w:tr>
    </w:tbl>
    <w:p w:rsidR="00AD6287" w:rsidRPr="0057147E" w:rsidRDefault="00AD6287">
      <w:pPr>
        <w:rPr>
          <w:rFonts w:cstheme="minorHAnsi"/>
        </w:rPr>
      </w:pPr>
    </w:p>
    <w:p w:rsidR="002C0E85" w:rsidRPr="0057147E" w:rsidRDefault="002C0E85" w:rsidP="00001040">
      <w:pPr>
        <w:autoSpaceDE w:val="0"/>
        <w:autoSpaceDN w:val="0"/>
        <w:adjustRightInd w:val="0"/>
        <w:spacing w:after="0" w:line="480" w:lineRule="auto"/>
        <w:jc w:val="both"/>
        <w:rPr>
          <w:rFonts w:cstheme="minorHAnsi"/>
        </w:rPr>
      </w:pPr>
      <w:r w:rsidRPr="0057147E">
        <w:rPr>
          <w:rFonts w:cstheme="minorHAnsi"/>
        </w:rPr>
        <w:t>Table 1 reports the frequency and percentage of the self perceived health status. It is pertinent to mention that, this variable is categorized into two groups from five categories (excellent, very good, good, fair, poor). People who belonged to excellent and very good health categories they were categorized as healthy and good, fair, poor categories were considered as unhealthy categories and coded as “</w:t>
      </w:r>
      <w:r w:rsidRPr="0057147E">
        <w:rPr>
          <w:rFonts w:eastAsia="Times New Roman" w:cstheme="minorHAnsi"/>
          <w:lang w:eastAsia="en-CA"/>
        </w:rPr>
        <w:t>less than very good perceived health</w:t>
      </w:r>
      <w:r w:rsidRPr="0057147E">
        <w:rPr>
          <w:rFonts w:cstheme="minorHAnsi"/>
        </w:rPr>
        <w:t>”. Frequency is also checked after reducing the categories. Out of 1,30,851, 55.67% respondents perceived good health and whereas 44.43% of the respondents belong to less than very good perceived health.  Note that, it is necessary to combine the categories as 2x2 cross table is required to calculate the odds ratio</w:t>
      </w:r>
      <w:r w:rsidR="00D73414" w:rsidRPr="0057147E">
        <w:rPr>
          <w:rFonts w:cstheme="minorHAnsi"/>
        </w:rPr>
        <w:t>.</w:t>
      </w:r>
    </w:p>
    <w:p w:rsidR="00B1240D" w:rsidRPr="0057147E" w:rsidRDefault="00B1240D" w:rsidP="00001040">
      <w:pPr>
        <w:autoSpaceDE w:val="0"/>
        <w:autoSpaceDN w:val="0"/>
        <w:adjustRightInd w:val="0"/>
        <w:spacing w:after="0" w:line="480" w:lineRule="auto"/>
        <w:jc w:val="both"/>
        <w:rPr>
          <w:rFonts w:cstheme="minorHAnsi"/>
          <w:strike/>
        </w:rPr>
      </w:pPr>
      <w:r w:rsidRPr="0057147E">
        <w:rPr>
          <w:rFonts w:cstheme="minorHAnsi"/>
        </w:rPr>
        <w:t xml:space="preserve">From table 2, we reported the odds ratio </w:t>
      </w:r>
      <w:r w:rsidR="00631F49" w:rsidRPr="0057147E">
        <w:rPr>
          <w:rFonts w:cstheme="minorHAnsi"/>
        </w:rPr>
        <w:t xml:space="preserve">using logistic regression </w:t>
      </w:r>
      <w:r w:rsidRPr="0057147E">
        <w:rPr>
          <w:rFonts w:cstheme="minorHAnsi"/>
        </w:rPr>
        <w:t xml:space="preserve">for emphysema and smoking by modifying the third variable less than very good perceived health. Since </w:t>
      </w:r>
      <w:r w:rsidR="00631F49" w:rsidRPr="0057147E">
        <w:rPr>
          <w:rFonts w:cstheme="minorHAnsi"/>
        </w:rPr>
        <w:t xml:space="preserve">the interaction between health and smoking variable is insignificant </w:t>
      </w:r>
      <w:r w:rsidR="00AF22F5" w:rsidRPr="0057147E">
        <w:rPr>
          <w:rFonts w:cstheme="minorHAnsi"/>
        </w:rPr>
        <w:t>(p</w:t>
      </w:r>
      <w:r w:rsidR="00D81201" w:rsidRPr="0057147E">
        <w:rPr>
          <w:rFonts w:cstheme="minorHAnsi"/>
        </w:rPr>
        <w:t xml:space="preserve"> </w:t>
      </w:r>
      <w:r w:rsidR="00631F49" w:rsidRPr="0057147E">
        <w:rPr>
          <w:rFonts w:cstheme="minorHAnsi"/>
        </w:rPr>
        <w:t>value=0.716&gt;.05)</w:t>
      </w:r>
      <w:r w:rsidRPr="0057147E">
        <w:rPr>
          <w:rFonts w:cstheme="minorHAnsi"/>
        </w:rPr>
        <w:t>, there is an indication that the third variable did not modify the relationship.</w:t>
      </w:r>
      <w:r w:rsidR="00631F49" w:rsidRPr="0057147E">
        <w:rPr>
          <w:rFonts w:cstheme="minorHAnsi"/>
        </w:rPr>
        <w:t xml:space="preserve"> Also, 95% confidence interval includes the null value 1 implies the interaction effect is </w:t>
      </w:r>
      <w:r w:rsidR="004D3F9E" w:rsidRPr="0057147E">
        <w:rPr>
          <w:rFonts w:cstheme="minorHAnsi"/>
        </w:rPr>
        <w:t>insignificant.</w:t>
      </w:r>
      <w:r w:rsidRPr="0057147E">
        <w:rPr>
          <w:rFonts w:cstheme="minorHAnsi"/>
        </w:rPr>
        <w:t xml:space="preserve"> Consequently, we can check whether we have the impact of confounding.</w:t>
      </w:r>
      <w:r w:rsidR="00A65B8F" w:rsidRPr="0057147E">
        <w:rPr>
          <w:rFonts w:cstheme="minorHAnsi"/>
        </w:rPr>
        <w:t xml:space="preserve"> Table 2 and 3 report strata specific odds ratio.</w:t>
      </w:r>
      <w:r w:rsidRPr="0057147E">
        <w:rPr>
          <w:rFonts w:cstheme="minorHAnsi"/>
        </w:rPr>
        <w:t xml:space="preserve"> From the </w:t>
      </w:r>
      <w:r w:rsidR="00A65B8F" w:rsidRPr="0057147E">
        <w:rPr>
          <w:rFonts w:cstheme="minorHAnsi"/>
        </w:rPr>
        <w:t>table 2 and 3</w:t>
      </w:r>
      <w:r w:rsidRPr="0057147E">
        <w:rPr>
          <w:rFonts w:cstheme="minorHAnsi"/>
        </w:rPr>
        <w:t xml:space="preserve">, </w:t>
      </w:r>
      <w:r w:rsidR="00A65B8F" w:rsidRPr="0057147E">
        <w:rPr>
          <w:rFonts w:cstheme="minorHAnsi"/>
        </w:rPr>
        <w:t xml:space="preserve">note that, </w:t>
      </w:r>
      <w:r w:rsidRPr="0057147E">
        <w:rPr>
          <w:rFonts w:cstheme="minorHAnsi"/>
        </w:rPr>
        <w:t xml:space="preserve">people who perceive less than </w:t>
      </w:r>
      <w:r w:rsidRPr="0057147E">
        <w:rPr>
          <w:rFonts w:cstheme="minorHAnsi"/>
        </w:rPr>
        <w:lastRenderedPageBreak/>
        <w:t xml:space="preserve">very good health with smoking status are 1.739 times more likely to develop emphysema than those without having smoking status. Similarly, odds of healthy </w:t>
      </w:r>
      <w:r w:rsidR="00A51285" w:rsidRPr="0057147E">
        <w:rPr>
          <w:rFonts w:cstheme="minorHAnsi"/>
        </w:rPr>
        <w:t xml:space="preserve">people </w:t>
      </w:r>
      <w:r w:rsidR="0045567C" w:rsidRPr="0057147E">
        <w:rPr>
          <w:rFonts w:cstheme="minorHAnsi"/>
        </w:rPr>
        <w:t xml:space="preserve">with smoking status </w:t>
      </w:r>
      <w:r w:rsidR="003B066E" w:rsidRPr="0057147E">
        <w:rPr>
          <w:rFonts w:cstheme="minorHAnsi"/>
        </w:rPr>
        <w:t xml:space="preserve">were </w:t>
      </w:r>
      <w:r w:rsidR="00A43AE2" w:rsidRPr="0057147E">
        <w:rPr>
          <w:rFonts w:cstheme="minorHAnsi"/>
        </w:rPr>
        <w:t>1.853</w:t>
      </w:r>
      <w:r w:rsidRPr="0057147E">
        <w:rPr>
          <w:rFonts w:cstheme="minorHAnsi"/>
        </w:rPr>
        <w:t xml:space="preserve"> times </w:t>
      </w:r>
      <w:r w:rsidR="00A43AE2" w:rsidRPr="0057147E">
        <w:rPr>
          <w:rFonts w:cstheme="minorHAnsi"/>
        </w:rPr>
        <w:t>more</w:t>
      </w:r>
      <w:r w:rsidRPr="0057147E">
        <w:rPr>
          <w:rFonts w:cstheme="minorHAnsi"/>
        </w:rPr>
        <w:t xml:space="preserve"> likely to develop emphysema than odds of </w:t>
      </w:r>
      <w:r w:rsidR="0045567C" w:rsidRPr="0057147E">
        <w:rPr>
          <w:rFonts w:cstheme="minorHAnsi"/>
        </w:rPr>
        <w:t>people who were not smoker</w:t>
      </w:r>
      <w:r w:rsidRPr="0057147E">
        <w:rPr>
          <w:rFonts w:cstheme="minorHAnsi"/>
        </w:rPr>
        <w:t xml:space="preserve">.  Also, we are 95% confident that the true odds ratio for healthy population </w:t>
      </w:r>
      <w:r w:rsidR="003B066E" w:rsidRPr="0057147E">
        <w:rPr>
          <w:rFonts w:cstheme="minorHAnsi"/>
        </w:rPr>
        <w:t xml:space="preserve">will lie somewhere between </w:t>
      </w:r>
      <w:r w:rsidR="00A43AE2" w:rsidRPr="0057147E">
        <w:rPr>
          <w:rFonts w:eastAsia="Times New Roman" w:cstheme="minorHAnsi"/>
          <w:color w:val="000000"/>
          <w:lang w:val="en-US" w:eastAsia="en-CA"/>
        </w:rPr>
        <w:t>1.345 and 2.551</w:t>
      </w:r>
      <w:r w:rsidRPr="0057147E">
        <w:rPr>
          <w:rFonts w:cstheme="minorHAnsi"/>
        </w:rPr>
        <w:t xml:space="preserve">, and the true odds ratio for </w:t>
      </w:r>
      <w:r w:rsidR="00A43AE2" w:rsidRPr="0057147E">
        <w:rPr>
          <w:rFonts w:cstheme="minorHAnsi"/>
        </w:rPr>
        <w:t>people who perceive less than very good health</w:t>
      </w:r>
      <w:r w:rsidRPr="0057147E">
        <w:rPr>
          <w:rFonts w:cstheme="minorHAnsi"/>
        </w:rPr>
        <w:t xml:space="preserve"> will lie somewhere between </w:t>
      </w:r>
      <w:r w:rsidR="00BC6200" w:rsidRPr="0057147E">
        <w:rPr>
          <w:rFonts w:eastAsia="Times New Roman" w:cstheme="minorHAnsi"/>
          <w:color w:val="000000"/>
          <w:lang w:val="en-US" w:eastAsia="en-CA"/>
        </w:rPr>
        <w:t>1.542</w:t>
      </w:r>
      <w:r w:rsidR="00A43AE2" w:rsidRPr="0057147E">
        <w:rPr>
          <w:rFonts w:eastAsia="Times New Roman" w:cstheme="minorHAnsi"/>
          <w:color w:val="000000"/>
          <w:lang w:val="en-US" w:eastAsia="en-CA"/>
        </w:rPr>
        <w:t xml:space="preserve"> </w:t>
      </w:r>
      <w:r w:rsidR="00D41D1F" w:rsidRPr="0057147E">
        <w:rPr>
          <w:rFonts w:eastAsia="Times New Roman" w:cstheme="minorHAnsi"/>
          <w:color w:val="000000"/>
          <w:lang w:val="en-US" w:eastAsia="en-CA"/>
        </w:rPr>
        <w:t>and</w:t>
      </w:r>
      <w:r w:rsidR="00A43AE2" w:rsidRPr="0057147E">
        <w:rPr>
          <w:rFonts w:eastAsia="Times New Roman" w:cstheme="minorHAnsi"/>
          <w:color w:val="000000"/>
          <w:lang w:val="en-US" w:eastAsia="en-CA"/>
        </w:rPr>
        <w:t xml:space="preserve">  1.961 </w:t>
      </w:r>
      <w:r w:rsidRPr="0057147E">
        <w:rPr>
          <w:rFonts w:cstheme="minorHAnsi"/>
        </w:rPr>
        <w:t xml:space="preserve">which is </w:t>
      </w:r>
      <w:r w:rsidR="00A43AE2" w:rsidRPr="0057147E">
        <w:rPr>
          <w:rFonts w:cstheme="minorHAnsi"/>
        </w:rPr>
        <w:t>narrower and more</w:t>
      </w:r>
      <w:r w:rsidRPr="0057147E">
        <w:rPr>
          <w:rFonts w:cstheme="minorHAnsi"/>
        </w:rPr>
        <w:t xml:space="preserve"> precis</w:t>
      </w:r>
      <w:r w:rsidR="004D3F9E" w:rsidRPr="0057147E">
        <w:rPr>
          <w:rFonts w:cstheme="minorHAnsi"/>
        </w:rPr>
        <w:t>e than the CI of healthy people</w:t>
      </w:r>
      <w:r w:rsidRPr="0057147E">
        <w:rPr>
          <w:rFonts w:cstheme="minorHAnsi"/>
        </w:rPr>
        <w:t xml:space="preserve">.  </w:t>
      </w:r>
    </w:p>
    <w:p w:rsidR="00E66F5D" w:rsidRPr="0057147E" w:rsidRDefault="00E66F5D" w:rsidP="00E66F5D">
      <w:pPr>
        <w:rPr>
          <w:rFonts w:cstheme="minorHAnsi"/>
          <w:b/>
        </w:rPr>
      </w:pPr>
      <w:r w:rsidRPr="0057147E">
        <w:rPr>
          <w:rFonts w:cstheme="minorHAnsi"/>
          <w:b/>
        </w:rPr>
        <w:t>QUESTION 7</w:t>
      </w:r>
    </w:p>
    <w:p w:rsidR="00E66F5D" w:rsidRPr="0057147E" w:rsidRDefault="00E66F5D" w:rsidP="00FD6713">
      <w:pPr>
        <w:jc w:val="both"/>
        <w:rPr>
          <w:rFonts w:cstheme="minorHAnsi"/>
        </w:rPr>
      </w:pPr>
      <w:r w:rsidRPr="0057147E">
        <w:rPr>
          <w:rFonts w:cstheme="minorHAnsi"/>
        </w:rPr>
        <w:t>Using logistic regression, determine if less than very good perceived health (GEN_01) confounds the relationship between emphysema and smoking.</w:t>
      </w:r>
    </w:p>
    <w:p w:rsidR="00E66F5D" w:rsidRPr="0057147E" w:rsidRDefault="00E66F5D" w:rsidP="00FD6713">
      <w:pPr>
        <w:jc w:val="both"/>
        <w:rPr>
          <w:rFonts w:cstheme="minorHAnsi"/>
          <w:lang w:val="en-US"/>
        </w:rPr>
      </w:pPr>
      <w:r w:rsidRPr="0057147E">
        <w:rPr>
          <w:rFonts w:cstheme="minorHAnsi"/>
          <w:highlight w:val="cyan"/>
          <w:lang w:val="en-US"/>
        </w:rPr>
        <w:t>Confounder? Why or why?</w:t>
      </w:r>
    </w:p>
    <w:p w:rsidR="00175DFC" w:rsidRPr="0057147E" w:rsidRDefault="00447EC5" w:rsidP="00447EC5">
      <w:pPr>
        <w:ind w:left="567"/>
        <w:rPr>
          <w:rFonts w:cstheme="minorHAnsi"/>
          <w:b/>
        </w:rPr>
      </w:pPr>
      <w:r w:rsidRPr="0057147E">
        <w:rPr>
          <w:rFonts w:cstheme="minorHAnsi"/>
          <w:b/>
        </w:rPr>
        <w:t>Table 1:  Odds ratio of emphysema and smoking using logistic regression with health        confounder</w:t>
      </w:r>
    </w:p>
    <w:tbl>
      <w:tblPr>
        <w:tblW w:w="8288" w:type="dxa"/>
        <w:jc w:val="center"/>
        <w:tblLook w:val="04A0" w:firstRow="1" w:lastRow="0" w:firstColumn="1" w:lastColumn="0" w:noHBand="0" w:noVBand="1"/>
      </w:tblPr>
      <w:tblGrid>
        <w:gridCol w:w="2500"/>
        <w:gridCol w:w="1441"/>
        <w:gridCol w:w="1306"/>
        <w:gridCol w:w="3041"/>
      </w:tblGrid>
      <w:tr w:rsidR="00175DFC" w:rsidRPr="0057147E" w:rsidTr="00175DFC">
        <w:trPr>
          <w:trHeight w:val="526"/>
          <w:jc w:val="center"/>
        </w:trPr>
        <w:tc>
          <w:tcPr>
            <w:tcW w:w="2500" w:type="dxa"/>
            <w:tcBorders>
              <w:top w:val="single" w:sz="4" w:space="0" w:color="auto"/>
              <w:left w:val="nil"/>
              <w:bottom w:val="nil"/>
              <w:right w:val="nil"/>
            </w:tcBorders>
            <w:shd w:val="clear" w:color="000000" w:fill="8EA9DB"/>
            <w:noWrap/>
            <w:vAlign w:val="center"/>
            <w:hideMark/>
          </w:tcPr>
          <w:p w:rsidR="00175DFC" w:rsidRPr="0057147E" w:rsidRDefault="00175DFC" w:rsidP="00175DFC">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emphysema (disease)</w:t>
            </w:r>
          </w:p>
        </w:tc>
        <w:tc>
          <w:tcPr>
            <w:tcW w:w="1441" w:type="dxa"/>
            <w:tcBorders>
              <w:top w:val="single" w:sz="4" w:space="0" w:color="auto"/>
              <w:left w:val="nil"/>
              <w:bottom w:val="nil"/>
              <w:right w:val="nil"/>
            </w:tcBorders>
            <w:shd w:val="clear" w:color="000000" w:fill="8EA9DB"/>
            <w:noWrap/>
            <w:vAlign w:val="center"/>
            <w:hideMark/>
          </w:tcPr>
          <w:p w:rsidR="00175DFC" w:rsidRPr="0057147E" w:rsidRDefault="00175DFC" w:rsidP="00175DFC">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odds ratio</w:t>
            </w:r>
          </w:p>
        </w:tc>
        <w:tc>
          <w:tcPr>
            <w:tcW w:w="1306" w:type="dxa"/>
            <w:tcBorders>
              <w:top w:val="single" w:sz="4" w:space="0" w:color="auto"/>
              <w:left w:val="nil"/>
              <w:bottom w:val="nil"/>
              <w:right w:val="nil"/>
            </w:tcBorders>
            <w:shd w:val="clear" w:color="000000" w:fill="8EA9DB"/>
            <w:noWrap/>
            <w:vAlign w:val="center"/>
            <w:hideMark/>
          </w:tcPr>
          <w:p w:rsidR="00175DFC" w:rsidRPr="0057147E" w:rsidRDefault="00175DFC" w:rsidP="00175DFC">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p value</w:t>
            </w:r>
          </w:p>
        </w:tc>
        <w:tc>
          <w:tcPr>
            <w:tcW w:w="3041" w:type="dxa"/>
            <w:tcBorders>
              <w:top w:val="single" w:sz="4" w:space="0" w:color="auto"/>
              <w:left w:val="nil"/>
              <w:bottom w:val="nil"/>
              <w:right w:val="nil"/>
            </w:tcBorders>
            <w:shd w:val="clear" w:color="000000" w:fill="8EA9DB"/>
            <w:noWrap/>
            <w:vAlign w:val="center"/>
            <w:hideMark/>
          </w:tcPr>
          <w:p w:rsidR="00175DFC" w:rsidRPr="0057147E" w:rsidRDefault="00175DFC" w:rsidP="00175DFC">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95% confidence interval</w:t>
            </w:r>
          </w:p>
        </w:tc>
      </w:tr>
      <w:tr w:rsidR="00175DFC" w:rsidRPr="0057147E" w:rsidTr="00175DFC">
        <w:trPr>
          <w:trHeight w:val="526"/>
          <w:jc w:val="center"/>
        </w:trPr>
        <w:tc>
          <w:tcPr>
            <w:tcW w:w="2500" w:type="dxa"/>
            <w:tcBorders>
              <w:top w:val="nil"/>
              <w:left w:val="nil"/>
              <w:bottom w:val="single" w:sz="4" w:space="0" w:color="auto"/>
              <w:right w:val="nil"/>
            </w:tcBorders>
            <w:shd w:val="clear" w:color="000000" w:fill="F4B084"/>
            <w:noWrap/>
            <w:vAlign w:val="center"/>
            <w:hideMark/>
          </w:tcPr>
          <w:p w:rsidR="00175DFC" w:rsidRPr="0057147E" w:rsidRDefault="00175DFC" w:rsidP="00175DFC">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smoking (exposure)</w:t>
            </w:r>
          </w:p>
        </w:tc>
        <w:tc>
          <w:tcPr>
            <w:tcW w:w="1441" w:type="dxa"/>
            <w:tcBorders>
              <w:top w:val="nil"/>
              <w:left w:val="nil"/>
              <w:bottom w:val="single" w:sz="4" w:space="0" w:color="auto"/>
              <w:right w:val="nil"/>
            </w:tcBorders>
            <w:shd w:val="clear" w:color="000000" w:fill="F4B084"/>
            <w:noWrap/>
            <w:vAlign w:val="center"/>
            <w:hideMark/>
          </w:tcPr>
          <w:p w:rsidR="00175DFC" w:rsidRPr="0057147E" w:rsidRDefault="0093409A" w:rsidP="00175DFC">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1.752</w:t>
            </w:r>
          </w:p>
        </w:tc>
        <w:tc>
          <w:tcPr>
            <w:tcW w:w="1306" w:type="dxa"/>
            <w:tcBorders>
              <w:top w:val="nil"/>
              <w:left w:val="nil"/>
              <w:bottom w:val="single" w:sz="4" w:space="0" w:color="auto"/>
              <w:right w:val="nil"/>
            </w:tcBorders>
            <w:shd w:val="clear" w:color="000000" w:fill="F4B084"/>
            <w:noWrap/>
            <w:vAlign w:val="center"/>
            <w:hideMark/>
          </w:tcPr>
          <w:p w:rsidR="00175DFC" w:rsidRPr="0057147E" w:rsidRDefault="00175DFC" w:rsidP="00175DFC">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&lt;.001</w:t>
            </w:r>
          </w:p>
        </w:tc>
        <w:tc>
          <w:tcPr>
            <w:tcW w:w="3041" w:type="dxa"/>
            <w:tcBorders>
              <w:top w:val="nil"/>
              <w:left w:val="nil"/>
              <w:bottom w:val="single" w:sz="4" w:space="0" w:color="auto"/>
              <w:right w:val="nil"/>
            </w:tcBorders>
            <w:shd w:val="clear" w:color="000000" w:fill="F4B084"/>
            <w:noWrap/>
            <w:vAlign w:val="center"/>
            <w:hideMark/>
          </w:tcPr>
          <w:p w:rsidR="00175DFC" w:rsidRPr="0057147E" w:rsidRDefault="0093409A" w:rsidP="00175DFC">
            <w:pPr>
              <w:spacing w:after="0" w:line="240" w:lineRule="auto"/>
              <w:jc w:val="center"/>
              <w:rPr>
                <w:rFonts w:eastAsia="Times New Roman" w:cstheme="minorHAnsi"/>
                <w:color w:val="000000"/>
                <w:lang w:eastAsia="en-CA"/>
              </w:rPr>
            </w:pPr>
            <w:r w:rsidRPr="0057147E">
              <w:rPr>
                <w:rFonts w:eastAsia="Times New Roman" w:cstheme="minorHAnsi"/>
                <w:color w:val="000000"/>
                <w:lang w:val="en-US" w:eastAsia="en-CA"/>
              </w:rPr>
              <w:t>1.566    1.961</w:t>
            </w:r>
          </w:p>
        </w:tc>
      </w:tr>
      <w:tr w:rsidR="00175DFC" w:rsidRPr="0057147E" w:rsidTr="00175DFC">
        <w:trPr>
          <w:trHeight w:val="526"/>
          <w:jc w:val="center"/>
        </w:trPr>
        <w:tc>
          <w:tcPr>
            <w:tcW w:w="2500" w:type="dxa"/>
            <w:tcBorders>
              <w:top w:val="nil"/>
              <w:left w:val="nil"/>
              <w:bottom w:val="single" w:sz="4" w:space="0" w:color="auto"/>
              <w:right w:val="nil"/>
            </w:tcBorders>
            <w:shd w:val="clear" w:color="000000" w:fill="F4B084"/>
            <w:noWrap/>
            <w:vAlign w:val="center"/>
            <w:hideMark/>
          </w:tcPr>
          <w:p w:rsidR="00175DFC" w:rsidRPr="0057147E" w:rsidRDefault="00175DFC" w:rsidP="00175DFC">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Health(covariate)</w:t>
            </w:r>
          </w:p>
        </w:tc>
        <w:tc>
          <w:tcPr>
            <w:tcW w:w="1441" w:type="dxa"/>
            <w:tcBorders>
              <w:top w:val="nil"/>
              <w:left w:val="nil"/>
              <w:bottom w:val="single" w:sz="4" w:space="0" w:color="auto"/>
              <w:right w:val="nil"/>
            </w:tcBorders>
            <w:shd w:val="clear" w:color="000000" w:fill="F4B084"/>
            <w:noWrap/>
            <w:vAlign w:val="center"/>
            <w:hideMark/>
          </w:tcPr>
          <w:p w:rsidR="00175DFC" w:rsidRPr="0057147E" w:rsidRDefault="00175DFC" w:rsidP="00175DFC">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0.140</w:t>
            </w:r>
          </w:p>
        </w:tc>
        <w:tc>
          <w:tcPr>
            <w:tcW w:w="1306" w:type="dxa"/>
            <w:tcBorders>
              <w:top w:val="nil"/>
              <w:left w:val="nil"/>
              <w:bottom w:val="single" w:sz="4" w:space="0" w:color="auto"/>
              <w:right w:val="nil"/>
            </w:tcBorders>
            <w:shd w:val="clear" w:color="000000" w:fill="F4B084"/>
            <w:noWrap/>
            <w:vAlign w:val="center"/>
            <w:hideMark/>
          </w:tcPr>
          <w:p w:rsidR="00175DFC" w:rsidRPr="0057147E" w:rsidRDefault="00175DFC" w:rsidP="00175DFC">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&lt;.001</w:t>
            </w:r>
          </w:p>
        </w:tc>
        <w:tc>
          <w:tcPr>
            <w:tcW w:w="3041" w:type="dxa"/>
            <w:tcBorders>
              <w:top w:val="nil"/>
              <w:left w:val="nil"/>
              <w:bottom w:val="single" w:sz="4" w:space="0" w:color="auto"/>
              <w:right w:val="nil"/>
            </w:tcBorders>
            <w:shd w:val="clear" w:color="000000" w:fill="F4B084"/>
            <w:noWrap/>
            <w:vAlign w:val="center"/>
            <w:hideMark/>
          </w:tcPr>
          <w:p w:rsidR="00175DFC" w:rsidRPr="0057147E" w:rsidRDefault="00331C3B" w:rsidP="00175DFC">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 xml:space="preserve"> 0.113</w:t>
            </w:r>
            <w:r w:rsidR="00175DFC" w:rsidRPr="0057147E">
              <w:rPr>
                <w:rFonts w:eastAsia="Times New Roman" w:cstheme="minorHAnsi"/>
                <w:color w:val="000000"/>
                <w:lang w:eastAsia="en-CA"/>
              </w:rPr>
              <w:t xml:space="preserve">   </w:t>
            </w:r>
            <w:r w:rsidRPr="0057147E">
              <w:rPr>
                <w:rFonts w:eastAsia="Times New Roman" w:cstheme="minorHAnsi"/>
                <w:color w:val="000000"/>
                <w:lang w:eastAsia="en-CA"/>
              </w:rPr>
              <w:t xml:space="preserve"> 0.166</w:t>
            </w:r>
          </w:p>
        </w:tc>
      </w:tr>
    </w:tbl>
    <w:p w:rsidR="00175DFC" w:rsidRPr="0057147E" w:rsidRDefault="00175DFC">
      <w:pPr>
        <w:rPr>
          <w:rFonts w:cstheme="minorHAnsi"/>
        </w:rPr>
      </w:pPr>
    </w:p>
    <w:p w:rsidR="004D3F9E" w:rsidRPr="0057147E" w:rsidRDefault="004D3F9E">
      <w:pPr>
        <w:rPr>
          <w:rFonts w:cstheme="minorHAnsi"/>
        </w:rPr>
      </w:pPr>
      <w:r w:rsidRPr="0057147E">
        <w:rPr>
          <w:rFonts w:cstheme="minorHAnsi"/>
        </w:rPr>
        <w:t xml:space="preserve">         </w:t>
      </w:r>
      <w:r w:rsidR="00447EC5" w:rsidRPr="0057147E">
        <w:rPr>
          <w:rFonts w:cstheme="minorHAnsi"/>
          <w:b/>
        </w:rPr>
        <w:t>Table 2: Crude odds ratio of emphysema and smoking using logistic regression</w:t>
      </w:r>
    </w:p>
    <w:tbl>
      <w:tblPr>
        <w:tblW w:w="8351" w:type="dxa"/>
        <w:jc w:val="center"/>
        <w:tblLook w:val="04A0" w:firstRow="1" w:lastRow="0" w:firstColumn="1" w:lastColumn="0" w:noHBand="0" w:noVBand="1"/>
      </w:tblPr>
      <w:tblGrid>
        <w:gridCol w:w="2519"/>
        <w:gridCol w:w="1452"/>
        <w:gridCol w:w="1316"/>
        <w:gridCol w:w="3064"/>
      </w:tblGrid>
      <w:tr w:rsidR="004D3F9E" w:rsidRPr="0057147E" w:rsidTr="004F6C6E">
        <w:trPr>
          <w:trHeight w:val="867"/>
          <w:jc w:val="center"/>
        </w:trPr>
        <w:tc>
          <w:tcPr>
            <w:tcW w:w="2519" w:type="dxa"/>
            <w:tcBorders>
              <w:top w:val="single" w:sz="4" w:space="0" w:color="auto"/>
              <w:left w:val="nil"/>
              <w:bottom w:val="nil"/>
              <w:right w:val="nil"/>
            </w:tcBorders>
            <w:shd w:val="clear" w:color="000000" w:fill="8EA9DB"/>
            <w:noWrap/>
            <w:vAlign w:val="center"/>
            <w:hideMark/>
          </w:tcPr>
          <w:p w:rsidR="004D3F9E" w:rsidRPr="0057147E" w:rsidRDefault="004D3F9E" w:rsidP="004D3F9E">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emphysema (disease)</w:t>
            </w:r>
          </w:p>
        </w:tc>
        <w:tc>
          <w:tcPr>
            <w:tcW w:w="1452" w:type="dxa"/>
            <w:tcBorders>
              <w:top w:val="single" w:sz="4" w:space="0" w:color="auto"/>
              <w:left w:val="nil"/>
              <w:bottom w:val="nil"/>
              <w:right w:val="nil"/>
            </w:tcBorders>
            <w:shd w:val="clear" w:color="000000" w:fill="8EA9DB"/>
            <w:noWrap/>
            <w:vAlign w:val="center"/>
            <w:hideMark/>
          </w:tcPr>
          <w:p w:rsidR="004D3F9E" w:rsidRPr="0057147E" w:rsidRDefault="004D3F9E" w:rsidP="004D3F9E">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odds ratio</w:t>
            </w:r>
          </w:p>
        </w:tc>
        <w:tc>
          <w:tcPr>
            <w:tcW w:w="1316" w:type="dxa"/>
            <w:tcBorders>
              <w:top w:val="single" w:sz="4" w:space="0" w:color="auto"/>
              <w:left w:val="nil"/>
              <w:bottom w:val="nil"/>
              <w:right w:val="nil"/>
            </w:tcBorders>
            <w:shd w:val="clear" w:color="000000" w:fill="8EA9DB"/>
            <w:noWrap/>
            <w:vAlign w:val="center"/>
            <w:hideMark/>
          </w:tcPr>
          <w:p w:rsidR="004D3F9E" w:rsidRPr="0057147E" w:rsidRDefault="004D3F9E" w:rsidP="004D3F9E">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p value</w:t>
            </w:r>
          </w:p>
        </w:tc>
        <w:tc>
          <w:tcPr>
            <w:tcW w:w="3064" w:type="dxa"/>
            <w:tcBorders>
              <w:top w:val="single" w:sz="4" w:space="0" w:color="auto"/>
              <w:left w:val="nil"/>
              <w:bottom w:val="nil"/>
              <w:right w:val="nil"/>
            </w:tcBorders>
            <w:shd w:val="clear" w:color="000000" w:fill="8EA9DB"/>
            <w:noWrap/>
            <w:vAlign w:val="center"/>
            <w:hideMark/>
          </w:tcPr>
          <w:p w:rsidR="004D3F9E" w:rsidRPr="0057147E" w:rsidRDefault="004D3F9E" w:rsidP="004D3F9E">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95% confidence interval</w:t>
            </w:r>
          </w:p>
        </w:tc>
      </w:tr>
      <w:tr w:rsidR="004D3F9E" w:rsidRPr="0057147E" w:rsidTr="004F6C6E">
        <w:trPr>
          <w:trHeight w:val="867"/>
          <w:jc w:val="center"/>
        </w:trPr>
        <w:tc>
          <w:tcPr>
            <w:tcW w:w="2519" w:type="dxa"/>
            <w:tcBorders>
              <w:top w:val="nil"/>
              <w:left w:val="nil"/>
              <w:bottom w:val="single" w:sz="4" w:space="0" w:color="auto"/>
              <w:right w:val="nil"/>
            </w:tcBorders>
            <w:shd w:val="clear" w:color="auto" w:fill="auto"/>
            <w:noWrap/>
            <w:vAlign w:val="center"/>
            <w:hideMark/>
          </w:tcPr>
          <w:p w:rsidR="004D3F9E" w:rsidRPr="0057147E" w:rsidRDefault="004D3F9E" w:rsidP="004D3F9E">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smoking (exposure)</w:t>
            </w:r>
          </w:p>
        </w:tc>
        <w:tc>
          <w:tcPr>
            <w:tcW w:w="1452" w:type="dxa"/>
            <w:tcBorders>
              <w:top w:val="nil"/>
              <w:left w:val="nil"/>
              <w:bottom w:val="single" w:sz="4" w:space="0" w:color="auto"/>
              <w:right w:val="nil"/>
            </w:tcBorders>
            <w:shd w:val="clear" w:color="auto" w:fill="auto"/>
            <w:noWrap/>
            <w:vAlign w:val="center"/>
            <w:hideMark/>
          </w:tcPr>
          <w:p w:rsidR="004D3F9E" w:rsidRPr="0057147E" w:rsidRDefault="004D3F9E" w:rsidP="004D3F9E">
            <w:pPr>
              <w:spacing w:after="0" w:line="240" w:lineRule="auto"/>
              <w:jc w:val="center"/>
              <w:rPr>
                <w:rFonts w:eastAsia="Times New Roman" w:cstheme="minorHAnsi"/>
                <w:color w:val="000000"/>
                <w:lang w:eastAsia="en-CA"/>
              </w:rPr>
            </w:pPr>
            <w:r w:rsidRPr="0057147E">
              <w:rPr>
                <w:rFonts w:eastAsia="Times New Roman" w:cstheme="minorHAnsi"/>
                <w:color w:val="000000"/>
                <w:lang w:val="en-US" w:eastAsia="en-CA"/>
              </w:rPr>
              <w:t>2.009</w:t>
            </w:r>
          </w:p>
        </w:tc>
        <w:tc>
          <w:tcPr>
            <w:tcW w:w="1316" w:type="dxa"/>
            <w:tcBorders>
              <w:top w:val="nil"/>
              <w:left w:val="nil"/>
              <w:bottom w:val="single" w:sz="4" w:space="0" w:color="auto"/>
              <w:right w:val="nil"/>
            </w:tcBorders>
            <w:shd w:val="clear" w:color="auto" w:fill="auto"/>
            <w:noWrap/>
            <w:vAlign w:val="center"/>
            <w:hideMark/>
          </w:tcPr>
          <w:p w:rsidR="004D3F9E" w:rsidRPr="0057147E" w:rsidRDefault="004D3F9E" w:rsidP="004D3F9E">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&lt;.001</w:t>
            </w:r>
          </w:p>
        </w:tc>
        <w:tc>
          <w:tcPr>
            <w:tcW w:w="3064" w:type="dxa"/>
            <w:tcBorders>
              <w:top w:val="nil"/>
              <w:left w:val="nil"/>
              <w:bottom w:val="single" w:sz="4" w:space="0" w:color="auto"/>
              <w:right w:val="nil"/>
            </w:tcBorders>
            <w:shd w:val="clear" w:color="auto" w:fill="auto"/>
            <w:noWrap/>
            <w:vAlign w:val="center"/>
            <w:hideMark/>
          </w:tcPr>
          <w:p w:rsidR="004D3F9E" w:rsidRPr="0057147E" w:rsidRDefault="004D3F9E" w:rsidP="004D3F9E">
            <w:pPr>
              <w:spacing w:after="0" w:line="240" w:lineRule="auto"/>
              <w:jc w:val="center"/>
              <w:rPr>
                <w:rFonts w:eastAsia="Times New Roman" w:cstheme="minorHAnsi"/>
                <w:color w:val="000000"/>
                <w:lang w:eastAsia="en-CA"/>
              </w:rPr>
            </w:pPr>
            <w:r w:rsidRPr="0057147E">
              <w:rPr>
                <w:rFonts w:eastAsia="Times New Roman" w:cstheme="minorHAnsi"/>
                <w:color w:val="000000"/>
                <w:lang w:val="en-US" w:eastAsia="en-CA"/>
              </w:rPr>
              <w:t>1.797    2.246</w:t>
            </w:r>
          </w:p>
        </w:tc>
      </w:tr>
    </w:tbl>
    <w:p w:rsidR="00175DFC" w:rsidRPr="0057147E" w:rsidRDefault="00175DFC">
      <w:pPr>
        <w:rPr>
          <w:rFonts w:cstheme="minorHAnsi"/>
        </w:rPr>
      </w:pPr>
    </w:p>
    <w:p w:rsidR="00447EC5" w:rsidRPr="0057147E" w:rsidRDefault="00946FFA" w:rsidP="00BF0E8F">
      <w:pPr>
        <w:spacing w:line="480" w:lineRule="auto"/>
        <w:jc w:val="both"/>
        <w:rPr>
          <w:rFonts w:cstheme="minorHAnsi"/>
        </w:rPr>
      </w:pPr>
      <w:r w:rsidRPr="0057147E">
        <w:rPr>
          <w:rFonts w:cstheme="minorHAnsi"/>
        </w:rPr>
        <w:t xml:space="preserve">From table 1 and 2, we ran the logistic regression with health (confounder) and without health. It is </w:t>
      </w:r>
      <w:r w:rsidR="004E64B8" w:rsidRPr="0057147E">
        <w:rPr>
          <w:rFonts w:cstheme="minorHAnsi"/>
        </w:rPr>
        <w:t xml:space="preserve">   </w:t>
      </w:r>
      <w:r w:rsidRPr="0057147E">
        <w:rPr>
          <w:rFonts w:cstheme="minorHAnsi"/>
        </w:rPr>
        <w:t>evident that the adjusted OR (1.753</w:t>
      </w:r>
      <w:r w:rsidR="00BC4BC1" w:rsidRPr="0057147E">
        <w:rPr>
          <w:rFonts w:cstheme="minorHAnsi"/>
        </w:rPr>
        <w:t>&gt;1</w:t>
      </w:r>
      <w:r w:rsidRPr="0057147E">
        <w:rPr>
          <w:rFonts w:cstheme="minorHAnsi"/>
        </w:rPr>
        <w:t>) and crude OR (2.009</w:t>
      </w:r>
      <w:r w:rsidR="00BC4BC1" w:rsidRPr="0057147E">
        <w:rPr>
          <w:rFonts w:cstheme="minorHAnsi"/>
        </w:rPr>
        <w:t>&gt;1</w:t>
      </w:r>
      <w:r w:rsidRPr="0057147E">
        <w:rPr>
          <w:rFonts w:cstheme="minorHAnsi"/>
        </w:rPr>
        <w:t xml:space="preserve">) are different </w:t>
      </w:r>
      <w:r w:rsidR="00BC4BC1" w:rsidRPr="0057147E">
        <w:rPr>
          <w:rFonts w:cstheme="minorHAnsi"/>
        </w:rPr>
        <w:t xml:space="preserve">than each other in terms of magnitude. </w:t>
      </w:r>
      <w:r w:rsidR="00990A18" w:rsidRPr="0057147E">
        <w:rPr>
          <w:rFonts w:cstheme="minorHAnsi"/>
        </w:rPr>
        <w:t xml:space="preserve"> Also</w:t>
      </w:r>
      <w:r w:rsidR="009F0A06" w:rsidRPr="0057147E">
        <w:rPr>
          <w:rFonts w:cstheme="minorHAnsi"/>
        </w:rPr>
        <w:t>,</w:t>
      </w:r>
      <w:r w:rsidR="00990A18" w:rsidRPr="0057147E">
        <w:rPr>
          <w:rFonts w:cstheme="minorHAnsi"/>
        </w:rPr>
        <w:t xml:space="preserve"> the dif</w:t>
      </w:r>
      <w:r w:rsidR="00EB34D8" w:rsidRPr="0057147E">
        <w:rPr>
          <w:rFonts w:cstheme="minorHAnsi"/>
        </w:rPr>
        <w:t xml:space="preserve">ference is more than 10% </w:t>
      </w:r>
      <w:r w:rsidR="00E15DA8" w:rsidRPr="0057147E">
        <w:rPr>
          <w:rFonts w:cstheme="minorHAnsi"/>
        </w:rPr>
        <w:t xml:space="preserve"> </w:t>
      </w:r>
      <w:r w:rsidR="00EB34D8" w:rsidRPr="0057147E">
        <w:rPr>
          <w:rFonts w:cstheme="minorHAnsi"/>
        </w:rPr>
        <w:t>(</w:t>
      </w:r>
      <m:oMath>
        <m:f>
          <m:fPr>
            <m:ctrlPr>
              <w:rPr>
                <w:rFonts w:ascii="Cambria Math" w:hAnsi="Cambria Math" w:cstheme="minorHAnsi"/>
                <w:i/>
              </w:rPr>
            </m:ctrlPr>
          </m:fPr>
          <m:num>
            <m:r>
              <w:rPr>
                <w:rFonts w:ascii="Cambria Math" w:hAnsi="Cambria Math" w:cstheme="minorHAnsi"/>
              </w:rPr>
              <m:t>Crude OR-Adjusted OR</m:t>
            </m:r>
          </m:num>
          <m:den>
            <m:r>
              <w:rPr>
                <w:rFonts w:ascii="Cambria Math" w:hAnsi="Cambria Math" w:cstheme="minorHAnsi"/>
              </w:rPr>
              <m:t>Adjusted OR</m:t>
            </m:r>
          </m:den>
        </m:f>
        <m:r>
          <w:rPr>
            <w:rFonts w:ascii="Cambria Math" w:hAnsi="Cambria Math" w:cstheme="minorHAnsi"/>
          </w:rPr>
          <m:t>*100=14.60%</m:t>
        </m:r>
      </m:oMath>
      <w:r w:rsidR="00990A18" w:rsidRPr="0057147E">
        <w:rPr>
          <w:rFonts w:cstheme="minorHAnsi"/>
        </w:rPr>
        <w:t xml:space="preserve">) in this case. </w:t>
      </w:r>
      <w:r w:rsidR="00BC4BC1" w:rsidRPr="0057147E">
        <w:rPr>
          <w:rFonts w:cstheme="minorHAnsi"/>
        </w:rPr>
        <w:t xml:space="preserve">Thus, less than very good perceived health confounds the relationship. </w:t>
      </w:r>
    </w:p>
    <w:p w:rsidR="00325A1E" w:rsidRPr="0057147E" w:rsidRDefault="00325A1E" w:rsidP="00325A1E">
      <w:pPr>
        <w:rPr>
          <w:rFonts w:cstheme="minorHAnsi"/>
          <w:b/>
        </w:rPr>
      </w:pPr>
      <w:r w:rsidRPr="0057147E">
        <w:rPr>
          <w:rFonts w:cstheme="minorHAnsi"/>
          <w:b/>
        </w:rPr>
        <w:lastRenderedPageBreak/>
        <w:t>QUESTION 8</w:t>
      </w:r>
    </w:p>
    <w:p w:rsidR="00325A1E" w:rsidRPr="0057147E" w:rsidRDefault="00325A1E" w:rsidP="007A443C">
      <w:pPr>
        <w:jc w:val="both"/>
        <w:rPr>
          <w:rFonts w:cstheme="minorHAnsi"/>
        </w:rPr>
      </w:pPr>
      <w:r w:rsidRPr="0057147E">
        <w:rPr>
          <w:rFonts w:cstheme="minorHAnsi"/>
        </w:rPr>
        <w:t>Which odds ratio would you report and why? (i.e. Stratum-specific, Adjusted, or Crude)</w:t>
      </w:r>
    </w:p>
    <w:p w:rsidR="00325A1E" w:rsidRPr="0057147E" w:rsidRDefault="00325A1E" w:rsidP="007A443C">
      <w:pPr>
        <w:jc w:val="both"/>
        <w:rPr>
          <w:rFonts w:cstheme="minorHAnsi"/>
        </w:rPr>
      </w:pPr>
      <w:r w:rsidRPr="0057147E">
        <w:rPr>
          <w:rFonts w:cstheme="minorHAnsi"/>
          <w:highlight w:val="cyan"/>
        </w:rPr>
        <w:t>OR with CI stated; reasoning</w:t>
      </w:r>
    </w:p>
    <w:p w:rsidR="00DF253F" w:rsidRPr="0057147E" w:rsidRDefault="00DF253F" w:rsidP="00325A1E">
      <w:pPr>
        <w:rPr>
          <w:rFonts w:cstheme="minorHAnsi"/>
        </w:rPr>
      </w:pPr>
    </w:p>
    <w:p w:rsidR="00DF253F" w:rsidRPr="0057147E" w:rsidRDefault="00DF253F" w:rsidP="00DF253F">
      <w:pPr>
        <w:ind w:left="567"/>
        <w:rPr>
          <w:rFonts w:cstheme="minorHAnsi"/>
          <w:b/>
        </w:rPr>
      </w:pPr>
      <w:r w:rsidRPr="0057147E">
        <w:rPr>
          <w:rFonts w:cstheme="minorHAnsi"/>
          <w:b/>
        </w:rPr>
        <w:t>Table 1:  Odds ratio of emphysema and smoking using logistic regression with health        confounder</w:t>
      </w:r>
    </w:p>
    <w:tbl>
      <w:tblPr>
        <w:tblW w:w="8288" w:type="dxa"/>
        <w:jc w:val="center"/>
        <w:tblLook w:val="04A0" w:firstRow="1" w:lastRow="0" w:firstColumn="1" w:lastColumn="0" w:noHBand="0" w:noVBand="1"/>
      </w:tblPr>
      <w:tblGrid>
        <w:gridCol w:w="2500"/>
        <w:gridCol w:w="1441"/>
        <w:gridCol w:w="1306"/>
        <w:gridCol w:w="3041"/>
      </w:tblGrid>
      <w:tr w:rsidR="00DF253F" w:rsidRPr="0057147E" w:rsidTr="00F550B8">
        <w:trPr>
          <w:trHeight w:val="526"/>
          <w:jc w:val="center"/>
        </w:trPr>
        <w:tc>
          <w:tcPr>
            <w:tcW w:w="2500" w:type="dxa"/>
            <w:tcBorders>
              <w:top w:val="single" w:sz="4" w:space="0" w:color="auto"/>
              <w:left w:val="nil"/>
              <w:bottom w:val="nil"/>
              <w:right w:val="nil"/>
            </w:tcBorders>
            <w:shd w:val="clear" w:color="000000" w:fill="8EA9DB"/>
            <w:noWrap/>
            <w:vAlign w:val="center"/>
            <w:hideMark/>
          </w:tcPr>
          <w:p w:rsidR="00DF253F" w:rsidRPr="0057147E" w:rsidRDefault="00DF253F" w:rsidP="00F550B8">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emphysema (disease)</w:t>
            </w:r>
          </w:p>
        </w:tc>
        <w:tc>
          <w:tcPr>
            <w:tcW w:w="1441" w:type="dxa"/>
            <w:tcBorders>
              <w:top w:val="single" w:sz="4" w:space="0" w:color="auto"/>
              <w:left w:val="nil"/>
              <w:bottom w:val="nil"/>
              <w:right w:val="nil"/>
            </w:tcBorders>
            <w:shd w:val="clear" w:color="000000" w:fill="8EA9DB"/>
            <w:noWrap/>
            <w:vAlign w:val="center"/>
            <w:hideMark/>
          </w:tcPr>
          <w:p w:rsidR="00DF253F" w:rsidRPr="0057147E" w:rsidRDefault="00DF253F" w:rsidP="00F550B8">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odds ratio</w:t>
            </w:r>
          </w:p>
        </w:tc>
        <w:tc>
          <w:tcPr>
            <w:tcW w:w="1306" w:type="dxa"/>
            <w:tcBorders>
              <w:top w:val="single" w:sz="4" w:space="0" w:color="auto"/>
              <w:left w:val="nil"/>
              <w:bottom w:val="nil"/>
              <w:right w:val="nil"/>
            </w:tcBorders>
            <w:shd w:val="clear" w:color="000000" w:fill="8EA9DB"/>
            <w:noWrap/>
            <w:vAlign w:val="center"/>
            <w:hideMark/>
          </w:tcPr>
          <w:p w:rsidR="00DF253F" w:rsidRPr="0057147E" w:rsidRDefault="00DF253F" w:rsidP="00F550B8">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p value</w:t>
            </w:r>
          </w:p>
        </w:tc>
        <w:tc>
          <w:tcPr>
            <w:tcW w:w="3041" w:type="dxa"/>
            <w:tcBorders>
              <w:top w:val="single" w:sz="4" w:space="0" w:color="auto"/>
              <w:left w:val="nil"/>
              <w:bottom w:val="nil"/>
              <w:right w:val="nil"/>
            </w:tcBorders>
            <w:shd w:val="clear" w:color="000000" w:fill="8EA9DB"/>
            <w:noWrap/>
            <w:vAlign w:val="center"/>
            <w:hideMark/>
          </w:tcPr>
          <w:p w:rsidR="00DF253F" w:rsidRPr="0057147E" w:rsidRDefault="00DF253F" w:rsidP="00F550B8">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95% confidence interval</w:t>
            </w:r>
          </w:p>
        </w:tc>
      </w:tr>
      <w:tr w:rsidR="00DF253F" w:rsidRPr="0057147E" w:rsidTr="00F550B8">
        <w:trPr>
          <w:trHeight w:val="526"/>
          <w:jc w:val="center"/>
        </w:trPr>
        <w:tc>
          <w:tcPr>
            <w:tcW w:w="2500" w:type="dxa"/>
            <w:tcBorders>
              <w:top w:val="nil"/>
              <w:left w:val="nil"/>
              <w:bottom w:val="single" w:sz="4" w:space="0" w:color="auto"/>
              <w:right w:val="nil"/>
            </w:tcBorders>
            <w:shd w:val="clear" w:color="000000" w:fill="F4B084"/>
            <w:noWrap/>
            <w:vAlign w:val="center"/>
            <w:hideMark/>
          </w:tcPr>
          <w:p w:rsidR="00DF253F" w:rsidRPr="0057147E" w:rsidRDefault="00DF253F" w:rsidP="00F550B8">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smoking (exposure)</w:t>
            </w:r>
          </w:p>
        </w:tc>
        <w:tc>
          <w:tcPr>
            <w:tcW w:w="1441" w:type="dxa"/>
            <w:tcBorders>
              <w:top w:val="nil"/>
              <w:left w:val="nil"/>
              <w:bottom w:val="single" w:sz="4" w:space="0" w:color="auto"/>
              <w:right w:val="nil"/>
            </w:tcBorders>
            <w:shd w:val="clear" w:color="000000" w:fill="F4B084"/>
            <w:noWrap/>
            <w:vAlign w:val="center"/>
            <w:hideMark/>
          </w:tcPr>
          <w:p w:rsidR="00DF253F" w:rsidRPr="0057147E" w:rsidRDefault="00DF253F" w:rsidP="00F550B8">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1.752</w:t>
            </w:r>
          </w:p>
        </w:tc>
        <w:tc>
          <w:tcPr>
            <w:tcW w:w="1306" w:type="dxa"/>
            <w:tcBorders>
              <w:top w:val="nil"/>
              <w:left w:val="nil"/>
              <w:bottom w:val="single" w:sz="4" w:space="0" w:color="auto"/>
              <w:right w:val="nil"/>
            </w:tcBorders>
            <w:shd w:val="clear" w:color="000000" w:fill="F4B084"/>
            <w:noWrap/>
            <w:vAlign w:val="center"/>
            <w:hideMark/>
          </w:tcPr>
          <w:p w:rsidR="00DF253F" w:rsidRPr="0057147E" w:rsidRDefault="00DF253F" w:rsidP="00F550B8">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&lt;.001</w:t>
            </w:r>
          </w:p>
        </w:tc>
        <w:tc>
          <w:tcPr>
            <w:tcW w:w="3041" w:type="dxa"/>
            <w:tcBorders>
              <w:top w:val="nil"/>
              <w:left w:val="nil"/>
              <w:bottom w:val="single" w:sz="4" w:space="0" w:color="auto"/>
              <w:right w:val="nil"/>
            </w:tcBorders>
            <w:shd w:val="clear" w:color="000000" w:fill="F4B084"/>
            <w:noWrap/>
            <w:vAlign w:val="center"/>
            <w:hideMark/>
          </w:tcPr>
          <w:p w:rsidR="00DF253F" w:rsidRPr="0057147E" w:rsidRDefault="00DF253F" w:rsidP="00F550B8">
            <w:pPr>
              <w:spacing w:after="0" w:line="240" w:lineRule="auto"/>
              <w:jc w:val="center"/>
              <w:rPr>
                <w:rFonts w:eastAsia="Times New Roman" w:cstheme="minorHAnsi"/>
                <w:color w:val="000000"/>
                <w:lang w:eastAsia="en-CA"/>
              </w:rPr>
            </w:pPr>
            <w:r w:rsidRPr="0057147E">
              <w:rPr>
                <w:rFonts w:eastAsia="Times New Roman" w:cstheme="minorHAnsi"/>
                <w:color w:val="000000"/>
                <w:lang w:val="en-US" w:eastAsia="en-CA"/>
              </w:rPr>
              <w:t>1.566    1.961</w:t>
            </w:r>
          </w:p>
        </w:tc>
      </w:tr>
      <w:tr w:rsidR="00DF253F" w:rsidRPr="0057147E" w:rsidTr="00F550B8">
        <w:trPr>
          <w:trHeight w:val="526"/>
          <w:jc w:val="center"/>
        </w:trPr>
        <w:tc>
          <w:tcPr>
            <w:tcW w:w="2500" w:type="dxa"/>
            <w:tcBorders>
              <w:top w:val="nil"/>
              <w:left w:val="nil"/>
              <w:bottom w:val="single" w:sz="4" w:space="0" w:color="auto"/>
              <w:right w:val="nil"/>
            </w:tcBorders>
            <w:shd w:val="clear" w:color="000000" w:fill="F4B084"/>
            <w:noWrap/>
            <w:vAlign w:val="center"/>
            <w:hideMark/>
          </w:tcPr>
          <w:p w:rsidR="00DF253F" w:rsidRPr="0057147E" w:rsidRDefault="00DF253F" w:rsidP="00F550B8">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Health(covariate)</w:t>
            </w:r>
          </w:p>
        </w:tc>
        <w:tc>
          <w:tcPr>
            <w:tcW w:w="1441" w:type="dxa"/>
            <w:tcBorders>
              <w:top w:val="nil"/>
              <w:left w:val="nil"/>
              <w:bottom w:val="single" w:sz="4" w:space="0" w:color="auto"/>
              <w:right w:val="nil"/>
            </w:tcBorders>
            <w:shd w:val="clear" w:color="000000" w:fill="F4B084"/>
            <w:noWrap/>
            <w:vAlign w:val="center"/>
            <w:hideMark/>
          </w:tcPr>
          <w:p w:rsidR="00DF253F" w:rsidRPr="0057147E" w:rsidRDefault="00DF253F" w:rsidP="00F550B8">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0.140</w:t>
            </w:r>
          </w:p>
        </w:tc>
        <w:tc>
          <w:tcPr>
            <w:tcW w:w="1306" w:type="dxa"/>
            <w:tcBorders>
              <w:top w:val="nil"/>
              <w:left w:val="nil"/>
              <w:bottom w:val="single" w:sz="4" w:space="0" w:color="auto"/>
              <w:right w:val="nil"/>
            </w:tcBorders>
            <w:shd w:val="clear" w:color="000000" w:fill="F4B084"/>
            <w:noWrap/>
            <w:vAlign w:val="center"/>
            <w:hideMark/>
          </w:tcPr>
          <w:p w:rsidR="00DF253F" w:rsidRPr="0057147E" w:rsidRDefault="00DF253F" w:rsidP="00F550B8">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&lt;.001</w:t>
            </w:r>
          </w:p>
        </w:tc>
        <w:tc>
          <w:tcPr>
            <w:tcW w:w="3041" w:type="dxa"/>
            <w:tcBorders>
              <w:top w:val="nil"/>
              <w:left w:val="nil"/>
              <w:bottom w:val="single" w:sz="4" w:space="0" w:color="auto"/>
              <w:right w:val="nil"/>
            </w:tcBorders>
            <w:shd w:val="clear" w:color="000000" w:fill="F4B084"/>
            <w:noWrap/>
            <w:vAlign w:val="center"/>
            <w:hideMark/>
          </w:tcPr>
          <w:p w:rsidR="00DF253F" w:rsidRPr="0057147E" w:rsidRDefault="00DF253F" w:rsidP="00F550B8">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 xml:space="preserve"> 0.113    0.166</w:t>
            </w:r>
          </w:p>
        </w:tc>
      </w:tr>
    </w:tbl>
    <w:p w:rsidR="00DF253F" w:rsidRPr="0057147E" w:rsidRDefault="00DF253F" w:rsidP="00DF253F">
      <w:pPr>
        <w:rPr>
          <w:rFonts w:cstheme="minorHAnsi"/>
        </w:rPr>
      </w:pPr>
    </w:p>
    <w:p w:rsidR="00DF253F" w:rsidRPr="0057147E" w:rsidRDefault="00DF253F" w:rsidP="00DF253F">
      <w:pPr>
        <w:rPr>
          <w:rFonts w:cstheme="minorHAnsi"/>
        </w:rPr>
      </w:pPr>
      <w:r w:rsidRPr="0057147E">
        <w:rPr>
          <w:rFonts w:cstheme="minorHAnsi"/>
        </w:rPr>
        <w:t xml:space="preserve">         </w:t>
      </w:r>
      <w:r w:rsidRPr="0057147E">
        <w:rPr>
          <w:rFonts w:cstheme="minorHAnsi"/>
          <w:b/>
        </w:rPr>
        <w:t>Table 2: Crude odds ratio of emphysema and smoking using logistic regression</w:t>
      </w:r>
    </w:p>
    <w:tbl>
      <w:tblPr>
        <w:tblW w:w="8351" w:type="dxa"/>
        <w:jc w:val="center"/>
        <w:tblLook w:val="04A0" w:firstRow="1" w:lastRow="0" w:firstColumn="1" w:lastColumn="0" w:noHBand="0" w:noVBand="1"/>
      </w:tblPr>
      <w:tblGrid>
        <w:gridCol w:w="2519"/>
        <w:gridCol w:w="1452"/>
        <w:gridCol w:w="1316"/>
        <w:gridCol w:w="3064"/>
      </w:tblGrid>
      <w:tr w:rsidR="00DF253F" w:rsidRPr="0057147E" w:rsidTr="00F550B8">
        <w:trPr>
          <w:trHeight w:val="867"/>
          <w:jc w:val="center"/>
        </w:trPr>
        <w:tc>
          <w:tcPr>
            <w:tcW w:w="2519" w:type="dxa"/>
            <w:tcBorders>
              <w:top w:val="single" w:sz="4" w:space="0" w:color="auto"/>
              <w:left w:val="nil"/>
              <w:bottom w:val="nil"/>
              <w:right w:val="nil"/>
            </w:tcBorders>
            <w:shd w:val="clear" w:color="000000" w:fill="8EA9DB"/>
            <w:noWrap/>
            <w:vAlign w:val="center"/>
            <w:hideMark/>
          </w:tcPr>
          <w:p w:rsidR="00DF253F" w:rsidRPr="0057147E" w:rsidRDefault="00DF253F" w:rsidP="00F550B8">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emphysema (disease)</w:t>
            </w:r>
          </w:p>
        </w:tc>
        <w:tc>
          <w:tcPr>
            <w:tcW w:w="1452" w:type="dxa"/>
            <w:tcBorders>
              <w:top w:val="single" w:sz="4" w:space="0" w:color="auto"/>
              <w:left w:val="nil"/>
              <w:bottom w:val="nil"/>
              <w:right w:val="nil"/>
            </w:tcBorders>
            <w:shd w:val="clear" w:color="000000" w:fill="8EA9DB"/>
            <w:noWrap/>
            <w:vAlign w:val="center"/>
            <w:hideMark/>
          </w:tcPr>
          <w:p w:rsidR="00DF253F" w:rsidRPr="0057147E" w:rsidRDefault="00DF253F" w:rsidP="00F550B8">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odds ratio</w:t>
            </w:r>
          </w:p>
        </w:tc>
        <w:tc>
          <w:tcPr>
            <w:tcW w:w="1316" w:type="dxa"/>
            <w:tcBorders>
              <w:top w:val="single" w:sz="4" w:space="0" w:color="auto"/>
              <w:left w:val="nil"/>
              <w:bottom w:val="nil"/>
              <w:right w:val="nil"/>
            </w:tcBorders>
            <w:shd w:val="clear" w:color="000000" w:fill="8EA9DB"/>
            <w:noWrap/>
            <w:vAlign w:val="center"/>
            <w:hideMark/>
          </w:tcPr>
          <w:p w:rsidR="00DF253F" w:rsidRPr="0057147E" w:rsidRDefault="00DF253F" w:rsidP="00F550B8">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p value</w:t>
            </w:r>
          </w:p>
        </w:tc>
        <w:tc>
          <w:tcPr>
            <w:tcW w:w="3064" w:type="dxa"/>
            <w:tcBorders>
              <w:top w:val="single" w:sz="4" w:space="0" w:color="auto"/>
              <w:left w:val="nil"/>
              <w:bottom w:val="nil"/>
              <w:right w:val="nil"/>
            </w:tcBorders>
            <w:shd w:val="clear" w:color="000000" w:fill="8EA9DB"/>
            <w:noWrap/>
            <w:vAlign w:val="center"/>
            <w:hideMark/>
          </w:tcPr>
          <w:p w:rsidR="00DF253F" w:rsidRPr="0057147E" w:rsidRDefault="00DF253F" w:rsidP="00F550B8">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95% confidence interval</w:t>
            </w:r>
          </w:p>
        </w:tc>
      </w:tr>
      <w:tr w:rsidR="00DF253F" w:rsidRPr="0057147E" w:rsidTr="00F550B8">
        <w:trPr>
          <w:trHeight w:val="867"/>
          <w:jc w:val="center"/>
        </w:trPr>
        <w:tc>
          <w:tcPr>
            <w:tcW w:w="2519" w:type="dxa"/>
            <w:tcBorders>
              <w:top w:val="nil"/>
              <w:left w:val="nil"/>
              <w:bottom w:val="single" w:sz="4" w:space="0" w:color="auto"/>
              <w:right w:val="nil"/>
            </w:tcBorders>
            <w:shd w:val="clear" w:color="auto" w:fill="auto"/>
            <w:noWrap/>
            <w:vAlign w:val="center"/>
            <w:hideMark/>
          </w:tcPr>
          <w:p w:rsidR="00DF253F" w:rsidRPr="0057147E" w:rsidRDefault="00DF253F" w:rsidP="00F550B8">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smoking (exposure)</w:t>
            </w:r>
          </w:p>
        </w:tc>
        <w:tc>
          <w:tcPr>
            <w:tcW w:w="1452" w:type="dxa"/>
            <w:tcBorders>
              <w:top w:val="nil"/>
              <w:left w:val="nil"/>
              <w:bottom w:val="single" w:sz="4" w:space="0" w:color="auto"/>
              <w:right w:val="nil"/>
            </w:tcBorders>
            <w:shd w:val="clear" w:color="auto" w:fill="auto"/>
            <w:noWrap/>
            <w:vAlign w:val="center"/>
            <w:hideMark/>
          </w:tcPr>
          <w:p w:rsidR="00DF253F" w:rsidRPr="0057147E" w:rsidRDefault="00DF253F" w:rsidP="00F550B8">
            <w:pPr>
              <w:spacing w:after="0" w:line="240" w:lineRule="auto"/>
              <w:jc w:val="center"/>
              <w:rPr>
                <w:rFonts w:eastAsia="Times New Roman" w:cstheme="minorHAnsi"/>
                <w:color w:val="000000"/>
                <w:lang w:eastAsia="en-CA"/>
              </w:rPr>
            </w:pPr>
            <w:r w:rsidRPr="0057147E">
              <w:rPr>
                <w:rFonts w:eastAsia="Times New Roman" w:cstheme="minorHAnsi"/>
                <w:color w:val="000000"/>
                <w:lang w:val="en-US" w:eastAsia="en-CA"/>
              </w:rPr>
              <w:t>2.009</w:t>
            </w:r>
          </w:p>
        </w:tc>
        <w:tc>
          <w:tcPr>
            <w:tcW w:w="1316" w:type="dxa"/>
            <w:tcBorders>
              <w:top w:val="nil"/>
              <w:left w:val="nil"/>
              <w:bottom w:val="single" w:sz="4" w:space="0" w:color="auto"/>
              <w:right w:val="nil"/>
            </w:tcBorders>
            <w:shd w:val="clear" w:color="auto" w:fill="auto"/>
            <w:noWrap/>
            <w:vAlign w:val="center"/>
            <w:hideMark/>
          </w:tcPr>
          <w:p w:rsidR="00DF253F" w:rsidRPr="0057147E" w:rsidRDefault="00DF253F" w:rsidP="00F550B8">
            <w:pPr>
              <w:spacing w:after="0" w:line="240" w:lineRule="auto"/>
              <w:jc w:val="center"/>
              <w:rPr>
                <w:rFonts w:eastAsia="Times New Roman" w:cstheme="minorHAnsi"/>
                <w:color w:val="000000"/>
                <w:lang w:eastAsia="en-CA"/>
              </w:rPr>
            </w:pPr>
            <w:r w:rsidRPr="0057147E">
              <w:rPr>
                <w:rFonts w:eastAsia="Times New Roman" w:cstheme="minorHAnsi"/>
                <w:color w:val="000000"/>
                <w:lang w:eastAsia="en-CA"/>
              </w:rPr>
              <w:t>&lt;.001</w:t>
            </w:r>
          </w:p>
        </w:tc>
        <w:tc>
          <w:tcPr>
            <w:tcW w:w="3064" w:type="dxa"/>
            <w:tcBorders>
              <w:top w:val="nil"/>
              <w:left w:val="nil"/>
              <w:bottom w:val="single" w:sz="4" w:space="0" w:color="auto"/>
              <w:right w:val="nil"/>
            </w:tcBorders>
            <w:shd w:val="clear" w:color="auto" w:fill="auto"/>
            <w:noWrap/>
            <w:vAlign w:val="center"/>
            <w:hideMark/>
          </w:tcPr>
          <w:p w:rsidR="00DF253F" w:rsidRPr="0057147E" w:rsidRDefault="00DF253F" w:rsidP="00F550B8">
            <w:pPr>
              <w:spacing w:after="0" w:line="240" w:lineRule="auto"/>
              <w:jc w:val="center"/>
              <w:rPr>
                <w:rFonts w:eastAsia="Times New Roman" w:cstheme="minorHAnsi"/>
                <w:color w:val="000000"/>
                <w:lang w:eastAsia="en-CA"/>
              </w:rPr>
            </w:pPr>
            <w:r w:rsidRPr="0057147E">
              <w:rPr>
                <w:rFonts w:eastAsia="Times New Roman" w:cstheme="minorHAnsi"/>
                <w:color w:val="000000"/>
                <w:lang w:val="en-US" w:eastAsia="en-CA"/>
              </w:rPr>
              <w:t>1.797    2.246</w:t>
            </w:r>
          </w:p>
        </w:tc>
      </w:tr>
    </w:tbl>
    <w:p w:rsidR="00DF253F" w:rsidRPr="0057147E" w:rsidRDefault="00DF253F" w:rsidP="00DF253F">
      <w:pPr>
        <w:rPr>
          <w:rFonts w:cstheme="minorHAnsi"/>
        </w:rPr>
      </w:pPr>
    </w:p>
    <w:p w:rsidR="00DF253F" w:rsidRPr="0057147E" w:rsidRDefault="00DF253F" w:rsidP="00325A1E">
      <w:pPr>
        <w:rPr>
          <w:rFonts w:cstheme="minorHAnsi"/>
        </w:rPr>
      </w:pPr>
    </w:p>
    <w:p w:rsidR="00175DFC" w:rsidRPr="0057147E" w:rsidRDefault="001E6FAF" w:rsidP="00001040">
      <w:pPr>
        <w:spacing w:line="480" w:lineRule="auto"/>
        <w:jc w:val="both"/>
        <w:rPr>
          <w:rFonts w:eastAsia="Times New Roman" w:cstheme="minorHAnsi"/>
          <w:color w:val="000000"/>
          <w:lang w:val="en-US" w:eastAsia="en-CA"/>
        </w:rPr>
      </w:pPr>
      <w:r w:rsidRPr="0057147E">
        <w:rPr>
          <w:rFonts w:cstheme="minorHAnsi"/>
        </w:rPr>
        <w:t xml:space="preserve">As from the comparison between table 1 and 2, </w:t>
      </w:r>
      <w:r w:rsidR="00DF253F" w:rsidRPr="0057147E">
        <w:rPr>
          <w:rFonts w:cstheme="minorHAnsi"/>
        </w:rPr>
        <w:t xml:space="preserve">as we found the health specific odds ratio is different </w:t>
      </w:r>
      <w:r w:rsidR="00E40138" w:rsidRPr="0057147E">
        <w:rPr>
          <w:rFonts w:cstheme="minorHAnsi"/>
        </w:rPr>
        <w:t>than crude odds ratio</w:t>
      </w:r>
      <w:r w:rsidR="00DF253F" w:rsidRPr="0057147E">
        <w:rPr>
          <w:rFonts w:cstheme="minorHAnsi"/>
        </w:rPr>
        <w:t xml:space="preserve">, </w:t>
      </w:r>
      <w:r w:rsidRPr="0057147E">
        <w:rPr>
          <w:rFonts w:cstheme="minorHAnsi"/>
        </w:rPr>
        <w:t xml:space="preserve">we </w:t>
      </w:r>
      <w:r w:rsidR="00DF253F" w:rsidRPr="0057147E">
        <w:rPr>
          <w:rFonts w:cstheme="minorHAnsi"/>
        </w:rPr>
        <w:t>have</w:t>
      </w:r>
      <w:r w:rsidR="00427A5A" w:rsidRPr="0057147E">
        <w:rPr>
          <w:rFonts w:cstheme="minorHAnsi"/>
        </w:rPr>
        <w:t xml:space="preserve"> the impact of confounding. Thus,</w:t>
      </w:r>
      <w:r w:rsidRPr="0057147E">
        <w:rPr>
          <w:rFonts w:cstheme="minorHAnsi"/>
        </w:rPr>
        <w:t xml:space="preserve"> it is advisable to report adjusted odds ratio. Table 1 presents the odds rat</w:t>
      </w:r>
      <w:r w:rsidR="00427A5A" w:rsidRPr="0057147E">
        <w:rPr>
          <w:rFonts w:cstheme="minorHAnsi"/>
        </w:rPr>
        <w:t>io of the variable smoker (1.752</w:t>
      </w:r>
      <w:r w:rsidRPr="0057147E">
        <w:rPr>
          <w:rFonts w:cstheme="minorHAnsi"/>
        </w:rPr>
        <w:t xml:space="preserve">) </w:t>
      </w:r>
      <w:r w:rsidR="00701E1D" w:rsidRPr="0057147E">
        <w:rPr>
          <w:rFonts w:cstheme="minorHAnsi"/>
        </w:rPr>
        <w:t>which is positively associated with emphysema disease. In additio</w:t>
      </w:r>
      <w:r w:rsidR="00427A5A" w:rsidRPr="0057147E">
        <w:rPr>
          <w:rFonts w:cstheme="minorHAnsi"/>
        </w:rPr>
        <w:t>n, the odds of smoker were 1.752</w:t>
      </w:r>
      <w:r w:rsidR="00701E1D" w:rsidRPr="0057147E">
        <w:rPr>
          <w:rFonts w:cstheme="minorHAnsi"/>
        </w:rPr>
        <w:t xml:space="preserve"> more likely to develop emphysema than </w:t>
      </w:r>
      <w:r w:rsidR="003301A5" w:rsidRPr="0057147E">
        <w:rPr>
          <w:rFonts w:cstheme="minorHAnsi"/>
        </w:rPr>
        <w:t>non-smoker</w:t>
      </w:r>
      <w:r w:rsidR="00701E1D" w:rsidRPr="0057147E">
        <w:rPr>
          <w:rFonts w:cstheme="minorHAnsi"/>
        </w:rPr>
        <w:t xml:space="preserve"> in the presence of confounder. </w:t>
      </w:r>
      <w:r w:rsidR="00990A18" w:rsidRPr="0057147E">
        <w:rPr>
          <w:rFonts w:cstheme="minorHAnsi"/>
        </w:rPr>
        <w:t xml:space="preserve"> Also, we are 95% confident that the true odds ratio of smoker will lie somewhere between </w:t>
      </w:r>
      <w:r w:rsidR="00623964" w:rsidRPr="0057147E">
        <w:rPr>
          <w:rFonts w:eastAsia="Times New Roman" w:cstheme="minorHAnsi"/>
          <w:color w:val="000000"/>
          <w:lang w:val="en-US" w:eastAsia="en-CA"/>
        </w:rPr>
        <w:t xml:space="preserve">1.566 </w:t>
      </w:r>
      <w:r w:rsidR="00D72391" w:rsidRPr="0057147E">
        <w:rPr>
          <w:rFonts w:eastAsia="Times New Roman" w:cstheme="minorHAnsi"/>
          <w:color w:val="000000"/>
          <w:lang w:val="en-US" w:eastAsia="en-CA"/>
        </w:rPr>
        <w:t>and 1.961</w:t>
      </w:r>
      <w:r w:rsidR="000E41C4" w:rsidRPr="0057147E">
        <w:rPr>
          <w:rFonts w:eastAsia="Times New Roman" w:cstheme="minorHAnsi"/>
          <w:color w:val="000000"/>
          <w:lang w:val="en-US" w:eastAsia="en-CA"/>
        </w:rPr>
        <w:t xml:space="preserve"> </w:t>
      </w:r>
      <w:r w:rsidR="002B5C6B" w:rsidRPr="0057147E">
        <w:rPr>
          <w:rFonts w:eastAsia="Times New Roman" w:cstheme="minorHAnsi"/>
          <w:color w:val="000000"/>
          <w:lang w:val="en-US" w:eastAsia="en-CA"/>
        </w:rPr>
        <w:t xml:space="preserve">which is very wide and less precise. </w:t>
      </w:r>
    </w:p>
    <w:p w:rsidR="007B3897" w:rsidRPr="0057147E" w:rsidRDefault="007B3897" w:rsidP="00001040">
      <w:pPr>
        <w:spacing w:line="480" w:lineRule="auto"/>
        <w:jc w:val="both"/>
        <w:rPr>
          <w:rFonts w:eastAsia="Times New Roman" w:cstheme="minorHAnsi"/>
          <w:color w:val="000000"/>
          <w:lang w:val="en-US" w:eastAsia="en-CA"/>
        </w:rPr>
      </w:pPr>
    </w:p>
    <w:p w:rsidR="007B3897" w:rsidRPr="0057147E" w:rsidRDefault="007B3897" w:rsidP="00001040">
      <w:pPr>
        <w:spacing w:line="480" w:lineRule="auto"/>
        <w:jc w:val="both"/>
        <w:rPr>
          <w:rFonts w:eastAsia="Times New Roman" w:cstheme="minorHAnsi"/>
          <w:color w:val="000000"/>
          <w:lang w:val="en-US" w:eastAsia="en-CA"/>
        </w:rPr>
      </w:pPr>
    </w:p>
    <w:p w:rsidR="007B3897" w:rsidRPr="0057147E" w:rsidRDefault="007B3897" w:rsidP="00001040">
      <w:pPr>
        <w:spacing w:line="480" w:lineRule="auto"/>
        <w:jc w:val="both"/>
        <w:rPr>
          <w:rFonts w:cstheme="minorHAnsi"/>
        </w:rPr>
      </w:pPr>
    </w:p>
    <w:p w:rsidR="00F8454D" w:rsidRPr="0057147E" w:rsidRDefault="00F8454D" w:rsidP="00F8454D">
      <w:pPr>
        <w:rPr>
          <w:rFonts w:cstheme="minorHAnsi"/>
          <w:b/>
        </w:rPr>
      </w:pPr>
      <w:r w:rsidRPr="0057147E">
        <w:rPr>
          <w:rFonts w:cstheme="minorHAnsi"/>
          <w:b/>
        </w:rPr>
        <w:lastRenderedPageBreak/>
        <w:t>QUESTION 9</w:t>
      </w:r>
    </w:p>
    <w:p w:rsidR="00F8454D" w:rsidRPr="0057147E" w:rsidRDefault="00F8454D" w:rsidP="00F8454D">
      <w:pPr>
        <w:rPr>
          <w:rFonts w:cstheme="minorHAnsi"/>
        </w:rPr>
      </w:pPr>
      <w:r w:rsidRPr="0057147E">
        <w:rPr>
          <w:rFonts w:cstheme="minorHAnsi"/>
        </w:rPr>
        <w:t>Briefly compare and contrast the stratified analysis and modeling approach for assessing the presence of effect measure modification and/or confounding.</w:t>
      </w:r>
    </w:p>
    <w:p w:rsidR="00F8454D" w:rsidRPr="0057147E" w:rsidRDefault="00F8454D" w:rsidP="00F8454D">
      <w:pPr>
        <w:rPr>
          <w:rFonts w:cstheme="minorHAnsi"/>
        </w:rPr>
      </w:pPr>
      <w:r w:rsidRPr="0057147E">
        <w:rPr>
          <w:rFonts w:cstheme="minorHAnsi"/>
          <w:highlight w:val="cyan"/>
        </w:rPr>
        <w:t>Compare &amp; contrast.</w:t>
      </w:r>
    </w:p>
    <w:p w:rsidR="00426964" w:rsidRPr="0057147E" w:rsidRDefault="00375AAE" w:rsidP="00787214">
      <w:pPr>
        <w:spacing w:line="480" w:lineRule="auto"/>
        <w:jc w:val="both"/>
        <w:rPr>
          <w:rFonts w:cstheme="minorHAnsi"/>
        </w:rPr>
      </w:pPr>
      <w:r w:rsidRPr="0057147E">
        <w:rPr>
          <w:rFonts w:cstheme="minorHAnsi"/>
        </w:rPr>
        <w:t xml:space="preserve">Stratified analysis and modelling are closely related procedures. </w:t>
      </w:r>
      <w:r w:rsidR="00426964" w:rsidRPr="0057147E">
        <w:rPr>
          <w:rFonts w:cstheme="minorHAnsi"/>
        </w:rPr>
        <w:t xml:space="preserve">Stratified analysis and modeling approach both are useful to detect effect measure and/or confounding. </w:t>
      </w:r>
      <w:r w:rsidR="00757C13" w:rsidRPr="0057147E">
        <w:rPr>
          <w:rFonts w:cstheme="minorHAnsi"/>
        </w:rPr>
        <w:t xml:space="preserve">Stratification is a foundational skill for epidemiologists, but in current research it mostly functions as a preliminary procedure for more advanced analysis using statistical models. When these models are encountered in the literature, they can be very complex and difficult to understand. For example, they may include many variables and it may not be clear which, if any, are actual confounders. The procedure for selecting variables to include in the model are often unclear as well. The motivation for presenting complex models is to report estimates that are simultaneously adjusted for many potential confounders, but this approach comes at the cost of diminished transparency. Stratified extraneous variables at a time, so it takes a great deal of space to present stratified analysis for a </w:t>
      </w:r>
      <w:r w:rsidR="00757039" w:rsidRPr="0057147E">
        <w:rPr>
          <w:rFonts w:cstheme="minorHAnsi"/>
        </w:rPr>
        <w:t>variety of extraneous variables</w:t>
      </w:r>
      <w:r w:rsidR="00757C13" w:rsidRPr="0057147E">
        <w:rPr>
          <w:rFonts w:cstheme="minorHAnsi"/>
        </w:rPr>
        <w:t xml:space="preserve">. In modeling we have beta coefficients and we predict the average of disease variable based on exposure variable. In linear regression models, beta can be interpreted as differences where in logistic regression, they are the log odds ratios. </w:t>
      </w:r>
      <w:r w:rsidR="009746CD" w:rsidRPr="0057147E">
        <w:rPr>
          <w:rFonts w:cstheme="minorHAnsi"/>
        </w:rPr>
        <w:t xml:space="preserve">Modeling assist with some of the difficulties that arise in stratified analysis. Regression models deal more effectively with the sparse data problems that afflict stratified analysis.  They are more capable of controlling multiple variables and joint confounding and deal better with continuous variables, such as age. Whereas, in stratification, continuous variables must be broken down, often arbitrarily, into categories. </w:t>
      </w:r>
    </w:p>
    <w:p w:rsidR="00426964" w:rsidRPr="0057147E" w:rsidRDefault="00426964" w:rsidP="00F8454D">
      <w:pPr>
        <w:rPr>
          <w:rFonts w:cstheme="minorHAnsi"/>
        </w:rPr>
      </w:pPr>
    </w:p>
    <w:p w:rsidR="00175DFC" w:rsidRPr="0057147E" w:rsidRDefault="00175DFC">
      <w:pPr>
        <w:rPr>
          <w:rFonts w:cstheme="minorHAnsi"/>
        </w:rPr>
      </w:pPr>
    </w:p>
    <w:sectPr w:rsidR="00175DFC" w:rsidRPr="0057147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54D" w:rsidRDefault="00F8454D" w:rsidP="00F8454D">
      <w:pPr>
        <w:spacing w:after="0" w:line="240" w:lineRule="auto"/>
      </w:pPr>
      <w:r>
        <w:separator/>
      </w:r>
    </w:p>
  </w:endnote>
  <w:endnote w:type="continuationSeparator" w:id="0">
    <w:p w:rsidR="00F8454D" w:rsidRDefault="00F8454D" w:rsidP="00F84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54D" w:rsidRDefault="00F8454D" w:rsidP="00F8454D">
      <w:pPr>
        <w:spacing w:after="0" w:line="240" w:lineRule="auto"/>
      </w:pPr>
      <w:r>
        <w:separator/>
      </w:r>
    </w:p>
  </w:footnote>
  <w:footnote w:type="continuationSeparator" w:id="0">
    <w:p w:rsidR="00F8454D" w:rsidRDefault="00F8454D" w:rsidP="00F84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94C0D"/>
    <w:multiLevelType w:val="hybridMultilevel"/>
    <w:tmpl w:val="BE8816AE"/>
    <w:lvl w:ilvl="0" w:tplc="74E043B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99"/>
    <w:rsid w:val="00001040"/>
    <w:rsid w:val="00002D1E"/>
    <w:rsid w:val="000428DA"/>
    <w:rsid w:val="000477E0"/>
    <w:rsid w:val="00071189"/>
    <w:rsid w:val="00093E3F"/>
    <w:rsid w:val="00097E3F"/>
    <w:rsid w:val="000C7A17"/>
    <w:rsid w:val="000D4723"/>
    <w:rsid w:val="000E41C4"/>
    <w:rsid w:val="000F2B6F"/>
    <w:rsid w:val="00102E9B"/>
    <w:rsid w:val="001343BB"/>
    <w:rsid w:val="00142614"/>
    <w:rsid w:val="00143C2F"/>
    <w:rsid w:val="0014664E"/>
    <w:rsid w:val="001646BA"/>
    <w:rsid w:val="00175DFC"/>
    <w:rsid w:val="001A0EEE"/>
    <w:rsid w:val="001C4A64"/>
    <w:rsid w:val="001C7800"/>
    <w:rsid w:val="001E221B"/>
    <w:rsid w:val="001E6FAF"/>
    <w:rsid w:val="002065D3"/>
    <w:rsid w:val="00211DC8"/>
    <w:rsid w:val="002147EF"/>
    <w:rsid w:val="002279C7"/>
    <w:rsid w:val="00253ECA"/>
    <w:rsid w:val="0027614F"/>
    <w:rsid w:val="00281DF0"/>
    <w:rsid w:val="00282270"/>
    <w:rsid w:val="002B1E52"/>
    <w:rsid w:val="002B5C6B"/>
    <w:rsid w:val="002C0E85"/>
    <w:rsid w:val="002D3B13"/>
    <w:rsid w:val="002E129E"/>
    <w:rsid w:val="002F315E"/>
    <w:rsid w:val="003058B5"/>
    <w:rsid w:val="00305DD9"/>
    <w:rsid w:val="00307F01"/>
    <w:rsid w:val="00325A1E"/>
    <w:rsid w:val="003301A5"/>
    <w:rsid w:val="0033143C"/>
    <w:rsid w:val="00331C3B"/>
    <w:rsid w:val="00375AAE"/>
    <w:rsid w:val="0037695B"/>
    <w:rsid w:val="003817B5"/>
    <w:rsid w:val="003B066E"/>
    <w:rsid w:val="003D7435"/>
    <w:rsid w:val="00426964"/>
    <w:rsid w:val="00427A5A"/>
    <w:rsid w:val="00447EC5"/>
    <w:rsid w:val="00450DCE"/>
    <w:rsid w:val="0045567C"/>
    <w:rsid w:val="00462DD4"/>
    <w:rsid w:val="00491AC7"/>
    <w:rsid w:val="004A777E"/>
    <w:rsid w:val="004C0180"/>
    <w:rsid w:val="004C25EC"/>
    <w:rsid w:val="004D3F9E"/>
    <w:rsid w:val="004D7D67"/>
    <w:rsid w:val="004E64B8"/>
    <w:rsid w:val="004F6C6E"/>
    <w:rsid w:val="005118FC"/>
    <w:rsid w:val="00517328"/>
    <w:rsid w:val="005324E8"/>
    <w:rsid w:val="0057147E"/>
    <w:rsid w:val="005C4029"/>
    <w:rsid w:val="005C6B1E"/>
    <w:rsid w:val="005F2A18"/>
    <w:rsid w:val="0060684F"/>
    <w:rsid w:val="00607D01"/>
    <w:rsid w:val="0062084E"/>
    <w:rsid w:val="00623964"/>
    <w:rsid w:val="00631F49"/>
    <w:rsid w:val="00637D0A"/>
    <w:rsid w:val="00642EAC"/>
    <w:rsid w:val="00650CF5"/>
    <w:rsid w:val="00685FCB"/>
    <w:rsid w:val="0069457E"/>
    <w:rsid w:val="00697AA5"/>
    <w:rsid w:val="006A07A0"/>
    <w:rsid w:val="006B4CB6"/>
    <w:rsid w:val="006D7457"/>
    <w:rsid w:val="006F6799"/>
    <w:rsid w:val="00701E1D"/>
    <w:rsid w:val="0070306B"/>
    <w:rsid w:val="0070510A"/>
    <w:rsid w:val="00706A7A"/>
    <w:rsid w:val="00740411"/>
    <w:rsid w:val="00741711"/>
    <w:rsid w:val="007422A6"/>
    <w:rsid w:val="00757039"/>
    <w:rsid w:val="00757C13"/>
    <w:rsid w:val="00787214"/>
    <w:rsid w:val="00794B5C"/>
    <w:rsid w:val="007959DA"/>
    <w:rsid w:val="007A41F7"/>
    <w:rsid w:val="007A443C"/>
    <w:rsid w:val="007B3897"/>
    <w:rsid w:val="007B5BDC"/>
    <w:rsid w:val="007F7AA2"/>
    <w:rsid w:val="00800A96"/>
    <w:rsid w:val="00814E9F"/>
    <w:rsid w:val="008513E5"/>
    <w:rsid w:val="00881547"/>
    <w:rsid w:val="008B3E4B"/>
    <w:rsid w:val="008C1276"/>
    <w:rsid w:val="008D20D0"/>
    <w:rsid w:val="008E5226"/>
    <w:rsid w:val="009021B3"/>
    <w:rsid w:val="009104E7"/>
    <w:rsid w:val="0093409A"/>
    <w:rsid w:val="0094467B"/>
    <w:rsid w:val="00946FFA"/>
    <w:rsid w:val="009511D2"/>
    <w:rsid w:val="009746CD"/>
    <w:rsid w:val="00990A18"/>
    <w:rsid w:val="00991CFE"/>
    <w:rsid w:val="009A7D5F"/>
    <w:rsid w:val="009F0A06"/>
    <w:rsid w:val="00A05344"/>
    <w:rsid w:val="00A43AE2"/>
    <w:rsid w:val="00A51285"/>
    <w:rsid w:val="00A56106"/>
    <w:rsid w:val="00A65B8F"/>
    <w:rsid w:val="00A95BB8"/>
    <w:rsid w:val="00AB5335"/>
    <w:rsid w:val="00AB7966"/>
    <w:rsid w:val="00AD6287"/>
    <w:rsid w:val="00AF22F5"/>
    <w:rsid w:val="00B01708"/>
    <w:rsid w:val="00B05D96"/>
    <w:rsid w:val="00B061A9"/>
    <w:rsid w:val="00B1240D"/>
    <w:rsid w:val="00B23D2F"/>
    <w:rsid w:val="00B54756"/>
    <w:rsid w:val="00B6106F"/>
    <w:rsid w:val="00B64F91"/>
    <w:rsid w:val="00B748A7"/>
    <w:rsid w:val="00B75D90"/>
    <w:rsid w:val="00B82EAB"/>
    <w:rsid w:val="00B9331B"/>
    <w:rsid w:val="00BC2476"/>
    <w:rsid w:val="00BC4BC1"/>
    <w:rsid w:val="00BC6200"/>
    <w:rsid w:val="00BF0E8F"/>
    <w:rsid w:val="00BF2F13"/>
    <w:rsid w:val="00BF394B"/>
    <w:rsid w:val="00C00311"/>
    <w:rsid w:val="00C31A2C"/>
    <w:rsid w:val="00C40CF0"/>
    <w:rsid w:val="00C53D0E"/>
    <w:rsid w:val="00C91A83"/>
    <w:rsid w:val="00C9692C"/>
    <w:rsid w:val="00CA2FCB"/>
    <w:rsid w:val="00CC0543"/>
    <w:rsid w:val="00CD3CBD"/>
    <w:rsid w:val="00CF3919"/>
    <w:rsid w:val="00D03D41"/>
    <w:rsid w:val="00D110D9"/>
    <w:rsid w:val="00D167ED"/>
    <w:rsid w:val="00D169BB"/>
    <w:rsid w:val="00D41D1F"/>
    <w:rsid w:val="00D700E0"/>
    <w:rsid w:val="00D72391"/>
    <w:rsid w:val="00D7269A"/>
    <w:rsid w:val="00D73414"/>
    <w:rsid w:val="00D81201"/>
    <w:rsid w:val="00D83269"/>
    <w:rsid w:val="00D94237"/>
    <w:rsid w:val="00D95620"/>
    <w:rsid w:val="00D962C4"/>
    <w:rsid w:val="00DA7E58"/>
    <w:rsid w:val="00DC67B0"/>
    <w:rsid w:val="00DE396A"/>
    <w:rsid w:val="00DF253F"/>
    <w:rsid w:val="00DF7984"/>
    <w:rsid w:val="00E05E04"/>
    <w:rsid w:val="00E06D0E"/>
    <w:rsid w:val="00E15DA8"/>
    <w:rsid w:val="00E25B00"/>
    <w:rsid w:val="00E3089F"/>
    <w:rsid w:val="00E356BB"/>
    <w:rsid w:val="00E40138"/>
    <w:rsid w:val="00E45807"/>
    <w:rsid w:val="00E473B8"/>
    <w:rsid w:val="00E629FF"/>
    <w:rsid w:val="00E6358E"/>
    <w:rsid w:val="00E64181"/>
    <w:rsid w:val="00E66F5D"/>
    <w:rsid w:val="00E7107A"/>
    <w:rsid w:val="00E726D5"/>
    <w:rsid w:val="00E83F0A"/>
    <w:rsid w:val="00E8405C"/>
    <w:rsid w:val="00E90389"/>
    <w:rsid w:val="00EB34D8"/>
    <w:rsid w:val="00EB464E"/>
    <w:rsid w:val="00ED6764"/>
    <w:rsid w:val="00EE5AE6"/>
    <w:rsid w:val="00F12EA6"/>
    <w:rsid w:val="00F24983"/>
    <w:rsid w:val="00F40BFA"/>
    <w:rsid w:val="00F45E2A"/>
    <w:rsid w:val="00F714BE"/>
    <w:rsid w:val="00F8454D"/>
    <w:rsid w:val="00FA70CF"/>
    <w:rsid w:val="00FA73CB"/>
    <w:rsid w:val="00FB30C8"/>
    <w:rsid w:val="00FC47C1"/>
    <w:rsid w:val="00FC7583"/>
    <w:rsid w:val="00FD6713"/>
    <w:rsid w:val="00FE46AE"/>
    <w:rsid w:val="00FE6A13"/>
    <w:rsid w:val="00FF44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71A3D-2D58-43F0-9E04-D606A6B6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54D"/>
  </w:style>
  <w:style w:type="paragraph" w:styleId="Footer">
    <w:name w:val="footer"/>
    <w:basedOn w:val="Normal"/>
    <w:link w:val="FooterChar"/>
    <w:uiPriority w:val="99"/>
    <w:unhideWhenUsed/>
    <w:rsid w:val="00F84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54D"/>
  </w:style>
  <w:style w:type="paragraph" w:styleId="BalloonText">
    <w:name w:val="Balloon Text"/>
    <w:basedOn w:val="Normal"/>
    <w:link w:val="BalloonTextChar"/>
    <w:uiPriority w:val="99"/>
    <w:semiHidden/>
    <w:unhideWhenUsed/>
    <w:rsid w:val="00143C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C2F"/>
    <w:rPr>
      <w:rFonts w:ascii="Segoe UI" w:hAnsi="Segoe UI" w:cs="Segoe UI"/>
      <w:sz w:val="18"/>
      <w:szCs w:val="18"/>
    </w:rPr>
  </w:style>
  <w:style w:type="character" w:styleId="PlaceholderText">
    <w:name w:val="Placeholder Text"/>
    <w:basedOn w:val="DefaultParagraphFont"/>
    <w:uiPriority w:val="99"/>
    <w:semiHidden/>
    <w:rsid w:val="002D3B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692338">
      <w:bodyDiv w:val="1"/>
      <w:marLeft w:val="0"/>
      <w:marRight w:val="0"/>
      <w:marTop w:val="0"/>
      <w:marBottom w:val="0"/>
      <w:divBdr>
        <w:top w:val="none" w:sz="0" w:space="0" w:color="auto"/>
        <w:left w:val="none" w:sz="0" w:space="0" w:color="auto"/>
        <w:bottom w:val="none" w:sz="0" w:space="0" w:color="auto"/>
        <w:right w:val="none" w:sz="0" w:space="0" w:color="auto"/>
      </w:divBdr>
    </w:div>
    <w:div w:id="552696650">
      <w:bodyDiv w:val="1"/>
      <w:marLeft w:val="0"/>
      <w:marRight w:val="0"/>
      <w:marTop w:val="0"/>
      <w:marBottom w:val="0"/>
      <w:divBdr>
        <w:top w:val="none" w:sz="0" w:space="0" w:color="auto"/>
        <w:left w:val="none" w:sz="0" w:space="0" w:color="auto"/>
        <w:bottom w:val="none" w:sz="0" w:space="0" w:color="auto"/>
        <w:right w:val="none" w:sz="0" w:space="0" w:color="auto"/>
      </w:divBdr>
    </w:div>
    <w:div w:id="915825185">
      <w:bodyDiv w:val="1"/>
      <w:marLeft w:val="0"/>
      <w:marRight w:val="0"/>
      <w:marTop w:val="0"/>
      <w:marBottom w:val="0"/>
      <w:divBdr>
        <w:top w:val="none" w:sz="0" w:space="0" w:color="auto"/>
        <w:left w:val="none" w:sz="0" w:space="0" w:color="auto"/>
        <w:bottom w:val="none" w:sz="0" w:space="0" w:color="auto"/>
        <w:right w:val="none" w:sz="0" w:space="0" w:color="auto"/>
      </w:divBdr>
    </w:div>
    <w:div w:id="1114323094">
      <w:bodyDiv w:val="1"/>
      <w:marLeft w:val="0"/>
      <w:marRight w:val="0"/>
      <w:marTop w:val="0"/>
      <w:marBottom w:val="0"/>
      <w:divBdr>
        <w:top w:val="none" w:sz="0" w:space="0" w:color="auto"/>
        <w:left w:val="none" w:sz="0" w:space="0" w:color="auto"/>
        <w:bottom w:val="none" w:sz="0" w:space="0" w:color="auto"/>
        <w:right w:val="none" w:sz="0" w:space="0" w:color="auto"/>
      </w:divBdr>
    </w:div>
    <w:div w:id="1262714269">
      <w:bodyDiv w:val="1"/>
      <w:marLeft w:val="0"/>
      <w:marRight w:val="0"/>
      <w:marTop w:val="0"/>
      <w:marBottom w:val="0"/>
      <w:divBdr>
        <w:top w:val="none" w:sz="0" w:space="0" w:color="auto"/>
        <w:left w:val="none" w:sz="0" w:space="0" w:color="auto"/>
        <w:bottom w:val="none" w:sz="0" w:space="0" w:color="auto"/>
        <w:right w:val="none" w:sz="0" w:space="0" w:color="auto"/>
      </w:divBdr>
    </w:div>
    <w:div w:id="1299645895">
      <w:bodyDiv w:val="1"/>
      <w:marLeft w:val="0"/>
      <w:marRight w:val="0"/>
      <w:marTop w:val="0"/>
      <w:marBottom w:val="0"/>
      <w:divBdr>
        <w:top w:val="none" w:sz="0" w:space="0" w:color="auto"/>
        <w:left w:val="none" w:sz="0" w:space="0" w:color="auto"/>
        <w:bottom w:val="none" w:sz="0" w:space="0" w:color="auto"/>
        <w:right w:val="none" w:sz="0" w:space="0" w:color="auto"/>
      </w:divBdr>
    </w:div>
    <w:div w:id="1517185860">
      <w:bodyDiv w:val="1"/>
      <w:marLeft w:val="0"/>
      <w:marRight w:val="0"/>
      <w:marTop w:val="0"/>
      <w:marBottom w:val="0"/>
      <w:divBdr>
        <w:top w:val="none" w:sz="0" w:space="0" w:color="auto"/>
        <w:left w:val="none" w:sz="0" w:space="0" w:color="auto"/>
        <w:bottom w:val="none" w:sz="0" w:space="0" w:color="auto"/>
        <w:right w:val="none" w:sz="0" w:space="0" w:color="auto"/>
      </w:divBdr>
    </w:div>
    <w:div w:id="1813522339">
      <w:bodyDiv w:val="1"/>
      <w:marLeft w:val="0"/>
      <w:marRight w:val="0"/>
      <w:marTop w:val="0"/>
      <w:marBottom w:val="0"/>
      <w:divBdr>
        <w:top w:val="none" w:sz="0" w:space="0" w:color="auto"/>
        <w:left w:val="none" w:sz="0" w:space="0" w:color="auto"/>
        <w:bottom w:val="none" w:sz="0" w:space="0" w:color="auto"/>
        <w:right w:val="none" w:sz="0" w:space="0" w:color="auto"/>
      </w:divBdr>
    </w:div>
    <w:div w:id="214048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12</Pages>
  <Words>2522</Words>
  <Characters>14377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Nirjhor Nath</dc:creator>
  <cp:keywords/>
  <dc:description/>
  <cp:lastModifiedBy>Nirjhor Nath</cp:lastModifiedBy>
  <cp:revision>171</cp:revision>
  <cp:lastPrinted>2018-11-28T15:42:00Z</cp:lastPrinted>
  <dcterms:created xsi:type="dcterms:W3CDTF">2018-11-24T22:23:00Z</dcterms:created>
  <dcterms:modified xsi:type="dcterms:W3CDTF">2018-12-04T07:16:00Z</dcterms:modified>
</cp:coreProperties>
</file>