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669BC" w14:textId="414214EA" w:rsidR="00767ADE" w:rsidRDefault="00602FFF">
      <w:r w:rsidRPr="00602FFF">
        <w:drawing>
          <wp:inline distT="0" distB="0" distL="0" distR="0" wp14:anchorId="1F2920FD" wp14:editId="78313997">
            <wp:extent cx="5760720" cy="28003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A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FF"/>
    <w:rsid w:val="00602FFF"/>
    <w:rsid w:val="0076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6035D"/>
  <w15:chartTrackingRefBased/>
  <w15:docId w15:val="{9DE6E202-3FCF-43A7-A98D-2FD764B3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Abdelbaki Mili</dc:creator>
  <cp:keywords/>
  <dc:description/>
  <cp:lastModifiedBy>Abdelbaki Mili</cp:lastModifiedBy>
  <cp:revision>1</cp:revision>
  <dcterms:created xsi:type="dcterms:W3CDTF">2026-02-12T21:01:00Z</dcterms:created>
  <dcterms:modified xsi:type="dcterms:W3CDTF">2026-02-12T21:01:00Z</dcterms:modified>
</cp:coreProperties>
</file>