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E3" w:rsidRPr="00CF64F5" w:rsidRDefault="00CF64F5" w:rsidP="00CF64F5">
      <w:pPr>
        <w:jc w:val="center"/>
        <w:rPr>
          <w:b/>
          <w:sz w:val="32"/>
          <w:lang w:val="sr-Latn-RS"/>
        </w:rPr>
      </w:pPr>
      <w:r w:rsidRPr="00CF64F5">
        <w:rPr>
          <w:b/>
          <w:sz w:val="32"/>
        </w:rPr>
        <w:t xml:space="preserve">Plan </w:t>
      </w:r>
      <w:r w:rsidRPr="00CF64F5">
        <w:rPr>
          <w:b/>
          <w:sz w:val="32"/>
          <w:lang w:val="sr-Latn-RS"/>
        </w:rPr>
        <w:t>upravljanja rizicima</w:t>
      </w:r>
    </w:p>
    <w:tbl>
      <w:tblPr>
        <w:tblStyle w:val="TableGrid"/>
        <w:tblW w:w="0" w:type="auto"/>
        <w:jc w:val="center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790"/>
        <w:gridCol w:w="6207"/>
      </w:tblGrid>
      <w:tr w:rsidR="00CF64F5" w:rsidRPr="00FF2693" w:rsidTr="00915AA3">
        <w:trPr>
          <w:jc w:val="center"/>
        </w:trPr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FF2693" w:rsidRDefault="00CF64F5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Naziv projekta</w:t>
            </w:r>
          </w:p>
        </w:tc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FF2693" w:rsidRDefault="00CF64F5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Informacioni sistem za agenciju za nekretnine „Sedmi sprat“</w:t>
            </w:r>
          </w:p>
        </w:tc>
      </w:tr>
      <w:tr w:rsidR="00CF64F5" w:rsidRPr="00FF2693" w:rsidTr="00915AA3">
        <w:trPr>
          <w:jc w:val="center"/>
        </w:trPr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FF2693" w:rsidRDefault="00CF64F5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Datum početka projekta</w:t>
            </w:r>
          </w:p>
        </w:tc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FF2693" w:rsidRDefault="00D536B6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15.0</w:t>
            </w:r>
            <w:r w:rsidR="00CF64F5" w:rsidRPr="00FF2693">
              <w:rPr>
                <w:rFonts w:cstheme="minorHAnsi"/>
                <w:b/>
                <w:sz w:val="24"/>
                <w:szCs w:val="24"/>
                <w:lang w:val="sr-Latn-RS"/>
              </w:rPr>
              <w:t>2.201</w:t>
            </w:r>
            <w:r>
              <w:rPr>
                <w:rFonts w:cstheme="minorHAnsi"/>
                <w:b/>
                <w:sz w:val="24"/>
                <w:szCs w:val="24"/>
                <w:lang w:val="sr-Latn-RS"/>
              </w:rPr>
              <w:t>7</w:t>
            </w:r>
            <w:r w:rsidR="00CF64F5" w:rsidRPr="00FF2693">
              <w:rPr>
                <w:rFonts w:cstheme="minorHAnsi"/>
                <w:b/>
                <w:sz w:val="24"/>
                <w:szCs w:val="24"/>
                <w:lang w:val="sr-Latn-RS"/>
              </w:rPr>
              <w:t>.</w:t>
            </w:r>
          </w:p>
        </w:tc>
      </w:tr>
      <w:tr w:rsidR="00CF64F5" w:rsidRPr="00FF2693" w:rsidTr="00915AA3">
        <w:trPr>
          <w:jc w:val="center"/>
        </w:trPr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FF2693" w:rsidRDefault="00CF64F5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Datum završetka projekta</w:t>
            </w:r>
          </w:p>
        </w:tc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FF2693" w:rsidRDefault="00091EEF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15.0</w:t>
            </w:r>
            <w:r>
              <w:rPr>
                <w:rFonts w:cstheme="minorHAnsi"/>
                <w:b/>
                <w:sz w:val="24"/>
                <w:szCs w:val="24"/>
                <w:lang w:val="sr-Latn-RS"/>
              </w:rPr>
              <w:t>3</w:t>
            </w: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.201</w:t>
            </w:r>
            <w:r>
              <w:rPr>
                <w:rFonts w:cstheme="minorHAnsi"/>
                <w:b/>
                <w:sz w:val="24"/>
                <w:szCs w:val="24"/>
                <w:lang w:val="sr-Latn-RS"/>
              </w:rPr>
              <w:t>7</w:t>
            </w: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.</w:t>
            </w:r>
          </w:p>
        </w:tc>
      </w:tr>
      <w:tr w:rsidR="00CF64F5" w:rsidRPr="00FF2693" w:rsidTr="00915AA3">
        <w:trPr>
          <w:jc w:val="center"/>
        </w:trPr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3336E9" w:rsidRDefault="00CF64F5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Tim</w:t>
            </w:r>
          </w:p>
        </w:tc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FF2693" w:rsidRDefault="00CF64F5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>
              <w:rPr>
                <w:rFonts w:cstheme="minorHAnsi"/>
                <w:b/>
                <w:sz w:val="24"/>
                <w:szCs w:val="24"/>
                <w:lang w:val="sr-Latn-RS"/>
              </w:rPr>
              <w:t>„Milica je uvek u pravu“</w:t>
            </w:r>
          </w:p>
        </w:tc>
      </w:tr>
      <w:tr w:rsidR="00CF64F5" w:rsidRPr="00FF2693" w:rsidTr="00915AA3">
        <w:trPr>
          <w:jc w:val="center"/>
        </w:trPr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FF2693" w:rsidRDefault="00CF64F5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Menadžer projekta</w:t>
            </w:r>
          </w:p>
        </w:tc>
        <w:tc>
          <w:tcPr>
            <w:tcW w:w="0" w:type="auto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Pr="00FF2693" w:rsidRDefault="00CF64F5" w:rsidP="00BE4B9A">
            <w:pPr>
              <w:rPr>
                <w:rFonts w:cstheme="minorHAnsi"/>
                <w:b/>
                <w:sz w:val="24"/>
                <w:szCs w:val="24"/>
                <w:lang w:val="sr-Latn-RS"/>
              </w:rPr>
            </w:pPr>
            <w:r w:rsidRPr="00FF2693">
              <w:rPr>
                <w:rFonts w:cstheme="minorHAnsi"/>
                <w:b/>
                <w:sz w:val="24"/>
                <w:szCs w:val="24"/>
                <w:lang w:val="sr-Latn-RS"/>
              </w:rPr>
              <w:t>dr Nenad Stefanović</w:t>
            </w:r>
          </w:p>
        </w:tc>
      </w:tr>
    </w:tbl>
    <w:p w:rsidR="00CF64F5" w:rsidRDefault="00CF64F5">
      <w:pPr>
        <w:rPr>
          <w:lang w:val="sr-Latn-RS"/>
        </w:rPr>
      </w:pPr>
    </w:p>
    <w:p w:rsidR="00CF64F5" w:rsidRPr="00CF64F5" w:rsidRDefault="00CF64F5">
      <w:pPr>
        <w:rPr>
          <w:b/>
          <w:sz w:val="24"/>
          <w:lang w:val="sr-Latn-RS"/>
        </w:rPr>
      </w:pPr>
      <w:r w:rsidRPr="00CF64F5">
        <w:rPr>
          <w:b/>
          <w:sz w:val="24"/>
          <w:lang w:val="sr-Latn-RS"/>
        </w:rPr>
        <w:t xml:space="preserve">Istorija </w:t>
      </w:r>
      <w:r>
        <w:rPr>
          <w:b/>
          <w:sz w:val="24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CF64F5" w:rsidTr="00915AA3">
        <w:tc>
          <w:tcPr>
            <w:tcW w:w="25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Default="00CF64F5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Ime</w:t>
            </w:r>
          </w:p>
        </w:tc>
        <w:tc>
          <w:tcPr>
            <w:tcW w:w="25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Default="00CF64F5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</w:t>
            </w:r>
          </w:p>
        </w:tc>
        <w:tc>
          <w:tcPr>
            <w:tcW w:w="255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Default="00CF64F5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Razlog izmena</w:t>
            </w:r>
          </w:p>
        </w:tc>
        <w:tc>
          <w:tcPr>
            <w:tcW w:w="255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</w:tcPr>
          <w:p w:rsidR="00CF64F5" w:rsidRDefault="00CF64F5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Verzija</w:t>
            </w:r>
          </w:p>
        </w:tc>
      </w:tr>
      <w:tr w:rsidR="00CF64F5" w:rsidTr="00915AA3">
        <w:tc>
          <w:tcPr>
            <w:tcW w:w="25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CF64F5" w:rsidRDefault="00CF64F5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  <w:tc>
          <w:tcPr>
            <w:tcW w:w="255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CF64F5" w:rsidRDefault="00CF64F5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  <w:r w:rsidR="002675C8">
              <w:rPr>
                <w:sz w:val="24"/>
                <w:lang w:val="sr-Latn-RS"/>
              </w:rPr>
              <w:t>2</w:t>
            </w:r>
            <w:bookmarkStart w:id="0" w:name="_GoBack"/>
            <w:bookmarkEnd w:id="0"/>
            <w:r>
              <w:rPr>
                <w:sz w:val="24"/>
                <w:lang w:val="sr-Latn-RS"/>
              </w:rPr>
              <w:t>.02.2017.</w:t>
            </w:r>
          </w:p>
        </w:tc>
        <w:tc>
          <w:tcPr>
            <w:tcW w:w="255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CF64F5" w:rsidRDefault="00CF64F5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Kreiranje dokumenta</w:t>
            </w:r>
          </w:p>
        </w:tc>
        <w:tc>
          <w:tcPr>
            <w:tcW w:w="2554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</w:tcPr>
          <w:p w:rsidR="00CF64F5" w:rsidRDefault="00CF64F5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</w:tr>
    </w:tbl>
    <w:p w:rsidR="00CF64F5" w:rsidRDefault="00CF64F5">
      <w:pPr>
        <w:rPr>
          <w:sz w:val="24"/>
          <w:lang w:val="sr-Latn-RS"/>
        </w:rPr>
      </w:pPr>
    </w:p>
    <w:p w:rsidR="00657803" w:rsidRPr="00657803" w:rsidRDefault="00657803">
      <w:pPr>
        <w:rPr>
          <w:b/>
          <w:sz w:val="24"/>
          <w:lang w:val="sr-Latn-RS"/>
        </w:rPr>
      </w:pPr>
      <w:r w:rsidRPr="00657803">
        <w:rPr>
          <w:b/>
          <w:sz w:val="24"/>
          <w:lang w:val="sr-Latn-RS"/>
        </w:rPr>
        <w:t>Lista rizika</w:t>
      </w:r>
    </w:p>
    <w:p w:rsidR="00657803" w:rsidRDefault="00657803">
      <w:pPr>
        <w:rPr>
          <w:sz w:val="24"/>
          <w:lang w:val="sr-Latn-RS"/>
        </w:rPr>
      </w:pPr>
      <w:r>
        <w:rPr>
          <w:sz w:val="24"/>
          <w:lang w:val="sr-Latn-RS"/>
        </w:rPr>
        <w:t>U nastavku dokumenta su date informacije o rizicima. Za svaki rizik su definisana polja ID rizika, datum otkrivanja, datum zatvaranja, opis rizika, oblast uticaja, verovatnoća, uticaj, izloženost, prvi pokazatelj, plan upravljanja rizikom i plan u</w:t>
      </w:r>
      <w:r w:rsidR="00915AA3">
        <w:rPr>
          <w:sz w:val="24"/>
          <w:lang w:val="sr-Latn-RS"/>
        </w:rPr>
        <w:t xml:space="preserve"> slučaju nepredviđene okolnosti, kao i lista članova tima zaduženih za rešavanje problema.</w:t>
      </w:r>
    </w:p>
    <w:p w:rsidR="001F1E78" w:rsidRDefault="001F1E78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11333C" w:rsidTr="0011333C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915AA3" w:rsidRDefault="0011333C" w:rsidP="0011333C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915AA3" w:rsidRDefault="00915AA3" w:rsidP="0011333C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915AA3" w:rsidRDefault="00915AA3" w:rsidP="0011333C">
            <w:pPr>
              <w:jc w:val="center"/>
              <w:rPr>
                <w:sz w:val="24"/>
                <w:lang w:val="sr-Latn-RS"/>
              </w:rPr>
            </w:pPr>
          </w:p>
        </w:tc>
      </w:tr>
      <w:tr w:rsidR="00915AA3" w:rsidTr="0011333C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915AA3" w:rsidRDefault="0011333C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Vođa tima nema dovoljan autoritet</w:t>
            </w:r>
          </w:p>
        </w:tc>
      </w:tr>
      <w:tr w:rsidR="00915AA3" w:rsidTr="0011333C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915AA3" w:rsidRDefault="0011333C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Ceo projekat</w:t>
            </w:r>
          </w:p>
        </w:tc>
      </w:tr>
      <w:tr w:rsidR="0011333C" w:rsidTr="0011333C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915AA3" w:rsidRDefault="009040AD" w:rsidP="0011333C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10%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915AA3" w:rsidRDefault="00E93F65" w:rsidP="0011333C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915AA3" w:rsidRDefault="00E93F65" w:rsidP="0011333C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</w:p>
        </w:tc>
      </w:tr>
      <w:tr w:rsidR="00915AA3" w:rsidTr="0011333C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Ostali članovi nisu dovoljno motivisani i ne izvršavaju dodeljene zadatke.</w:t>
            </w:r>
          </w:p>
        </w:tc>
      </w:tr>
      <w:tr w:rsidR="00915AA3" w:rsidTr="0011333C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Dijalog između članova i rešavanje problema.</w:t>
            </w:r>
          </w:p>
        </w:tc>
      </w:tr>
      <w:tr w:rsidR="00915AA3" w:rsidTr="0011333C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Promena vođe tima.</w:t>
            </w:r>
          </w:p>
        </w:tc>
      </w:tr>
      <w:tr w:rsidR="00915AA3" w:rsidTr="0011333C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915AA3" w:rsidRDefault="00915AA3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11333C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11333C" w:rsidRDefault="0011333C" w:rsidP="0011333C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Članovi tima zapostavljaju obaveze</w:t>
            </w: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Ceo projekat</w:t>
            </w: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</w:t>
            </w:r>
            <w:r w:rsidR="009040AD">
              <w:rPr>
                <w:sz w:val="24"/>
                <w:lang w:val="sr-Latn-RS"/>
              </w:rPr>
              <w:t>0%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Članovi tima ne izvršavaju zadatke, nedostatak motivacije, usporavanje napretka projekta.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Dijalog između članova, vođa tima treba da motiviše članove.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Reorganizacija rada, preraspodela zadataka.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11333C" w:rsidRDefault="0011333C" w:rsidP="0011333C">
      <w:pPr>
        <w:rPr>
          <w:sz w:val="24"/>
          <w:lang w:val="sr-Latn-RS"/>
        </w:rPr>
      </w:pPr>
    </w:p>
    <w:p w:rsidR="001F1E78" w:rsidRDefault="001F1E78" w:rsidP="0011333C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lastRenderedPageBreak/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Odustajanje nekog od članova tima</w:t>
            </w: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Ceo projekat</w:t>
            </w: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  <w:r w:rsidR="009040AD">
              <w:rPr>
                <w:sz w:val="24"/>
                <w:lang w:val="sr-Latn-RS"/>
              </w:rPr>
              <w:t>0%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Određeni član tima, nije motivisan, zapostavlja obaveze, želi da prestane sa radom na projektu.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Članovi tima diskutuju o problemima, bodre i motivišu nezadovoljnog člana.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Napuštanje tima tog člana, angažovanje novih članova, preraspodela posla.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11333C" w:rsidRDefault="0011333C" w:rsidP="0011333C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Neiskustvo članova tima</w:t>
            </w: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Ceo projekat</w:t>
            </w: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  <w:r w:rsidR="009040AD">
              <w:rPr>
                <w:sz w:val="24"/>
                <w:lang w:val="sr-Latn-RS"/>
              </w:rPr>
              <w:t>0%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Članovi tima imaju problem sa određenim zadacima, ne ispunjavaju zadatke.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Dijalog, pružanje pomoći članu u prevazilaženju problema.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Preraspodela posla.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11333C" w:rsidRDefault="0011333C" w:rsidP="0011333C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jc w:val="center"/>
              <w:rPr>
                <w:sz w:val="24"/>
                <w:lang w:val="sr-Latn-RS"/>
              </w:rPr>
            </w:pP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Loše definisanje zahteva klijenta</w:t>
            </w: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Ceo projekat</w:t>
            </w:r>
            <w:r w:rsidR="001D3B16">
              <w:rPr>
                <w:sz w:val="24"/>
                <w:lang w:val="sr-Latn-RS"/>
              </w:rPr>
              <w:t xml:space="preserve"> ili delovi</w:t>
            </w:r>
          </w:p>
        </w:tc>
      </w:tr>
      <w:tr w:rsidR="0011333C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  <w:r w:rsidR="009040AD">
              <w:rPr>
                <w:sz w:val="24"/>
                <w:lang w:val="sr-Latn-RS"/>
              </w:rPr>
              <w:t>0%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Tim i klijent nisu usaglašeni.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Kompromis. Prilagođavanje zahteva klijenta urađenom, postignutom napretku. Prilagođavanje projekta novim zahtevima.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Redefinisanje zahteva klijenta i reorganizacija budžeta.</w:t>
            </w:r>
          </w:p>
        </w:tc>
      </w:tr>
      <w:tr w:rsidR="0011333C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1333C" w:rsidRDefault="0011333C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1333C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11333C" w:rsidRDefault="0011333C" w:rsidP="0011333C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6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Loše definisan budžet – novčana sredstva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Ceo projekat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  <w:r w:rsidR="009040AD">
              <w:rPr>
                <w:sz w:val="24"/>
                <w:lang w:val="sr-Latn-RS"/>
              </w:rPr>
              <w:t>0%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16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12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Nemogućnost završavanja zadataka zbog nedostatka novca.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Dijalog sa klijentom, molba za dodatna sredstva.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Redefinisanje zahteva klijenta i reorganizacija</w:t>
            </w:r>
            <w:r w:rsidR="001D3B16">
              <w:rPr>
                <w:sz w:val="24"/>
                <w:lang w:val="sr-Latn-RS"/>
              </w:rPr>
              <w:t xml:space="preserve"> budžeta, smanjenje obima posla.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7878B2" w:rsidRDefault="007878B2" w:rsidP="0011333C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lastRenderedPageBreak/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7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Loše projektovana baza podataka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Baza podataka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</w:t>
            </w:r>
            <w:r w:rsidR="009040AD">
              <w:rPr>
                <w:sz w:val="24"/>
                <w:lang w:val="sr-Latn-RS"/>
              </w:rPr>
              <w:t>0%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9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Nagli prestanak rada SUBP, redundantnost podataka, netačni podaci, nesigurnost transakcija.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Normalizacija baze podataka.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Ponovna izrada baze podataka.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7878B2" w:rsidRDefault="007878B2" w:rsidP="0011333C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Pr="00842219" w:rsidRDefault="001D3B16" w:rsidP="00BE4B9A">
            <w:pPr>
              <w:rPr>
                <w:sz w:val="24"/>
              </w:rPr>
            </w:pPr>
            <w:r>
              <w:rPr>
                <w:sz w:val="24"/>
                <w:lang w:val="sr-Latn-RS"/>
              </w:rPr>
              <w:t>Prekoračenje vremenskog limita za realizaci</w:t>
            </w:r>
            <w:r w:rsidR="00381CE2">
              <w:rPr>
                <w:sz w:val="24"/>
                <w:lang w:val="sr-Latn-RS"/>
              </w:rPr>
              <w:t>ju delova projekta – milestones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Ostatak projekta od te tačke.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4</w:t>
            </w:r>
            <w:r w:rsidR="009040AD">
              <w:rPr>
                <w:sz w:val="24"/>
                <w:lang w:val="sr-Latn-RS"/>
              </w:rPr>
              <w:t>0%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Rok za izradu određenog dela sistema nije ispoštovan.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Ubrzavanje rada, reorganizacija rada, motivisanje članova tima.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Delimično smanjenje budžeta u dogovoru sa klijentom.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7878B2" w:rsidRDefault="007878B2" w:rsidP="0011333C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9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Prekoračenje vremenskog limita za</w:t>
            </w:r>
            <w:r w:rsidR="00381CE2">
              <w:rPr>
                <w:sz w:val="24"/>
                <w:lang w:val="sr-Latn-RS"/>
              </w:rPr>
              <w:t xml:space="preserve"> isporuku informacionog sistema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Ceo projekat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</w:t>
            </w:r>
            <w:r w:rsidR="009040AD">
              <w:rPr>
                <w:sz w:val="24"/>
                <w:lang w:val="sr-Latn-RS"/>
              </w:rPr>
              <w:t>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15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12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Rok za realizaciju projekta i isporuku sistema nije ispoštovan.</w:t>
            </w:r>
          </w:p>
        </w:tc>
      </w:tr>
      <w:tr w:rsidR="001D3B16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D3B16" w:rsidRDefault="001D3B16" w:rsidP="001D3B1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D3B16" w:rsidRDefault="001D3B16" w:rsidP="001D3B1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Ubrzavanje rada, reorganizacija rada, motivisanje članova tima.</w:t>
            </w:r>
          </w:p>
        </w:tc>
      </w:tr>
      <w:tr w:rsidR="001D3B16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D3B16" w:rsidRDefault="001D3B16" w:rsidP="001D3B1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D3B16" w:rsidRDefault="001D3B16" w:rsidP="001D3B1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Značajno smanjenje budžeta u dogovoru sa klijentom.</w:t>
            </w:r>
          </w:p>
        </w:tc>
      </w:tr>
      <w:tr w:rsidR="001D3B16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1D3B16" w:rsidRDefault="001D3B16" w:rsidP="001D3B1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1D3B16" w:rsidRDefault="001D3B16" w:rsidP="001D3B1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7878B2" w:rsidRDefault="007878B2" w:rsidP="0011333C">
      <w:pPr>
        <w:rPr>
          <w:sz w:val="24"/>
          <w:lang w:val="sr-Latn-RS"/>
        </w:rPr>
      </w:pP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1702"/>
        <w:gridCol w:w="1173"/>
        <w:gridCol w:w="1170"/>
        <w:gridCol w:w="810"/>
        <w:gridCol w:w="1822"/>
        <w:gridCol w:w="2070"/>
        <w:gridCol w:w="1591"/>
      </w:tblGrid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ID rizika: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1D3B16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10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otkrivanja: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Datum zatvaranja: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jc w:val="center"/>
              <w:rPr>
                <w:sz w:val="24"/>
                <w:lang w:val="sr-Latn-RS"/>
              </w:rPr>
            </w:pP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Opis: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75D60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Nezadovoljstv</w:t>
            </w:r>
            <w:r w:rsidR="00381CE2">
              <w:rPr>
                <w:sz w:val="24"/>
                <w:lang w:val="sr-Latn-RS"/>
              </w:rPr>
              <w:t>o klijenta isporučenim sistemom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Oblast uticaja:</w:t>
            </w:r>
          </w:p>
        </w:tc>
        <w:tc>
          <w:tcPr>
            <w:tcW w:w="8636" w:type="dxa"/>
            <w:gridSpan w:val="6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Ceo projekat</w:t>
            </w:r>
          </w:p>
        </w:tc>
      </w:tr>
      <w:tr w:rsidR="007878B2" w:rsidTr="00BE4B9A">
        <w:tc>
          <w:tcPr>
            <w:tcW w:w="170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Verovatnoća</w:t>
            </w:r>
          </w:p>
        </w:tc>
        <w:tc>
          <w:tcPr>
            <w:tcW w:w="1173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3</w:t>
            </w:r>
            <w:r w:rsidR="009040AD">
              <w:rPr>
                <w:sz w:val="24"/>
                <w:lang w:val="sr-Latn-RS"/>
              </w:rPr>
              <w:t>0%</w:t>
            </w:r>
          </w:p>
        </w:tc>
        <w:tc>
          <w:tcPr>
            <w:tcW w:w="1980" w:type="dxa"/>
            <w:gridSpan w:val="2"/>
            <w:tcBorders>
              <w:top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Uticaj:</w:t>
            </w:r>
          </w:p>
        </w:tc>
        <w:tc>
          <w:tcPr>
            <w:tcW w:w="182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15</w:t>
            </w:r>
          </w:p>
        </w:tc>
        <w:tc>
          <w:tcPr>
            <w:tcW w:w="2070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Izloženost:</w:t>
            </w:r>
          </w:p>
        </w:tc>
        <w:tc>
          <w:tcPr>
            <w:tcW w:w="159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93F65" w:rsidP="00BE4B9A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9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Prvi pokazatelj: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75D60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Klijent nije zadovoljan traženim proizvodom.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upravljanja rizikom: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E75D60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Ukazivanje na prednosti isporučenog informacionog sistema, razgovor sa klijentom.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Plan u slučaju nepredviđenih okolnosti: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R</w:t>
            </w:r>
            <w:r w:rsidR="00E75D60">
              <w:rPr>
                <w:sz w:val="24"/>
                <w:lang w:val="sr-Latn-RS"/>
              </w:rPr>
              <w:t>edefinisanje zahteva klijenta, revizija budžeta i ispravljanje segmenata sistema kojima klijent nije zadovoljan.</w:t>
            </w:r>
          </w:p>
        </w:tc>
      </w:tr>
      <w:tr w:rsidR="007878B2" w:rsidTr="00BE4B9A">
        <w:tc>
          <w:tcPr>
            <w:tcW w:w="4045" w:type="dxa"/>
            <w:gridSpan w:val="3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D966" w:themeFill="accent4" w:themeFillTint="99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Zaduženi:</w:t>
            </w:r>
          </w:p>
        </w:tc>
        <w:tc>
          <w:tcPr>
            <w:tcW w:w="6293" w:type="dxa"/>
            <w:gridSpan w:val="4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FFE599" w:themeFill="accent4" w:themeFillTint="66"/>
            <w:vAlign w:val="center"/>
          </w:tcPr>
          <w:p w:rsidR="007878B2" w:rsidRDefault="007878B2" w:rsidP="00BE4B9A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Dimitrije Kokerić, Milica Živković</w:t>
            </w:r>
          </w:p>
        </w:tc>
      </w:tr>
    </w:tbl>
    <w:p w:rsidR="007878B2" w:rsidRPr="00CF64F5" w:rsidRDefault="007878B2" w:rsidP="0011333C">
      <w:pPr>
        <w:rPr>
          <w:sz w:val="24"/>
          <w:lang w:val="sr-Latn-RS"/>
        </w:rPr>
      </w:pPr>
    </w:p>
    <w:sectPr w:rsidR="007878B2" w:rsidRPr="00CF64F5" w:rsidSect="00CF64F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64"/>
    <w:rsid w:val="00063B9B"/>
    <w:rsid w:val="00091EEF"/>
    <w:rsid w:val="0011333C"/>
    <w:rsid w:val="001D3B16"/>
    <w:rsid w:val="001F1E78"/>
    <w:rsid w:val="00204A7A"/>
    <w:rsid w:val="002675C8"/>
    <w:rsid w:val="002B6464"/>
    <w:rsid w:val="00381CE2"/>
    <w:rsid w:val="00657803"/>
    <w:rsid w:val="007878B2"/>
    <w:rsid w:val="00806AE3"/>
    <w:rsid w:val="00842219"/>
    <w:rsid w:val="009040AD"/>
    <w:rsid w:val="00915AA3"/>
    <w:rsid w:val="00CF64F5"/>
    <w:rsid w:val="00D536B6"/>
    <w:rsid w:val="00E75D60"/>
    <w:rsid w:val="00E93F65"/>
    <w:rsid w:val="00F9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57A2"/>
  <w15:chartTrackingRefBased/>
  <w15:docId w15:val="{BB4691D5-D1B0-4E65-B029-5CE97FDF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Kokeric</dc:creator>
  <cp:keywords/>
  <dc:description/>
  <cp:lastModifiedBy>Dimitrije Kokeric</cp:lastModifiedBy>
  <cp:revision>13</cp:revision>
  <dcterms:created xsi:type="dcterms:W3CDTF">2017-02-28T20:36:00Z</dcterms:created>
  <dcterms:modified xsi:type="dcterms:W3CDTF">2017-03-01T19:11:00Z</dcterms:modified>
</cp:coreProperties>
</file>