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Kadrovi — ocenjivanje zaposlenih</w:t>
      </w:r>
    </w:p>
    <w:p>
      <w:r>
        <w:t>Presek stanja · 11.09.2026. | Obrazac, šifrarnik i postupak rada</w:t>
      </w:r>
    </w:p>
    <w:p>
      <w:r>
        <w:rPr>
          <w:b/>
        </w:rPr>
        <w:t xml:space="preserve">Šta je uvedeno. </w:t>
      </w:r>
      <w:r>
        <w:t>U Kadrovima je dodat pregled Ocenjivanje zaposlenih. Obuhvata mesečne obrasce, podesiv šifrarnik, automatski obračun ličnog koeficijenta K4, istoriju verzija, saglasnosti i izlaz za štampu/PDF na ćirilici. Elementi radne liste ostaju na dnu menija, a Godišnji odmori odmah ispod Spiska zaposlenih.</w:t>
      </w:r>
    </w:p>
    <w:p>
      <w:r>
        <w:rPr>
          <w:b/>
        </w:rPr>
        <w:t xml:space="preserve">Početni podaci iz Excela. </w:t>
      </w:r>
      <w:r>
        <w:t>Iz datoteke Obrazac za ocenjivanje.xlsx učitane su 2 grupe (menadžment i ostali zaposleni), 6 merila i 60 kombinacija bodova i koeficijenata. Brojčane vrednosti preuzete su iz lista Max_vrednosti, nazivi merila iz obrasca, a opisi nivoa iz lista kriterijumi. Ponovljeni uvoz ne prepisuje ručno podešene vrednosti.</w:t>
      </w:r>
    </w:p>
    <w:p>
      <w:r>
        <w:rPr>
          <w:b/>
        </w:rPr>
        <w:t xml:space="preserve">Šifrarnik koji se podešava. </w:t>
      </w:r>
      <w:r>
        <w:t>Posebno se uređuju grupe, merila i njihov redosled, bodovi 0–4 sa koeficijentima i opisima, ocenjivači po OJ i pripadnost zaposlenog grupi. Stavke mogu da se deaktiviraju. Postojeći obrasci ostaju vezani za vrednosti koje su sačuvane uz njih.</w:t>
      </w:r>
    </w:p>
    <w:p>
      <w:r>
        <w:rPr>
          <w:b/>
        </w:rPr>
        <w:t xml:space="preserve">Priprema obrasca. </w:t>
      </w:r>
      <w:r>
        <w:t>Izabere se zaposleni i mesec rezultata. Aplikacija preuzima grupu i ocenjivače iz podešavanja, kada postoje. Prikazuju se šifra zaposlenog, ime, radno mesto, zvanje, stručna sprema i OJ. Nedostajuća grupa i ocenjivači biraju se pre pripreme obrasca. Početna verzija ocenjuje zaposlenog po njegovoj OJ.</w:t>
      </w:r>
    </w:p>
    <w:p>
      <w:r>
        <w:rPr>
          <w:b/>
        </w:rPr>
        <w:t xml:space="preserve">Ocene i računica. </w:t>
      </w:r>
      <w:r>
        <w:t>Za svako merilo bira se broj bodova uz pripadajuću stimulaciju i može se uneti komentar. K4 = 1 + zbir stimulacija. Neutralni izbor u početnoj skali je 1 bod i stimulacija 0; 0 bodova predstavlja destimulaciju. Početne granice K4 su 0,79000–1,50000 za menadžment i 0,88000–1,30000 za ostale zaposlene. Iznosi se prikazuju sa decimalnim zarezom, a obračun pri čuvanju ponovo proverava server.</w:t>
      </w:r>
    </w:p>
    <w:p>
      <w:r>
        <w:rPr>
          <w:b/>
        </w:rPr>
        <w:t xml:space="preserve">Snapshot i korekcije. </w:t>
      </w:r>
      <w:r>
        <w:t>Čuvaju se podaci zaposlenog i OJ, grupa, imenovani ocenjivači, nazivi merila, raspoložive skale i opisi, izabrani bodovi i vrednosti, komentari, zbir i K4. Kasnija promena zaposlenog ili šifrarnika ne menja sačuvani obrazac. Korekcija pravi novu verziju; prethodna ostaje u istoriji. Nova verzija izvedena iz stare koristi njen sačuvani šifrarnik. Za primenu novog šifrarnika priprema se novi obrazac za isti period.</w:t>
      </w:r>
    </w:p>
    <w:p>
      <w:r>
        <w:br w:type="page"/>
      </w:r>
    </w:p>
    <w:p>
      <w:r>
        <w:rPr>
          <w:b/>
        </w:rPr>
        <w:t xml:space="preserve">Saglasnosti. </w:t>
      </w:r>
      <w:r>
        <w:t>Redosled je neposredni rukovodilac → direktor centra → generalni direktor. Svaku potvrdu daje imenovana osoba sa svog naloga; čuvaju se osoba, stvarno vreme potvrde, datum na obrascu, koeficijent i komentar. Direktor i generalni direktor mogu korigovati K4 unutar granica sačuvane skale, uz obavezno obrazloženje. Za promenu ocena rukovodilac formira novu verziju. Nova verzija zahteva nove saglasnosti.</w:t>
      </w:r>
    </w:p>
    <w:p>
      <w:r>
        <w:rPr>
          <w:b/>
        </w:rPr>
        <w:t xml:space="preserve">Mesečni pregled i štampa. </w:t>
      </w:r>
      <w:r>
        <w:t>Pregled ima filtere meseca, godine i OJ, predloženi K4, koeficijente potvrđene na svakom nivou, poslednju vrednost i status. Podrazumevano se prikazuje poslednja verzija, a istorija se uključuje posebno. Direktor i generalni direktor mogu zbirno potvrditi označene obrasce za koje su imenovani, uz poštovanje redosleda. Svaki obrazac ima zasebnu ćiriličnu štampu; provereni primer staje na jednu A4 stranu. Obimni komentari mogu produžiti izlaz.</w:t>
      </w:r>
    </w:p>
    <w:p>
      <w:r>
        <w:rPr>
          <w:b/>
        </w:rPr>
        <w:t xml:space="preserve">Ko ima pristup. </w:t>
      </w:r>
      <w:r>
        <w:t>Superuser i Uprava upravljaju šifrarnikom i imaju pregled svih obrazaca. Uvedena je uloga Ocenjivač. Ona omogućava kreiranje za OJ u kojima je korisnik podešen kao rukovodilac i potvrđivanje obrazaca u kojima je imenovan. Korisnički nalog mora biti povezan sa odgovarajućim zaposlenim. Saglasnosti se ne daju u ime druge osobe, uključujući superusera. Zaposleni nema automatski uvid u sve ocene.</w:t>
      </w:r>
    </w:p>
    <w:p>
      <w:r>
        <w:rPr>
          <w:b/>
        </w:rPr>
        <w:t xml:space="preserve">Šta je potrebno podesiti pre korišćenja. </w:t>
      </w:r>
      <w:r>
        <w:t>U šifrarniku odrediti grupu zaposlenima i ocenjivače po OJ. Zatim odgovarajućim korisnicima dodeliti ulogu Ocenjivač i proveriti vezu naloga sa zaposlenim. Ove lične dodele nisu proizvoljno popunjene iz naziva radnog mesta ili vrste primaoca zarade.</w:t>
      </w:r>
    </w:p>
    <w:p>
      <w:r>
        <w:rPr>
          <w:b/>
        </w:rPr>
        <w:t xml:space="preserve">Otvoreno: pravilo bodovanja. </w:t>
      </w:r>
      <w:r>
        <w:t>Koji list je merodavan za destimulaciju? Max_vrednosti sadrži skalu 0–4 sa manjim negativnim koeficijentima, dok list kriterijumi opisuje i negativne bodove i drugačije granice. Početna implementacija koristi brojčanu tabelu Max_vrednosti. Potrebno je potvrditi to pravilo i po potrebi uskladiti tekstove i vrednosti kroz šifrarnik pre zvaničnog ocenjivanja.</w:t>
      </w:r>
    </w:p>
    <w:p>
      <w:r>
        <w:rPr>
          <w:b/>
        </w:rPr>
        <w:t xml:space="preserve">Otvoreno: osnov ocenjivanja i obračun zarade. </w:t>
      </w:r>
      <w:r>
        <w:t>Da li ostaje ocenjivanje po OJ zaposlenog ili treba više poslova/šifara posla sa ponderisanjem po satima iz radne liste? Ko određuje pripadnost menadžmentu i ko su ocenjivači po OJ? Trenutno je sve podesivo ručno i koristi se jedna OJ. Zbirna tabela koeficijenata čuva se u aplikaciji; automatski upis/izvoz za obračun zarade zahteva dogovor o odredišnoj tabeli, periodu zaključavanja i formatu prenosa.</w:t>
      </w:r>
    </w:p>
    <w:p>
      <w:r>
        <w:rPr>
          <w:b/>
        </w:rPr>
        <w:t xml:space="preserve">Tehnička realizacija i provera. </w:t>
      </w:r>
      <w:r>
        <w:t>Dodato je pet modela za šifrarnike i povezivanje (EvaluationGroup, EvaluationCriterion, EvaluationScale, EvaluationUnitSetup, EvaluationEmployeeSetup), EmployeeEvaluation za verzije obrasca i EvaluationApproval za saglasnosti. Primenjene su migracije hr 0010 i 0011. Prošlo je 105 automatizovanih testova Kadrova i dozvola. U Chromium-u provereni su unos, obračun, detalj, šifrarnik, prazna i popunjena tabela i PDF, bez JavaScript grešaka. Za probne snimke korišćeni su izmišljeni podaci.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9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9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9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