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37CA1" w14:textId="77777777" w:rsidR="00897F28" w:rsidRDefault="00000000">
      <w:pPr>
        <w:spacing w:after="0"/>
      </w:pPr>
      <w:r>
        <w:rPr>
          <w:b/>
          <w:color w:val="556575"/>
          <w:sz w:val="16"/>
        </w:rPr>
        <w:t>INSTITUT IMS · INTERNO</w:t>
      </w:r>
    </w:p>
    <w:p w14:paraId="0C811F5B" w14:textId="77777777" w:rsidR="00897F28" w:rsidRDefault="00000000">
      <w:pPr>
        <w:spacing w:after="0"/>
      </w:pPr>
      <w:r>
        <w:rPr>
          <w:b/>
          <w:color w:val="14395B"/>
          <w:sz w:val="36"/>
        </w:rPr>
        <w:t>Obilazak službi — Arhiva i BZR</w:t>
      </w:r>
    </w:p>
    <w:p w14:paraId="509CAB11" w14:textId="77777777" w:rsidR="00897F28" w:rsidRDefault="00000000">
      <w:pPr>
        <w:spacing w:after="120"/>
      </w:pPr>
      <w:r>
        <w:rPr>
          <w:i/>
          <w:color w:val="556575"/>
        </w:rPr>
        <w:t>Šta razgovarati, šta proveriti, šta popisati · radni podsetnik · 07.10.2026.</w:t>
      </w:r>
    </w:p>
    <w:p w14:paraId="255B902E" w14:textId="77777777" w:rsidR="00897F28" w:rsidRDefault="00000000">
      <w:r>
        <w:t>Svrha: da se u jednom krugu obilaska sakupe odluke, podaci i dokumenti koji nedostaju za dva plana — modul Arhiva (elektronski delovodnik od 01.01.2027.) i modul BZR (bezbednost i zdravlje na radu, zaštita od požara, vanredne situacije). Izvori: plan-arhive-overe-i-cuvanja.md, plan-bzr.md, akti u folderu BZR i spisak opreme za rad iz 2019. Na kraju je radna tabela — po jedan red za svaku službu; posle razgovora upisati dogovor, ko šta dostavlja i do kada.</w:t>
      </w:r>
    </w:p>
    <w:p w14:paraId="44B708DB" w14:textId="77777777" w:rsidR="00897F28" w:rsidRDefault="00000000">
      <w:pPr>
        <w:pStyle w:val="Heading1"/>
      </w:pPr>
      <w:r>
        <w:t>1. Rokovi koji određuju redosled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5443"/>
        <w:gridCol w:w="3175"/>
      </w:tblGrid>
      <w:tr w:rsidR="00897F28" w14:paraId="3901FAC5" w14:textId="77777777">
        <w:trPr>
          <w:tblHeader/>
          <w:jc w:val="center"/>
        </w:trPr>
        <w:tc>
          <w:tcPr>
            <w:tcW w:w="1247" w:type="dxa"/>
            <w:shd w:val="clear" w:color="auto" w:fill="14395B"/>
          </w:tcPr>
          <w:p w14:paraId="3CDB92B9" w14:textId="77777777" w:rsidR="00897F28" w:rsidRDefault="00000000">
            <w:r>
              <w:rPr>
                <w:b/>
                <w:color w:val="FFFFFF"/>
                <w:sz w:val="17"/>
              </w:rPr>
              <w:t>Rok</w:t>
            </w:r>
          </w:p>
        </w:tc>
        <w:tc>
          <w:tcPr>
            <w:tcW w:w="5443" w:type="dxa"/>
            <w:shd w:val="clear" w:color="auto" w:fill="14395B"/>
          </w:tcPr>
          <w:p w14:paraId="4E98A2E4" w14:textId="77777777" w:rsidR="00897F28" w:rsidRDefault="00000000">
            <w:r>
              <w:rPr>
                <w:b/>
                <w:color w:val="FFFFFF"/>
                <w:sz w:val="17"/>
              </w:rPr>
              <w:t>Šta</w:t>
            </w:r>
          </w:p>
        </w:tc>
        <w:tc>
          <w:tcPr>
            <w:tcW w:w="3175" w:type="dxa"/>
            <w:shd w:val="clear" w:color="auto" w:fill="14395B"/>
          </w:tcPr>
          <w:p w14:paraId="50ADDCF1" w14:textId="77777777" w:rsidR="00897F28" w:rsidRDefault="00000000">
            <w:r>
              <w:rPr>
                <w:b/>
                <w:color w:val="FFFFFF"/>
                <w:sz w:val="17"/>
              </w:rPr>
              <w:t>Zašto je važno</w:t>
            </w:r>
          </w:p>
        </w:tc>
      </w:tr>
      <w:tr w:rsidR="00897F28" w14:paraId="7FE2AA76" w14:textId="77777777">
        <w:trPr>
          <w:jc w:val="center"/>
        </w:trPr>
        <w:tc>
          <w:tcPr>
            <w:tcW w:w="1247" w:type="dxa"/>
          </w:tcPr>
          <w:p w14:paraId="1BFE1CA7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15.10.2026.</w:t>
            </w:r>
          </w:p>
        </w:tc>
        <w:tc>
          <w:tcPr>
            <w:tcW w:w="5443" w:type="dxa"/>
          </w:tcPr>
          <w:p w14:paraId="7E9DF846" w14:textId="77777777" w:rsidR="00897F28" w:rsidRDefault="00000000">
            <w:pPr>
              <w:spacing w:after="0"/>
            </w:pPr>
            <w:r>
              <w:rPr>
                <w:sz w:val="17"/>
              </w:rPr>
              <w:t>Arhiva: imena za uloge (pisarnica, arhivista, administrator); popis akata (O-20) i poverljivi delovodnik (O-21)</w:t>
            </w:r>
          </w:p>
        </w:tc>
        <w:tc>
          <w:tcPr>
            <w:tcW w:w="3175" w:type="dxa"/>
          </w:tcPr>
          <w:p w14:paraId="0D4A8BD2" w14:textId="77777777" w:rsidR="00897F28" w:rsidRDefault="00000000">
            <w:pPr>
              <w:spacing w:after="0"/>
            </w:pPr>
            <w:r>
              <w:rPr>
                <w:sz w:val="17"/>
              </w:rPr>
              <w:t>Bez toga nema faze 1 i obuke</w:t>
            </w:r>
          </w:p>
        </w:tc>
      </w:tr>
      <w:tr w:rsidR="00897F28" w14:paraId="17A00B06" w14:textId="77777777">
        <w:trPr>
          <w:jc w:val="center"/>
        </w:trPr>
        <w:tc>
          <w:tcPr>
            <w:tcW w:w="1247" w:type="dxa"/>
          </w:tcPr>
          <w:p w14:paraId="35B27365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20.10.2026.</w:t>
            </w:r>
          </w:p>
        </w:tc>
        <w:tc>
          <w:tcPr>
            <w:tcW w:w="5443" w:type="dxa"/>
          </w:tcPr>
          <w:p w14:paraId="1A01AD5B" w14:textId="77777777" w:rsidR="00897F28" w:rsidRDefault="00000000">
            <w:pPr>
              <w:spacing w:after="0"/>
            </w:pPr>
            <w:r>
              <w:rPr>
                <w:sz w:val="17"/>
              </w:rPr>
              <w:t>Arhiva: da li smo subjekt javnog sektora (JBKJS 81541) — O-26</w:t>
            </w:r>
          </w:p>
        </w:tc>
        <w:tc>
          <w:tcPr>
            <w:tcW w:w="3175" w:type="dxa"/>
          </w:tcPr>
          <w:p w14:paraId="4D64305C" w14:textId="77777777" w:rsidR="00897F28" w:rsidRDefault="00000000">
            <w:pPr>
              <w:spacing w:after="0"/>
            </w:pPr>
            <w:r>
              <w:rPr>
                <w:sz w:val="17"/>
              </w:rPr>
              <w:t>Od toga zavise eArhiv, uništenje i nova Lista</w:t>
            </w:r>
          </w:p>
        </w:tc>
      </w:tr>
      <w:tr w:rsidR="00897F28" w14:paraId="4A8A52AE" w14:textId="77777777">
        <w:trPr>
          <w:jc w:val="center"/>
        </w:trPr>
        <w:tc>
          <w:tcPr>
            <w:tcW w:w="1247" w:type="dxa"/>
          </w:tcPr>
          <w:p w14:paraId="71D3913C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31.10.2026.</w:t>
            </w:r>
          </w:p>
        </w:tc>
        <w:tc>
          <w:tcPr>
            <w:tcW w:w="5443" w:type="dxa"/>
          </w:tcPr>
          <w:p w14:paraId="5C77A381" w14:textId="77777777" w:rsidR="00897F28" w:rsidRDefault="00000000">
            <w:pPr>
              <w:spacing w:after="0"/>
            </w:pPr>
            <w:r>
              <w:rPr>
                <w:sz w:val="17"/>
              </w:rPr>
              <w:t>Arhiva: očišćena Lista kategorija (O-7), eArhiv (O-17), potvrda prijema (O-4), faks (O-5); ponude za el. pečat i vremenski žig sa testnim nalogom</w:t>
            </w:r>
          </w:p>
        </w:tc>
        <w:tc>
          <w:tcPr>
            <w:tcW w:w="3175" w:type="dxa"/>
          </w:tcPr>
          <w:p w14:paraId="74C87DAD" w14:textId="77777777" w:rsidR="00897F28" w:rsidRDefault="00000000">
            <w:pPr>
              <w:spacing w:after="0"/>
            </w:pPr>
            <w:r>
              <w:rPr>
                <w:sz w:val="17"/>
              </w:rPr>
              <w:t>Posle 31.10. prelazak se pomera na 01.01.2028.</w:t>
            </w:r>
          </w:p>
        </w:tc>
      </w:tr>
      <w:tr w:rsidR="00897F28" w14:paraId="00568F1E" w14:textId="77777777">
        <w:trPr>
          <w:jc w:val="center"/>
        </w:trPr>
        <w:tc>
          <w:tcPr>
            <w:tcW w:w="1247" w:type="dxa"/>
          </w:tcPr>
          <w:p w14:paraId="3792A85D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30.11.2026.</w:t>
            </w:r>
          </w:p>
        </w:tc>
        <w:tc>
          <w:tcPr>
            <w:tcW w:w="5443" w:type="dxa"/>
          </w:tcPr>
          <w:p w14:paraId="1051D8BF" w14:textId="77777777" w:rsidR="00897F28" w:rsidRDefault="00000000">
            <w:pPr>
              <w:spacing w:after="0"/>
            </w:pPr>
            <w:r>
              <w:rPr>
                <w:sz w:val="17"/>
              </w:rPr>
              <w:t>Arhiva: ovlašćena lica za overu i pečat, akti sa ličnim potpisom direktora (O-15), rešenja o odgovornom licu i komisiji</w:t>
            </w:r>
          </w:p>
        </w:tc>
        <w:tc>
          <w:tcPr>
            <w:tcW w:w="3175" w:type="dxa"/>
          </w:tcPr>
          <w:p w14:paraId="2EF4CC83" w14:textId="77777777" w:rsidR="00897F28" w:rsidRDefault="00000000">
            <w:pPr>
              <w:spacing w:after="0"/>
            </w:pPr>
            <w:r>
              <w:rPr>
                <w:sz w:val="17"/>
              </w:rPr>
              <w:t>Uslov za elektronsku overu</w:t>
            </w:r>
          </w:p>
        </w:tc>
      </w:tr>
      <w:tr w:rsidR="00897F28" w14:paraId="551CFEC3" w14:textId="77777777">
        <w:trPr>
          <w:jc w:val="center"/>
        </w:trPr>
        <w:tc>
          <w:tcPr>
            <w:tcW w:w="1247" w:type="dxa"/>
          </w:tcPr>
          <w:p w14:paraId="13BD16FE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01.01.2027.</w:t>
            </w:r>
          </w:p>
        </w:tc>
        <w:tc>
          <w:tcPr>
            <w:tcW w:w="5443" w:type="dxa"/>
          </w:tcPr>
          <w:p w14:paraId="5827BE61" w14:textId="77777777" w:rsidR="00897F28" w:rsidRDefault="00000000">
            <w:pPr>
              <w:spacing w:after="0"/>
            </w:pPr>
            <w:r>
              <w:rPr>
                <w:sz w:val="17"/>
              </w:rPr>
              <w:t>Start elektronskog delovodnika (broj 1)</w:t>
            </w:r>
          </w:p>
        </w:tc>
        <w:tc>
          <w:tcPr>
            <w:tcW w:w="3175" w:type="dxa"/>
          </w:tcPr>
          <w:p w14:paraId="07BF689D" w14:textId="77777777" w:rsidR="00897F28" w:rsidRDefault="00000000">
            <w:pPr>
              <w:spacing w:after="0"/>
            </w:pPr>
            <w:r>
              <w:rPr>
                <w:sz w:val="17"/>
              </w:rPr>
              <w:t>Knjiga se ne deli usred godine</w:t>
            </w:r>
          </w:p>
        </w:tc>
      </w:tr>
      <w:tr w:rsidR="00897F28" w14:paraId="577C0059" w14:textId="77777777">
        <w:trPr>
          <w:jc w:val="center"/>
        </w:trPr>
        <w:tc>
          <w:tcPr>
            <w:tcW w:w="1247" w:type="dxa"/>
          </w:tcPr>
          <w:p w14:paraId="546673BA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30.04.2027.</w:t>
            </w:r>
          </w:p>
        </w:tc>
        <w:tc>
          <w:tcPr>
            <w:tcW w:w="5443" w:type="dxa"/>
          </w:tcPr>
          <w:p w14:paraId="79728E31" w14:textId="77777777" w:rsidR="00897F28" w:rsidRDefault="00000000">
            <w:pPr>
              <w:spacing w:after="0"/>
            </w:pPr>
            <w:r>
              <w:rPr>
                <w:sz w:val="17"/>
              </w:rPr>
              <w:t>Prepis arhivske knjige za 2026.</w:t>
            </w:r>
          </w:p>
        </w:tc>
        <w:tc>
          <w:tcPr>
            <w:tcW w:w="3175" w:type="dxa"/>
          </w:tcPr>
          <w:p w14:paraId="3AC5F605" w14:textId="77777777" w:rsidR="00897F28" w:rsidRDefault="00000000">
            <w:pPr>
              <w:spacing w:after="0"/>
            </w:pPr>
            <w:r>
              <w:rPr>
                <w:sz w:val="17"/>
              </w:rPr>
              <w:t>Zakonski rok; faza 6a do 31.03.2027.</w:t>
            </w:r>
          </w:p>
        </w:tc>
      </w:tr>
      <w:tr w:rsidR="00897F28" w14:paraId="770FADA8" w14:textId="77777777">
        <w:trPr>
          <w:jc w:val="center"/>
        </w:trPr>
        <w:tc>
          <w:tcPr>
            <w:tcW w:w="1247" w:type="dxa"/>
          </w:tcPr>
          <w:p w14:paraId="4B262AB3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BZR</w:t>
            </w:r>
          </w:p>
        </w:tc>
        <w:tc>
          <w:tcPr>
            <w:tcW w:w="5443" w:type="dxa"/>
          </w:tcPr>
          <w:p w14:paraId="1241031A" w14:textId="77777777" w:rsidR="00897F28" w:rsidRDefault="00000000">
            <w:pPr>
              <w:spacing w:after="0"/>
            </w:pPr>
            <w:r>
              <w:rPr>
                <w:sz w:val="17"/>
              </w:rPr>
              <w:t>Prikupiti zahteve za aplikaciju (oblasti, polja, rokovi, podsetnici) i postojeće evidencije za uvoz</w:t>
            </w:r>
          </w:p>
        </w:tc>
        <w:tc>
          <w:tcPr>
            <w:tcW w:w="3175" w:type="dxa"/>
          </w:tcPr>
          <w:p w14:paraId="6320A967" w14:textId="77777777" w:rsidR="00897F28" w:rsidRDefault="00000000">
            <w:pPr>
              <w:spacing w:after="0"/>
            </w:pPr>
            <w:r>
              <w:rPr>
                <w:sz w:val="17"/>
              </w:rPr>
              <w:t>Bez Akta o proceni rizika ne mogu se napuniti radna mesta, lekarski i LZO</w:t>
            </w:r>
          </w:p>
        </w:tc>
      </w:tr>
    </w:tbl>
    <w:p w14:paraId="2F85ECAF" w14:textId="77777777" w:rsidR="00897F28" w:rsidRDefault="00000000">
      <w:pPr>
        <w:pStyle w:val="Heading1"/>
      </w:pPr>
      <w:r>
        <w:t>2. Arhiva</w:t>
      </w:r>
    </w:p>
    <w:p w14:paraId="3FD5C9B8" w14:textId="77777777" w:rsidR="00897F28" w:rsidRDefault="00000000">
      <w:r>
        <w:rPr>
          <w:i/>
          <w:color w:val="556575"/>
        </w:rPr>
        <w:t>Odlučeno: delovodni broj daje samo arhiva (jedan niz za ceo Institut, uz oznaku OJ, npr. 43-15238/2); elektronski delovodnik od 01.01.2027.; sve se čuva na serveru Instituta, papirni original se ne uništava; kopija van zgrade je obavezna. U aplikaciji već postoje šifarnik Liste kategorija, delovodnik, pisarnica, predmeti i akti. Gde se pravilnik ne slaže sa elektronskim radom — menja se pravilnik (korak A do 20.12.2026.).</w:t>
      </w:r>
    </w:p>
    <w:p w14:paraId="07A87103" w14:textId="77777777" w:rsidR="00897F28" w:rsidRDefault="00000000">
      <w:pPr>
        <w:pStyle w:val="Heading2"/>
      </w:pPr>
      <w:r>
        <w:t>2.1. Pitati usmeno (odluke)</w:t>
      </w:r>
    </w:p>
    <w:p w14:paraId="64043968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Arhivska služba</w:t>
      </w:r>
      <w:r>
        <w:t xml:space="preserve"> — ko po imenu radi kao pisarnica, arhivista i administrator modula; ko je drugo lice za kontrolu skenova</w:t>
      </w:r>
    </w:p>
    <w:p w14:paraId="111B4943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5ED65A31" w14:textId="77777777" w:rsidR="00897F28" w:rsidRDefault="00897F28" w:rsidP="00BF0393">
      <w:pPr>
        <w:keepNext/>
        <w:pBdr>
          <w:bottom w:val="single" w:sz="4" w:space="1" w:color="A0AAB4"/>
        </w:pBdr>
        <w:spacing w:before="260" w:after="0"/>
      </w:pPr>
    </w:p>
    <w:p w14:paraId="604EF53F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50235DDC" w14:textId="77777777" w:rsidR="00897F28" w:rsidRDefault="00897F28" w:rsidP="00BF0393">
      <w:pPr>
        <w:pBdr>
          <w:bottom w:val="single" w:sz="4" w:space="1" w:color="A0AAB4"/>
        </w:pBdr>
        <w:spacing w:before="260" w:after="0"/>
      </w:pPr>
    </w:p>
    <w:p w14:paraId="77D490F1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Pravna služba</w:t>
      </w:r>
      <w:r>
        <w:t xml:space="preserve"> — da li smo subjekt javnog sektora po Zakonu o arhivskoj građi (O-26) i obveznik eArhiv-a (O-17); da li izmena pravilnika traži mišljenje arhiva; koji akti traže lični potpis direktora, a za koje je dovoljan pečat (O-15); dodajemo li pečat na već potpisane dokumente — SEF, el. ugovori (O-27)</w:t>
      </w:r>
    </w:p>
    <w:p w14:paraId="30C96D74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1A9CF7A1" w14:textId="77777777" w:rsidR="00BF0393" w:rsidRDefault="00BF0393" w:rsidP="00BF0393">
      <w:pPr>
        <w:pBdr>
          <w:bottom w:val="single" w:sz="4" w:space="1" w:color="A0AAB4"/>
        </w:pBdr>
        <w:spacing w:before="260" w:after="0"/>
      </w:pPr>
    </w:p>
    <w:p w14:paraId="195882FE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lastRenderedPageBreak/>
        <w:t>☐ Uprava</w:t>
      </w:r>
      <w:r>
        <w:t xml:space="preserve"> — masovni akti u popis akata — uverenja, potvrde, rešenja o odmoru, bolovanja (O-20); poverljivi delovodnik i ko otvara poverljivu poštu (O-21); elektronska potvrda prijema umesto potpisa u dostavnoj knjizi (O-4); prestaje li štampanje el. pošte pre zavođenja (O-22); budžet za pečat i žig (O-18); gde ide kopija van zgrade (O-25)</w:t>
      </w:r>
    </w:p>
    <w:p w14:paraId="73A6186C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7FAE4933" w14:textId="77777777" w:rsidR="00BF0393" w:rsidRDefault="00BF0393">
      <w:pPr>
        <w:keepNext/>
        <w:pBdr>
          <w:bottom w:val="single" w:sz="4" w:space="1" w:color="A0AAB4"/>
        </w:pBdr>
        <w:spacing w:before="260" w:after="0"/>
        <w:ind w:left="283"/>
      </w:pPr>
    </w:p>
    <w:p w14:paraId="020E7848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00290B99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Arhivista</w:t>
      </w:r>
      <w:r>
        <w:t xml:space="preserve"> — sporne stavke Liste — računi 10 ili 5 godina, duplikati 75=96, 79=99, 80=100, oznaka 426, šta je „trajno” (O-7); od kog događaja teče rok (O-6, pisana potvrda); količina u arhivskoj knjizi po jedinicama/MB (O-29); nova Lista po Uredbi 14/2023 (O-30)</w:t>
      </w:r>
    </w:p>
    <w:p w14:paraId="41AE8ADB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6011CCB7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25E77E45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3CE3E539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0DDD927A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Finansije</w:t>
      </w:r>
      <w:r>
        <w:t xml:space="preserve"> — SEF fakture arhiviramo sami ili se oslanjamo na SEF (O-16); obim faktura godišnje; čuvanje izvornog UBL XML</w:t>
      </w:r>
    </w:p>
    <w:p w14:paraId="084912D6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76645E47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0381AF06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21243BF1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061C6053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Generalni direktor</w:t>
      </w:r>
      <w:r>
        <w:t xml:space="preserve"> — rešenje o odgovornom stručnom licu, komisiji za popis i komisiji za izlučivanje; ovlašćena lica za overu istovetnosti i pečat</w:t>
      </w:r>
    </w:p>
    <w:p w14:paraId="09A8067B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0E0D4440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2DFFFB21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5051FD73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74750428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IT</w:t>
      </w:r>
      <w:r>
        <w:t xml:space="preserve"> — da li smo operator važnog IKT sistema (O-19); ISO 27001 pravila bez sertifikata (O-12)</w:t>
      </w:r>
    </w:p>
    <w:p w14:paraId="482D7B80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13E7B8D7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3BAAD3B1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238800FF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339B0C5B" w14:textId="77777777" w:rsidR="00897F28" w:rsidRDefault="00000000">
      <w:pPr>
        <w:pStyle w:val="Heading2"/>
      </w:pPr>
      <w:r>
        <w:lastRenderedPageBreak/>
        <w:t>2.2. Proveriti na licu mesta</w:t>
      </w:r>
    </w:p>
    <w:p w14:paraId="5E35D11B" w14:textId="77777777" w:rsidR="00897F28" w:rsidRDefault="00000000">
      <w:pPr>
        <w:keepNext/>
        <w:spacing w:before="80" w:after="20"/>
        <w:ind w:left="283" w:hanging="255"/>
      </w:pPr>
      <w:r>
        <w:t>☐ Kako se delovodnik vodi danas (Excel/papir), ko ga vodi, koliko upisa dnevno (2024: ~60, najviše 149); prazna polja (razvod, kategorija, rok) u svih 15.056 redova 2024.</w:t>
      </w:r>
    </w:p>
    <w:p w14:paraId="51A3CEAD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143CA2D5" w14:textId="77777777" w:rsidR="00897F28" w:rsidRDefault="00000000">
      <w:pPr>
        <w:keepNext/>
        <w:spacing w:before="80" w:after="20"/>
        <w:ind w:left="283" w:hanging="255"/>
      </w:pPr>
      <w:r>
        <w:t>☐ Oznake OJ u delovodniku (43+44, 41MD S, 20/44) prema trocifrenim oznakama 100–831 iz pravilnika — kako se mapiraju</w:t>
      </w:r>
    </w:p>
    <w:p w14:paraId="753F9300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22F76E19" w14:textId="77777777" w:rsidR="00897F28" w:rsidRDefault="00000000">
      <w:pPr>
        <w:keepNext/>
        <w:spacing w:before="80" w:after="20"/>
        <w:ind w:left="283" w:hanging="255"/>
      </w:pPr>
      <w:r>
        <w:t>☐ Koje knjige se fizički vode: dostavne po OJ, posebne za direktore, interna dostavna, ekspedovana pošta i P-3, ulazne fakture, faks, rokovnik</w:t>
      </w:r>
    </w:p>
    <w:p w14:paraId="09477BBE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1662E684" w14:textId="77777777" w:rsidR="00897F28" w:rsidRDefault="00000000">
      <w:pPr>
        <w:keepNext/>
        <w:spacing w:before="80" w:after="20"/>
        <w:ind w:left="283" w:hanging="255"/>
      </w:pPr>
      <w:r>
        <w:t>☐ Prijemni štambilj (polja), otprema (rok 13 h, „ekspedovano”), zavođenje istog dana, štampanje el. pošte</w:t>
      </w:r>
    </w:p>
    <w:p w14:paraId="6B321C29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7C6F324C" w14:textId="77777777" w:rsidR="00897F28" w:rsidRDefault="00000000">
      <w:pPr>
        <w:keepNext/>
        <w:spacing w:before="80" w:after="20"/>
        <w:ind w:left="283" w:hanging="255"/>
      </w:pPr>
      <w:r>
        <w:t>☐ Arhiva pisarnice: predaja u depo posle 2 godine i zapisnici; reversi (3 primerka)</w:t>
      </w:r>
    </w:p>
    <w:p w14:paraId="50E992E8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2BB5AD84" w14:textId="77777777" w:rsidR="00897F28" w:rsidRDefault="00000000">
      <w:pPr>
        <w:keepNext/>
        <w:spacing w:before="80" w:after="20"/>
        <w:ind w:left="283" w:hanging="255"/>
      </w:pPr>
      <w:r>
        <w:t>☐ Depo: suv, protivpožarna zaštita, nadzor, pristup samo arhivaru</w:t>
      </w:r>
    </w:p>
    <w:p w14:paraId="73CE759F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52833857" w14:textId="77777777" w:rsidR="00897F28" w:rsidRDefault="00000000">
      <w:pPr>
        <w:keepNext/>
        <w:spacing w:before="80" w:after="20"/>
        <w:ind w:left="283" w:hanging="255"/>
      </w:pPr>
      <w:r>
        <w:t>☐ Arhivska knjiga: postoji li, do kog rednog broja, kom arhivu je slat prepis do 30.04.</w:t>
      </w:r>
    </w:p>
    <w:p w14:paraId="0F154AE2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3EE67B72" w14:textId="77777777" w:rsidR="00897F28" w:rsidRDefault="00000000">
      <w:pPr>
        <w:keepNext/>
        <w:spacing w:before="80" w:after="20"/>
        <w:ind w:left="283" w:hanging="255"/>
      </w:pPr>
      <w:r>
        <w:t>☐ Lista kategorija (10.03.2023., 454 kategorije): broj i datum saglasnosti arhiva, overen PDF</w:t>
      </w:r>
    </w:p>
    <w:p w14:paraId="2B1A98DC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3666FE99" w14:textId="77777777" w:rsidR="00897F28" w:rsidRDefault="00000000">
      <w:pPr>
        <w:keepNext/>
        <w:spacing w:before="80" w:after="20"/>
        <w:ind w:left="283" w:hanging="255"/>
      </w:pPr>
      <w:r>
        <w:t>☐ Ranija izlučivanja i predaje arhivu (zapisnici, saglasnosti)</w:t>
      </w:r>
    </w:p>
    <w:p w14:paraId="284202C8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07718C46" w14:textId="77777777" w:rsidR="00897F28" w:rsidRDefault="00000000">
      <w:pPr>
        <w:keepNext/>
        <w:spacing w:before="80" w:after="20"/>
        <w:ind w:left="283" w:hanging="255"/>
      </w:pPr>
      <w:r>
        <w:t>☐ Skeneri (uređaj, podešavanja, format, ADF) i ko skenira</w:t>
      </w:r>
    </w:p>
    <w:p w14:paraId="2A1F1633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05A361EC" w14:textId="77777777" w:rsidR="00897F28" w:rsidRDefault="00000000">
      <w:pPr>
        <w:keepNext/>
        <w:spacing w:before="80" w:after="20"/>
        <w:ind w:left="283" w:hanging="255"/>
      </w:pPr>
      <w:r>
        <w:t>☐ Ko ima kvalifikovani el. potpis/karticu (posebno direktor), važenje sertifikata; koristi li se el. pečat</w:t>
      </w:r>
    </w:p>
    <w:p w14:paraId="67F04178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070C9547" w14:textId="77777777" w:rsidR="00897F28" w:rsidRDefault="00000000">
      <w:pPr>
        <w:keepNext/>
        <w:spacing w:before="80" w:after="20"/>
        <w:ind w:left="283" w:hanging="255"/>
      </w:pPr>
      <w:r>
        <w:t>☐ Server: slobodan prostor (~15 GB godišnje), drugi disk za kopiju, da li je vraćanje iz kopije ikad probano</w:t>
      </w:r>
    </w:p>
    <w:p w14:paraId="08C781DD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68CDB02F" w14:textId="77777777" w:rsidR="00897F28" w:rsidRDefault="00000000">
      <w:pPr>
        <w:keepNext/>
        <w:spacing w:before="80" w:after="20"/>
        <w:ind w:left="283" w:hanging="255"/>
      </w:pPr>
      <w:r>
        <w:t>☐ Postoji li Pravilnik o el. dokumentima (čl. 3, O-23) i akt o bezbednosti IKT sistema</w:t>
      </w:r>
    </w:p>
    <w:p w14:paraId="35ECDE0E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5B0F96E7" w14:textId="77777777" w:rsidR="00897F28" w:rsidRDefault="00000000">
      <w:pPr>
        <w:pStyle w:val="Heading2"/>
      </w:pPr>
      <w:r>
        <w:lastRenderedPageBreak/>
        <w:t>2.3. Popisati</w:t>
      </w:r>
    </w:p>
    <w:p w14:paraId="001CF144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Vrste dokumenata po službi i centru</w:t>
      </w:r>
      <w:r>
        <w:t xml:space="preserve"> — ulaz/izlaz/interno, predlog kategorije iz Liste, overa pečatom ili ličnim potpisom</w:t>
      </w:r>
    </w:p>
    <w:p w14:paraId="71606CE8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1B3EEAC2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57C0DAAF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Evidencione knjige</w:t>
      </w:r>
      <w:r>
        <w:t xml:space="preserve"> — sve postojeće, ko ih vodi i gde stoje</w:t>
      </w:r>
    </w:p>
    <w:p w14:paraId="1C924CFC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33A0181E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1FCA160F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Arhivska knjiga 2026.</w:t>
      </w:r>
      <w:r>
        <w:t xml:space="preserve"> — po 11 rubrika obrasca AK; za el. materijal (SEF, skenovi) poseban red</w:t>
      </w:r>
    </w:p>
    <w:p w14:paraId="26BD0B27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3D619882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642475B0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Prostorije, regali, police, kapacitet</w:t>
      </w:r>
      <w:r>
        <w:t xml:space="preserve"> — i uređaji za el. materijal: server, rezervni disk, kopija van zgrade, SEF</w:t>
      </w:r>
    </w:p>
    <w:p w14:paraId="65C3BF32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218ACE56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651A85AB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Arhivske jedinice</w:t>
      </w:r>
      <w:r>
        <w:t xml:space="preserve"> — kutije, fascikle, registratori po OJ i godinama, dužni metri</w:t>
      </w:r>
    </w:p>
    <w:p w14:paraId="4586D573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60B77EEF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7A8D6EB6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Ljudi i uloge</w:t>
      </w:r>
      <w:r>
        <w:t xml:space="preserve"> — pisarnica, arhivista, kontrola skenova, ovlašćena lica, komisije, odgovorno lice, lice za informacionu bezbednost</w:t>
      </w:r>
    </w:p>
    <w:p w14:paraId="1EDD3ECB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28BEC332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395319A6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Kvalifikovani sertifikati i tokeni</w:t>
      </w:r>
      <w:r>
        <w:t xml:space="preserve"> — ko, izdavalac, važi do (predlog)</w:t>
      </w:r>
    </w:p>
    <w:p w14:paraId="440BCFE5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14334ED3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0F63A4D6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Obim zatečene arhive</w:t>
      </w:r>
      <w:r>
        <w:t xml:space="preserve"> — za odluku o digitalizaciji (O-14)</w:t>
      </w:r>
    </w:p>
    <w:p w14:paraId="114D2B0C" w14:textId="77777777" w:rsidR="00BF0393" w:rsidRDefault="00BF0393">
      <w:pPr>
        <w:pBdr>
          <w:bottom w:val="single" w:sz="4" w:space="1" w:color="A0AAB4"/>
        </w:pBdr>
        <w:spacing w:before="260" w:after="0"/>
        <w:ind w:left="283"/>
      </w:pPr>
    </w:p>
    <w:p w14:paraId="3AFC99C4" w14:textId="77777777" w:rsidR="00BF0393" w:rsidRDefault="00BF0393">
      <w:pPr>
        <w:pBdr>
          <w:bottom w:val="single" w:sz="4" w:space="1" w:color="A0AAB4"/>
        </w:pBdr>
        <w:spacing w:before="260" w:after="0"/>
        <w:ind w:left="283"/>
      </w:pPr>
    </w:p>
    <w:p w14:paraId="0C8E8367" w14:textId="77777777" w:rsidR="00897F28" w:rsidRDefault="00000000">
      <w:pPr>
        <w:pStyle w:val="Heading1"/>
      </w:pPr>
      <w:r>
        <w:t>3. BZR aplikacija — šta treba da prati (zahtevi)</w:t>
      </w:r>
    </w:p>
    <w:p w14:paraId="5253B446" w14:textId="77777777" w:rsidR="00897F28" w:rsidRDefault="00000000">
      <w:r>
        <w:rPr>
          <w:i/>
          <w:color w:val="556575"/>
        </w:rPr>
        <w:t>Cilj razgovora nije popis stanja, nego da se utvrdi šta aplikacija mora da vodi: koje stvari i ljude, koje podatke o njima, koji rok i od čega teče, ko unosi, ko i koliko ranije dobija podsetnik i koji dokument je dokaz. Princip iz plana: rok se ne prepisuje nego računa — poslednje izvršenje + period iz šifarnika; svaki period ima izvor (zakon ili akt). Zaposleni i radna mesta dolaze iz Kadrova, vozila iz Flote; zdravstveni podaci se ne čuvaju — samo ocena, datum i sledeći rok.</w:t>
      </w:r>
    </w:p>
    <w:p w14:paraId="7037C18F" w14:textId="77777777" w:rsidR="00897F28" w:rsidRDefault="00897F28">
      <w:pPr>
        <w:sectPr w:rsidR="00897F28">
          <w:footerReference w:type="default" r:id="rId8"/>
          <w:pgSz w:w="11906" w:h="16838"/>
          <w:pgMar w:top="850" w:right="1020" w:bottom="850" w:left="1020" w:header="720" w:footer="720" w:gutter="0"/>
          <w:cols w:space="720"/>
          <w:docGrid w:linePitch="360"/>
        </w:sectPr>
      </w:pPr>
    </w:p>
    <w:p w14:paraId="26098CE0" w14:textId="77777777" w:rsidR="00897F28" w:rsidRDefault="00000000">
      <w:pPr>
        <w:pStyle w:val="Heading2"/>
      </w:pPr>
      <w:r>
        <w:lastRenderedPageBreak/>
        <w:t>3.1. Šta aplikacija prati — za svaku stavku utvrditi podatke i rokove</w:t>
      </w:r>
    </w:p>
    <w:p w14:paraId="576E4604" w14:textId="77777777" w:rsidR="00897F28" w:rsidRDefault="00000000">
      <w:r>
        <w:rPr>
          <w:i/>
          <w:color w:val="556575"/>
        </w:rPr>
        <w:t>U kolonu „Odgovor” upisati: gde se danas vodi, ko unosi, period i od čega teče (potvrđeno?), kome ide podsetnik i koliko ranije.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3402"/>
        <w:gridCol w:w="2494"/>
        <w:gridCol w:w="1701"/>
        <w:gridCol w:w="5839"/>
      </w:tblGrid>
      <w:tr w:rsidR="00897F28" w14:paraId="71BBAA25" w14:textId="77777777">
        <w:trPr>
          <w:tblHeader/>
          <w:jc w:val="center"/>
        </w:trPr>
        <w:tc>
          <w:tcPr>
            <w:tcW w:w="1928" w:type="dxa"/>
            <w:shd w:val="clear" w:color="auto" w:fill="14395B"/>
          </w:tcPr>
          <w:p w14:paraId="3C80DCB9" w14:textId="77777777" w:rsidR="00897F28" w:rsidRDefault="00000000">
            <w:r>
              <w:rPr>
                <w:b/>
                <w:color w:val="FFFFFF"/>
                <w:sz w:val="17"/>
              </w:rPr>
              <w:t>Šta pratimo</w:t>
            </w:r>
          </w:p>
        </w:tc>
        <w:tc>
          <w:tcPr>
            <w:tcW w:w="3402" w:type="dxa"/>
            <w:shd w:val="clear" w:color="auto" w:fill="14395B"/>
          </w:tcPr>
          <w:p w14:paraId="36A073CF" w14:textId="77777777" w:rsidR="00897F28" w:rsidRDefault="00000000">
            <w:r>
              <w:rPr>
                <w:b/>
                <w:color w:val="FFFFFF"/>
                <w:sz w:val="17"/>
              </w:rPr>
              <w:t>Podaci koje treba voditi</w:t>
            </w:r>
          </w:p>
        </w:tc>
        <w:tc>
          <w:tcPr>
            <w:tcW w:w="2494" w:type="dxa"/>
            <w:shd w:val="clear" w:color="auto" w:fill="14395B"/>
          </w:tcPr>
          <w:p w14:paraId="4487946E" w14:textId="77777777" w:rsidR="00897F28" w:rsidRDefault="00000000">
            <w:r>
              <w:rPr>
                <w:b/>
                <w:color w:val="FFFFFF"/>
                <w:sz w:val="17"/>
              </w:rPr>
              <w:t>Rok — period i od čega teče</w:t>
            </w:r>
          </w:p>
        </w:tc>
        <w:tc>
          <w:tcPr>
            <w:tcW w:w="1701" w:type="dxa"/>
            <w:shd w:val="clear" w:color="auto" w:fill="14395B"/>
          </w:tcPr>
          <w:p w14:paraId="20561DB3" w14:textId="77777777" w:rsidR="00897F28" w:rsidRDefault="00000000">
            <w:r>
              <w:rPr>
                <w:b/>
                <w:color w:val="FFFFFF"/>
                <w:sz w:val="17"/>
              </w:rPr>
              <w:t>Dokaz / dokument</w:t>
            </w:r>
          </w:p>
        </w:tc>
        <w:tc>
          <w:tcPr>
            <w:tcW w:w="5839" w:type="dxa"/>
            <w:shd w:val="clear" w:color="auto" w:fill="14395B"/>
          </w:tcPr>
          <w:p w14:paraId="22BE186C" w14:textId="77777777" w:rsidR="00897F28" w:rsidRDefault="00000000">
            <w:r>
              <w:rPr>
                <w:b/>
                <w:color w:val="FFFFFF"/>
                <w:sz w:val="17"/>
              </w:rPr>
              <w:t>Odgovor / beleške</w:t>
            </w:r>
          </w:p>
        </w:tc>
      </w:tr>
      <w:tr w:rsidR="00897F28" w14:paraId="2819A3D7" w14:textId="77777777">
        <w:trPr>
          <w:trHeight w:val="1814"/>
          <w:jc w:val="center"/>
        </w:trPr>
        <w:tc>
          <w:tcPr>
            <w:tcW w:w="1928" w:type="dxa"/>
          </w:tcPr>
          <w:p w14:paraId="477B2F26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Oprema za rad (mašine, dizalice, platforme, prese, kompresori…)</w:t>
            </w:r>
          </w:p>
        </w:tc>
        <w:tc>
          <w:tcPr>
            <w:tcW w:w="3402" w:type="dxa"/>
          </w:tcPr>
          <w:p w14:paraId="5BCC993F" w14:textId="77777777" w:rsidR="00897F28" w:rsidRDefault="00000000">
            <w:pPr>
              <w:spacing w:after="0"/>
            </w:pPr>
            <w:r>
              <w:rPr>
                <w:sz w:val="17"/>
              </w:rPr>
              <w:t>naziv, vrsta, fabrički/inv. broj, godina, lokacija (objekat, prostorija), centar/laboratorija, odgovorno lice, status (u upotrebi, van upotrebe, otpisano)</w:t>
            </w:r>
          </w:p>
        </w:tc>
        <w:tc>
          <w:tcPr>
            <w:tcW w:w="2494" w:type="dxa"/>
          </w:tcPr>
          <w:p w14:paraId="531FFAED" w14:textId="77777777" w:rsidR="00897F28" w:rsidRDefault="00000000">
            <w:pPr>
              <w:spacing w:after="0"/>
            </w:pPr>
            <w:r>
              <w:rPr>
                <w:sz w:val="17"/>
              </w:rPr>
              <w:t>pregled i ispitivanje na 3 godine (privremeno 1); vanredni posle popravke ili premeštanja; od datuma poslednjeg nalaza</w:t>
            </w:r>
          </w:p>
        </w:tc>
        <w:tc>
          <w:tcPr>
            <w:tcW w:w="1701" w:type="dxa"/>
          </w:tcPr>
          <w:p w14:paraId="0CEA254D" w14:textId="77777777" w:rsidR="00897F28" w:rsidRDefault="00000000">
            <w:pPr>
              <w:spacing w:after="0"/>
            </w:pPr>
            <w:r>
              <w:rPr>
                <w:sz w:val="17"/>
              </w:rPr>
              <w:t>stručni nalaz (rok izdavanja 30 dana), isprava o usaglašenosti, uputstvo</w:t>
            </w:r>
          </w:p>
        </w:tc>
        <w:tc>
          <w:tcPr>
            <w:tcW w:w="5839" w:type="dxa"/>
          </w:tcPr>
          <w:p w14:paraId="0DA5AE3A" w14:textId="77777777" w:rsidR="00897F28" w:rsidRDefault="00897F28">
            <w:pPr>
              <w:spacing w:after="0"/>
            </w:pPr>
          </w:p>
        </w:tc>
      </w:tr>
      <w:tr w:rsidR="00897F28" w14:paraId="5FFA4345" w14:textId="77777777">
        <w:trPr>
          <w:trHeight w:val="1814"/>
          <w:jc w:val="center"/>
        </w:trPr>
        <w:tc>
          <w:tcPr>
            <w:tcW w:w="1928" w:type="dxa"/>
          </w:tcPr>
          <w:p w14:paraId="7AAF2E7E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Električne i gromobranske instalacije, radna sredina</w:t>
            </w:r>
          </w:p>
        </w:tc>
        <w:tc>
          <w:tcPr>
            <w:tcW w:w="3402" w:type="dxa"/>
          </w:tcPr>
          <w:p w14:paraId="2D978B3D" w14:textId="77777777" w:rsidR="00897F28" w:rsidRDefault="00000000">
            <w:pPr>
              <w:spacing w:after="0"/>
            </w:pPr>
            <w:r>
              <w:rPr>
                <w:sz w:val="17"/>
              </w:rPr>
              <w:t>objekat, vrsta pregleda, izvođač</w:t>
            </w:r>
          </w:p>
        </w:tc>
        <w:tc>
          <w:tcPr>
            <w:tcW w:w="2494" w:type="dxa"/>
          </w:tcPr>
          <w:p w14:paraId="29C5798E" w14:textId="77777777" w:rsidR="00897F28" w:rsidRDefault="00000000">
            <w:pPr>
              <w:spacing w:after="0"/>
            </w:pPr>
            <w:r>
              <w:rPr>
                <w:sz w:val="17"/>
              </w:rPr>
              <w:t>3 godine (radna sredina i preventivno 6 meseci) — potvrditi</w:t>
            </w:r>
          </w:p>
        </w:tc>
        <w:tc>
          <w:tcPr>
            <w:tcW w:w="1701" w:type="dxa"/>
          </w:tcPr>
          <w:p w14:paraId="17D500A0" w14:textId="77777777" w:rsidR="00897F28" w:rsidRDefault="00000000">
            <w:pPr>
              <w:spacing w:after="0"/>
            </w:pPr>
            <w:r>
              <w:rPr>
                <w:sz w:val="17"/>
              </w:rPr>
              <w:t>stručni nalaz</w:t>
            </w:r>
          </w:p>
        </w:tc>
        <w:tc>
          <w:tcPr>
            <w:tcW w:w="5839" w:type="dxa"/>
          </w:tcPr>
          <w:p w14:paraId="6185AAE7" w14:textId="77777777" w:rsidR="00897F28" w:rsidRDefault="00897F28">
            <w:pPr>
              <w:spacing w:after="0"/>
            </w:pPr>
          </w:p>
        </w:tc>
      </w:tr>
      <w:tr w:rsidR="00897F28" w14:paraId="03459FD0" w14:textId="77777777">
        <w:trPr>
          <w:trHeight w:val="1814"/>
          <w:jc w:val="center"/>
        </w:trPr>
        <w:tc>
          <w:tcPr>
            <w:tcW w:w="1928" w:type="dxa"/>
          </w:tcPr>
          <w:p w14:paraId="1EF3A8BA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Lična zaštitna oprema (LZO)</w:t>
            </w:r>
          </w:p>
        </w:tc>
        <w:tc>
          <w:tcPr>
            <w:tcW w:w="3402" w:type="dxa"/>
          </w:tcPr>
          <w:p w14:paraId="049CA850" w14:textId="77777777" w:rsidR="00897F28" w:rsidRDefault="00000000">
            <w:pPr>
              <w:spacing w:after="0"/>
            </w:pPr>
            <w:r>
              <w:rPr>
                <w:sz w:val="17"/>
              </w:rPr>
              <w:t>normativ po radnom mestu (vrsta, količina, rok trajanja), zaduženje po zaposlenom, datum izdavanja, veličina</w:t>
            </w:r>
          </w:p>
        </w:tc>
        <w:tc>
          <w:tcPr>
            <w:tcW w:w="2494" w:type="dxa"/>
          </w:tcPr>
          <w:p w14:paraId="08F1B625" w14:textId="77777777" w:rsidR="00897F28" w:rsidRDefault="00000000">
            <w:pPr>
              <w:spacing w:after="0"/>
            </w:pPr>
            <w:r>
              <w:rPr>
                <w:sz w:val="17"/>
              </w:rPr>
              <w:t>rok trajanja/zamene od datuma izdavanja; zamena odmah kad se ošteti</w:t>
            </w:r>
          </w:p>
        </w:tc>
        <w:tc>
          <w:tcPr>
            <w:tcW w:w="1701" w:type="dxa"/>
          </w:tcPr>
          <w:p w14:paraId="3BE55BF2" w14:textId="77777777" w:rsidR="00897F28" w:rsidRDefault="00000000">
            <w:pPr>
              <w:spacing w:after="0"/>
            </w:pPr>
            <w:r>
              <w:rPr>
                <w:sz w:val="17"/>
              </w:rPr>
              <w:t>revers (potpis ili elektronska potvrda — odlučiti)</w:t>
            </w:r>
          </w:p>
        </w:tc>
        <w:tc>
          <w:tcPr>
            <w:tcW w:w="5839" w:type="dxa"/>
          </w:tcPr>
          <w:p w14:paraId="690516B9" w14:textId="77777777" w:rsidR="00897F28" w:rsidRDefault="00897F28">
            <w:pPr>
              <w:spacing w:after="0"/>
            </w:pPr>
          </w:p>
        </w:tc>
      </w:tr>
      <w:tr w:rsidR="00897F28" w14:paraId="1A2FFF19" w14:textId="77777777">
        <w:trPr>
          <w:trHeight w:val="1814"/>
          <w:jc w:val="center"/>
        </w:trPr>
        <w:tc>
          <w:tcPr>
            <w:tcW w:w="1928" w:type="dxa"/>
          </w:tcPr>
          <w:p w14:paraId="2110918E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PP oprema (aparati, hidranti, panik-rasveta, dojava), ormarići prve pomoći</w:t>
            </w:r>
          </w:p>
        </w:tc>
        <w:tc>
          <w:tcPr>
            <w:tcW w:w="3402" w:type="dxa"/>
          </w:tcPr>
          <w:p w14:paraId="13ACC7C3" w14:textId="77777777" w:rsidR="00897F28" w:rsidRDefault="00000000">
            <w:pPr>
              <w:spacing w:after="0"/>
            </w:pPr>
            <w:r>
              <w:rPr>
                <w:sz w:val="17"/>
              </w:rPr>
              <w:t>tip, serijski broj, godina, lokacija ili vozilo, kontrolni karton</w:t>
            </w:r>
          </w:p>
        </w:tc>
        <w:tc>
          <w:tcPr>
            <w:tcW w:w="2494" w:type="dxa"/>
          </w:tcPr>
          <w:p w14:paraId="66783FC8" w14:textId="77777777" w:rsidR="00897F28" w:rsidRDefault="00000000">
            <w:pPr>
              <w:spacing w:after="0"/>
            </w:pPr>
            <w:r>
              <w:rPr>
                <w:sz w:val="17"/>
              </w:rPr>
              <w:t>kontrola 6 meseci (ovlašćeno lice); ispitivanje S 2 g., CO₂ 5 g.; panik 3 meseca; ormarić 3 meseca</w:t>
            </w:r>
          </w:p>
        </w:tc>
        <w:tc>
          <w:tcPr>
            <w:tcW w:w="1701" w:type="dxa"/>
          </w:tcPr>
          <w:p w14:paraId="2E33C17C" w14:textId="77777777" w:rsidR="00897F28" w:rsidRDefault="00000000">
            <w:pPr>
              <w:spacing w:after="0"/>
            </w:pPr>
            <w:r>
              <w:rPr>
                <w:sz w:val="17"/>
              </w:rPr>
              <w:t>isprava o kontroli, zapisnik</w:t>
            </w:r>
          </w:p>
        </w:tc>
        <w:tc>
          <w:tcPr>
            <w:tcW w:w="5839" w:type="dxa"/>
          </w:tcPr>
          <w:p w14:paraId="1292861F" w14:textId="77777777" w:rsidR="00897F28" w:rsidRDefault="00897F28">
            <w:pPr>
              <w:spacing w:after="0"/>
            </w:pPr>
          </w:p>
        </w:tc>
      </w:tr>
      <w:tr w:rsidR="00897F28" w14:paraId="51EC90D1" w14:textId="77777777">
        <w:trPr>
          <w:trHeight w:val="1814"/>
          <w:jc w:val="center"/>
        </w:trPr>
        <w:tc>
          <w:tcPr>
            <w:tcW w:w="1928" w:type="dxa"/>
          </w:tcPr>
          <w:p w14:paraId="3E5A1F86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Osposobljavanje za BZR (zaposleni)</w:t>
            </w:r>
          </w:p>
        </w:tc>
        <w:tc>
          <w:tcPr>
            <w:tcW w:w="3402" w:type="dxa"/>
          </w:tcPr>
          <w:p w14:paraId="22782F6C" w14:textId="77777777" w:rsidR="00897F28" w:rsidRDefault="00000000">
            <w:pPr>
              <w:spacing w:after="0"/>
            </w:pPr>
            <w:r>
              <w:rPr>
                <w:sz w:val="17"/>
              </w:rPr>
              <w:t>zaposleni, radno mesto, vrsta (prijem, premeštaj, periodična, posle povrede), datum, ko je sproveo, ocena provere</w:t>
            </w:r>
          </w:p>
        </w:tc>
        <w:tc>
          <w:tcPr>
            <w:tcW w:w="2494" w:type="dxa"/>
          </w:tcPr>
          <w:p w14:paraId="77C0109B" w14:textId="77777777" w:rsidR="00897F28" w:rsidRDefault="00000000">
            <w:pPr>
              <w:spacing w:after="0"/>
            </w:pPr>
            <w:r>
              <w:rPr>
                <w:sz w:val="17"/>
              </w:rPr>
              <w:t>pre početka rada i pri premeštaju; periodično 1 g. (povećan rizik) / 3 g. (ostali); posle povrede najkasnije 8 dana</w:t>
            </w:r>
          </w:p>
        </w:tc>
        <w:tc>
          <w:tcPr>
            <w:tcW w:w="1701" w:type="dxa"/>
          </w:tcPr>
          <w:p w14:paraId="1E4A0A5D" w14:textId="77777777" w:rsidR="00897F28" w:rsidRDefault="00000000">
            <w:pPr>
              <w:spacing w:after="0"/>
            </w:pPr>
            <w:r>
              <w:rPr>
                <w:sz w:val="17"/>
              </w:rPr>
              <w:t>evidencija obučenih sa svojeručnim potpisom (štampa + sken)</w:t>
            </w:r>
          </w:p>
        </w:tc>
        <w:tc>
          <w:tcPr>
            <w:tcW w:w="5839" w:type="dxa"/>
          </w:tcPr>
          <w:p w14:paraId="197C5599" w14:textId="77777777" w:rsidR="00897F28" w:rsidRDefault="00897F28">
            <w:pPr>
              <w:spacing w:after="0"/>
            </w:pPr>
          </w:p>
        </w:tc>
      </w:tr>
      <w:tr w:rsidR="00897F28" w14:paraId="0739D497" w14:textId="77777777" w:rsidTr="00BF0393">
        <w:trPr>
          <w:trHeight w:val="1276"/>
          <w:jc w:val="center"/>
        </w:trPr>
        <w:tc>
          <w:tcPr>
            <w:tcW w:w="1928" w:type="dxa"/>
          </w:tcPr>
          <w:p w14:paraId="7B7C91A4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lastRenderedPageBreak/>
              <w:t>Obuka i provera ZOP</w:t>
            </w:r>
          </w:p>
        </w:tc>
        <w:tc>
          <w:tcPr>
            <w:tcW w:w="3402" w:type="dxa"/>
          </w:tcPr>
          <w:p w14:paraId="74EC3A1C" w14:textId="77777777" w:rsidR="00897F28" w:rsidRDefault="00000000">
            <w:pPr>
              <w:spacing w:after="0"/>
            </w:pPr>
            <w:r>
              <w:rPr>
                <w:sz w:val="17"/>
              </w:rPr>
              <w:t>zaposleni, datum obuke, provera, rezultat</w:t>
            </w:r>
          </w:p>
        </w:tc>
        <w:tc>
          <w:tcPr>
            <w:tcW w:w="2494" w:type="dxa"/>
          </w:tcPr>
          <w:p w14:paraId="257E35FD" w14:textId="77777777" w:rsidR="00897F28" w:rsidRDefault="00000000">
            <w:pPr>
              <w:spacing w:after="0"/>
            </w:pPr>
            <w:r>
              <w:rPr>
                <w:sz w:val="17"/>
              </w:rPr>
              <w:t>osnovna obuka u roku od 30 dana od prijema; provera na 3 godine</w:t>
            </w:r>
          </w:p>
        </w:tc>
        <w:tc>
          <w:tcPr>
            <w:tcW w:w="1701" w:type="dxa"/>
          </w:tcPr>
          <w:p w14:paraId="75EA0173" w14:textId="77777777" w:rsidR="00897F28" w:rsidRDefault="00000000">
            <w:pPr>
              <w:spacing w:after="0"/>
            </w:pPr>
            <w:r>
              <w:rPr>
                <w:sz w:val="17"/>
              </w:rPr>
              <w:t>zapisnik</w:t>
            </w:r>
          </w:p>
        </w:tc>
        <w:tc>
          <w:tcPr>
            <w:tcW w:w="5839" w:type="dxa"/>
          </w:tcPr>
          <w:p w14:paraId="2D46911D" w14:textId="77777777" w:rsidR="00897F28" w:rsidRDefault="00897F28">
            <w:pPr>
              <w:spacing w:after="0"/>
            </w:pPr>
          </w:p>
        </w:tc>
      </w:tr>
      <w:tr w:rsidR="00897F28" w14:paraId="372EA240" w14:textId="77777777" w:rsidTr="00BF0393">
        <w:trPr>
          <w:trHeight w:val="1548"/>
          <w:jc w:val="center"/>
        </w:trPr>
        <w:tc>
          <w:tcPr>
            <w:tcW w:w="1928" w:type="dxa"/>
          </w:tcPr>
          <w:p w14:paraId="509D4A2B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Lekarski pregledi</w:t>
            </w:r>
          </w:p>
        </w:tc>
        <w:tc>
          <w:tcPr>
            <w:tcW w:w="3402" w:type="dxa"/>
          </w:tcPr>
          <w:p w14:paraId="3D333EFE" w14:textId="77777777" w:rsidR="00897F28" w:rsidRDefault="00000000">
            <w:pPr>
              <w:spacing w:after="0"/>
            </w:pPr>
            <w:r>
              <w:rPr>
                <w:sz w:val="17"/>
              </w:rPr>
              <w:t>zaposleni, vrsta (prethodni, periodični, noćni rad, na zahtev), ocena sposobnosti, datum, sledeći rok — bez dijagnoza</w:t>
            </w:r>
          </w:p>
        </w:tc>
        <w:tc>
          <w:tcPr>
            <w:tcW w:w="2494" w:type="dxa"/>
          </w:tcPr>
          <w:p w14:paraId="72047B46" w14:textId="77777777" w:rsidR="00897F28" w:rsidRDefault="00000000">
            <w:pPr>
              <w:spacing w:after="0"/>
            </w:pPr>
            <w:r>
              <w:rPr>
                <w:sz w:val="17"/>
              </w:rPr>
              <w:t>prethodni pre rada na povećanom riziku; periodični po radnom mestu (iz Akta o proceni rizika)</w:t>
            </w:r>
          </w:p>
        </w:tc>
        <w:tc>
          <w:tcPr>
            <w:tcW w:w="1701" w:type="dxa"/>
          </w:tcPr>
          <w:p w14:paraId="30FA26F0" w14:textId="77777777" w:rsidR="00897F28" w:rsidRDefault="00000000">
            <w:pPr>
              <w:spacing w:after="0"/>
            </w:pPr>
            <w:r>
              <w:rPr>
                <w:sz w:val="17"/>
              </w:rPr>
              <w:t>izveštaj medicine rada (poverljivo)</w:t>
            </w:r>
          </w:p>
        </w:tc>
        <w:tc>
          <w:tcPr>
            <w:tcW w:w="5839" w:type="dxa"/>
          </w:tcPr>
          <w:p w14:paraId="07B49E6E" w14:textId="77777777" w:rsidR="00897F28" w:rsidRDefault="00897F28">
            <w:pPr>
              <w:spacing w:after="0"/>
            </w:pPr>
          </w:p>
        </w:tc>
      </w:tr>
      <w:tr w:rsidR="00897F28" w14:paraId="02DCBA57" w14:textId="77777777">
        <w:trPr>
          <w:trHeight w:val="1814"/>
          <w:jc w:val="center"/>
        </w:trPr>
        <w:tc>
          <w:tcPr>
            <w:tcW w:w="1928" w:type="dxa"/>
          </w:tcPr>
          <w:p w14:paraId="1313453F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Prva pomoć</w:t>
            </w:r>
          </w:p>
        </w:tc>
        <w:tc>
          <w:tcPr>
            <w:tcW w:w="3402" w:type="dxa"/>
          </w:tcPr>
          <w:p w14:paraId="65544D1D" w14:textId="77777777" w:rsidR="00897F28" w:rsidRDefault="00000000">
            <w:pPr>
              <w:spacing w:after="0"/>
            </w:pPr>
            <w:r>
              <w:rPr>
                <w:sz w:val="17"/>
              </w:rPr>
              <w:t>lica osposobljena za prvu pomoć po objektu i smeni, datum obuke</w:t>
            </w:r>
          </w:p>
        </w:tc>
        <w:tc>
          <w:tcPr>
            <w:tcW w:w="2494" w:type="dxa"/>
          </w:tcPr>
          <w:p w14:paraId="6E1F3975" w14:textId="77777777" w:rsidR="00897F28" w:rsidRDefault="00000000">
            <w:pPr>
              <w:spacing w:after="0"/>
            </w:pPr>
            <w:r>
              <w:rPr>
                <w:sz w:val="17"/>
              </w:rPr>
              <w:t>obnova obuke — utvrditi period</w:t>
            </w:r>
          </w:p>
        </w:tc>
        <w:tc>
          <w:tcPr>
            <w:tcW w:w="1701" w:type="dxa"/>
          </w:tcPr>
          <w:p w14:paraId="3EEC3B3C" w14:textId="77777777" w:rsidR="00897F28" w:rsidRDefault="00000000">
            <w:pPr>
              <w:spacing w:after="0"/>
            </w:pPr>
            <w:r>
              <w:rPr>
                <w:sz w:val="17"/>
              </w:rPr>
              <w:t>potvrda o osposobljenosti</w:t>
            </w:r>
          </w:p>
        </w:tc>
        <w:tc>
          <w:tcPr>
            <w:tcW w:w="5839" w:type="dxa"/>
          </w:tcPr>
          <w:p w14:paraId="07A93ED9" w14:textId="77777777" w:rsidR="00897F28" w:rsidRDefault="00897F28">
            <w:pPr>
              <w:spacing w:after="0"/>
            </w:pPr>
          </w:p>
        </w:tc>
      </w:tr>
      <w:tr w:rsidR="00897F28" w14:paraId="1A453407" w14:textId="77777777">
        <w:trPr>
          <w:trHeight w:val="1814"/>
          <w:jc w:val="center"/>
        </w:trPr>
        <w:tc>
          <w:tcPr>
            <w:tcW w:w="1928" w:type="dxa"/>
          </w:tcPr>
          <w:p w14:paraId="68E55539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Radna mesta i rizici</w:t>
            </w:r>
          </w:p>
        </w:tc>
        <w:tc>
          <w:tcPr>
            <w:tcW w:w="3402" w:type="dxa"/>
          </w:tcPr>
          <w:p w14:paraId="41035FB3" w14:textId="77777777" w:rsidR="00897F28" w:rsidRDefault="00000000">
            <w:pPr>
              <w:spacing w:after="0"/>
            </w:pPr>
            <w:r>
              <w:rPr>
                <w:sz w:val="17"/>
              </w:rPr>
              <w:t>radno mesto iz sistematizacije, povećan rizik da/ne i osnov, opasnosti i štetnosti, period lekarskog, LZO, posebna obuka</w:t>
            </w:r>
          </w:p>
        </w:tc>
        <w:tc>
          <w:tcPr>
            <w:tcW w:w="2494" w:type="dxa"/>
          </w:tcPr>
          <w:p w14:paraId="397B2766" w14:textId="77777777" w:rsidR="00897F28" w:rsidRDefault="00000000">
            <w:pPr>
              <w:spacing w:after="0"/>
            </w:pPr>
            <w:r>
              <w:rPr>
                <w:sz w:val="17"/>
              </w:rPr>
              <w:t>menja se pri svakoj novoj opasnosti, radnom mestu, tehnologiji</w:t>
            </w:r>
          </w:p>
        </w:tc>
        <w:tc>
          <w:tcPr>
            <w:tcW w:w="1701" w:type="dxa"/>
          </w:tcPr>
          <w:p w14:paraId="44A357EF" w14:textId="77777777" w:rsidR="00897F28" w:rsidRDefault="00000000">
            <w:pPr>
              <w:spacing w:after="0"/>
            </w:pPr>
            <w:r>
              <w:rPr>
                <w:sz w:val="17"/>
              </w:rPr>
              <w:t>Akt o proceni rizika (broj, datum)</w:t>
            </w:r>
          </w:p>
        </w:tc>
        <w:tc>
          <w:tcPr>
            <w:tcW w:w="5839" w:type="dxa"/>
          </w:tcPr>
          <w:p w14:paraId="49714A89" w14:textId="77777777" w:rsidR="00897F28" w:rsidRDefault="00897F28">
            <w:pPr>
              <w:spacing w:after="0"/>
            </w:pPr>
          </w:p>
        </w:tc>
      </w:tr>
      <w:tr w:rsidR="00897F28" w14:paraId="6447FC72" w14:textId="77777777">
        <w:trPr>
          <w:trHeight w:val="1814"/>
          <w:jc w:val="center"/>
        </w:trPr>
        <w:tc>
          <w:tcPr>
            <w:tcW w:w="1928" w:type="dxa"/>
          </w:tcPr>
          <w:p w14:paraId="6BE9A43E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Povrede na radu i opasne pojave</w:t>
            </w:r>
          </w:p>
        </w:tc>
        <w:tc>
          <w:tcPr>
            <w:tcW w:w="3402" w:type="dxa"/>
          </w:tcPr>
          <w:p w14:paraId="7D4EC519" w14:textId="77777777" w:rsidR="00897F28" w:rsidRDefault="00000000">
            <w:pPr>
              <w:spacing w:after="0"/>
            </w:pPr>
            <w:r>
              <w:rPr>
                <w:sz w:val="17"/>
              </w:rPr>
              <w:t>datum, zaposleni, opis, težina, mere, ko je prijavio</w:t>
            </w:r>
          </w:p>
        </w:tc>
        <w:tc>
          <w:tcPr>
            <w:tcW w:w="2494" w:type="dxa"/>
          </w:tcPr>
          <w:p w14:paraId="51EC438C" w14:textId="77777777" w:rsidR="00897F28" w:rsidRDefault="00000000">
            <w:pPr>
              <w:spacing w:after="0"/>
            </w:pPr>
            <w:r>
              <w:rPr>
                <w:sz w:val="17"/>
              </w:rPr>
              <w:t>prijava teške/smrtne odmah (najkasnije 24 h); lake &gt; 3 dana 5 radnih dana; izveštaj i Registar povreda</w:t>
            </w:r>
          </w:p>
        </w:tc>
        <w:tc>
          <w:tcPr>
            <w:tcW w:w="1701" w:type="dxa"/>
          </w:tcPr>
          <w:p w14:paraId="6FE82840" w14:textId="77777777" w:rsidR="00897F28" w:rsidRDefault="00000000">
            <w:pPr>
              <w:spacing w:after="0"/>
            </w:pPr>
            <w:r>
              <w:rPr>
                <w:sz w:val="17"/>
              </w:rPr>
              <w:t>izveštaj o povredi</w:t>
            </w:r>
          </w:p>
        </w:tc>
        <w:tc>
          <w:tcPr>
            <w:tcW w:w="5839" w:type="dxa"/>
          </w:tcPr>
          <w:p w14:paraId="385D09A6" w14:textId="77777777" w:rsidR="00897F28" w:rsidRDefault="00897F28">
            <w:pPr>
              <w:spacing w:after="0"/>
            </w:pPr>
          </w:p>
        </w:tc>
      </w:tr>
      <w:tr w:rsidR="00897F28" w14:paraId="3176FD73" w14:textId="77777777" w:rsidTr="00BF0393">
        <w:trPr>
          <w:trHeight w:val="1559"/>
          <w:jc w:val="center"/>
        </w:trPr>
        <w:tc>
          <w:tcPr>
            <w:tcW w:w="1928" w:type="dxa"/>
          </w:tcPr>
          <w:p w14:paraId="38AC84C5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Akti, imenovanja i ugovori sa ovlašćenim kućama</w:t>
            </w:r>
          </w:p>
        </w:tc>
        <w:tc>
          <w:tcPr>
            <w:tcW w:w="3402" w:type="dxa"/>
          </w:tcPr>
          <w:p w14:paraId="4D6E4DDC" w14:textId="77777777" w:rsidR="00897F28" w:rsidRDefault="00000000">
            <w:pPr>
              <w:spacing w:after="0"/>
            </w:pPr>
            <w:r>
              <w:rPr>
                <w:sz w:val="17"/>
              </w:rPr>
              <w:t>akt (broj, datum, rok revizije); imenovano lice i licenca/ispit (važi do); firma, ugovor, licenca, važi do</w:t>
            </w:r>
          </w:p>
        </w:tc>
        <w:tc>
          <w:tcPr>
            <w:tcW w:w="2494" w:type="dxa"/>
          </w:tcPr>
          <w:p w14:paraId="1BADD807" w14:textId="77777777" w:rsidR="00897F28" w:rsidRDefault="00000000">
            <w:pPr>
              <w:spacing w:after="0"/>
            </w:pPr>
            <w:r>
              <w:rPr>
                <w:sz w:val="17"/>
              </w:rPr>
              <w:t>licenca 5 godina, obnova 60 dana pre isteka; revizija akata po aktu</w:t>
            </w:r>
          </w:p>
        </w:tc>
        <w:tc>
          <w:tcPr>
            <w:tcW w:w="1701" w:type="dxa"/>
          </w:tcPr>
          <w:p w14:paraId="7745359E" w14:textId="77777777" w:rsidR="00897F28" w:rsidRDefault="00000000">
            <w:pPr>
              <w:spacing w:after="0"/>
            </w:pPr>
            <w:r>
              <w:rPr>
                <w:sz w:val="17"/>
              </w:rPr>
              <w:t>rešenje, ugovor, licenca</w:t>
            </w:r>
          </w:p>
        </w:tc>
        <w:tc>
          <w:tcPr>
            <w:tcW w:w="5839" w:type="dxa"/>
          </w:tcPr>
          <w:p w14:paraId="3526EDA1" w14:textId="77777777" w:rsidR="00897F28" w:rsidRDefault="00897F28">
            <w:pPr>
              <w:spacing w:after="0"/>
            </w:pPr>
          </w:p>
        </w:tc>
      </w:tr>
    </w:tbl>
    <w:p w14:paraId="3CE5F4F3" w14:textId="77777777" w:rsidR="00897F28" w:rsidRDefault="00897F28">
      <w:pPr>
        <w:sectPr w:rsidR="00897F28">
          <w:pgSz w:w="16838" w:h="11906" w:orient="landscape"/>
          <w:pgMar w:top="680" w:right="737" w:bottom="680" w:left="737" w:header="720" w:footer="720" w:gutter="0"/>
          <w:cols w:space="720"/>
          <w:docGrid w:linePitch="360"/>
        </w:sectPr>
      </w:pPr>
    </w:p>
    <w:p w14:paraId="5CF2F5C0" w14:textId="77777777" w:rsidR="00897F28" w:rsidRDefault="00000000">
      <w:pPr>
        <w:pStyle w:val="Heading2"/>
      </w:pPr>
      <w:r>
        <w:lastRenderedPageBreak/>
        <w:t>3.2. Pitati za svaku oblast</w:t>
      </w:r>
    </w:p>
    <w:p w14:paraId="6FCAC108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Gde se danas vodi</w:t>
      </w:r>
      <w:r>
        <w:t xml:space="preserve"> — Excel, papir, kod ovlašćene firme? Ko to održava? Može li da se uveze (npr. spisak opreme 2019. — 191 stavka, ima kolone lokacija, vrsta pregleda, rok)?</w:t>
      </w:r>
    </w:p>
    <w:p w14:paraId="505C3A87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5723DE38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1610DBCB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Koja polja stvarno trebaju</w:t>
      </w:r>
      <w:r>
        <w:t xml:space="preserve"> — šta se upisuje u kontrolni karton, revers, nalaz — i šta se traži u izveštaju inspekciji</w:t>
      </w:r>
    </w:p>
    <w:p w14:paraId="1FCCBF3C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0CD11506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4C2051CF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0EEF48BF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Period i početak roka</w:t>
      </w:r>
      <w:r>
        <w:t xml:space="preserve"> — koliko traje važenje i od kog datuma teče (nalaz, izdavanje, prijem u radni odnos); da li je period iz zakona ili iz našeg akta — tačan član</w:t>
      </w:r>
    </w:p>
    <w:p w14:paraId="0CC67300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34366F8A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2761BEE0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6BE464A0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Podsetnik</w:t>
      </w:r>
      <w:r>
        <w:t xml:space="preserve"> — kome ide (lice za BZR, rukovodilac, zaposleni, magacin), koliko ranije (30/15/7 dana?), imejl ili samo ekran</w:t>
      </w:r>
    </w:p>
    <w:p w14:paraId="33F53261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245C875A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0CC15B65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Ko unosi i ko potvrđuje</w:t>
      </w:r>
      <w:r>
        <w:t xml:space="preserve"> — lice za BZR, rukovodilac jedinice, magacin, kadrovi; da li rukovodilac potvrđuje obuku ili zaduženje</w:t>
      </w:r>
    </w:p>
    <w:p w14:paraId="70DBE10B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3E555B68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6BA07AB9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0690F22A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Dokaz</w:t>
      </w:r>
      <w:r>
        <w:t xml:space="preserve"> — koji dokument se prilaže (sken nalaza, potpisan obrazac), da li je dovoljna elektronska potvrda</w:t>
      </w:r>
    </w:p>
    <w:p w14:paraId="01A6D88E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78CE61E6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208EBC1A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1ED30717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Izveštaji</w:t>
      </w:r>
      <w:r>
        <w:t xml:space="preserve"> — šta treba videti na jednom ekranu: šta ističe ovog meseca, šta je isteklo, po centru, po zaposlenom, po opremi; šta ide upravi</w:t>
      </w:r>
    </w:p>
    <w:p w14:paraId="20C3C870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11ED2451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5196F0AC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269BC7A2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lastRenderedPageBreak/>
        <w:t>☐ Veze sa drugim modulima</w:t>
      </w:r>
      <w:r>
        <w:t xml:space="preserve"> — Kadrovi (prijem, premeštaj, promena radnog mesta automatski otvara obuku, lekarski i LZO), Flota (vozači = povećan rizik; aparat i oprema u vozilima), Nabavka/magacin (LZO, PP aparati, ugovori)</w:t>
      </w:r>
    </w:p>
    <w:p w14:paraId="414660D4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43FD69BA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6BCDCDB3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515930A8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Pristup</w:t>
      </w:r>
      <w:r>
        <w:t xml:space="preserve"> — ko vidi lekarske ocene, povrede i alko-provere; šta vidi rukovodilac za svoje ljude</w:t>
      </w:r>
    </w:p>
    <w:p w14:paraId="65AC74C5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24089E4F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79ADF006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20DE0048" w14:textId="77777777" w:rsidR="00897F28" w:rsidRDefault="00000000">
      <w:pPr>
        <w:pStyle w:val="Heading2"/>
      </w:pPr>
      <w:r>
        <w:t>3.3. Odluke koje aplikacija traži</w:t>
      </w:r>
    </w:p>
    <w:p w14:paraId="7FBD856C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Lice za BZR</w:t>
      </w:r>
      <w:r>
        <w:t xml:space="preserve"> — važeći Akt o proceni rizika (nije u fascikli) — iz njega se pune radna mesta, povećan rizik, period lekarskog i LZO; normativ LZO po radnom mestu; ko proverava obučenost i prag; potvrda perioda iz šifarnika</w:t>
      </w:r>
    </w:p>
    <w:p w14:paraId="24B47413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39D5CFD9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5A939498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6AB8601C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Uprava</w:t>
      </w:r>
      <w:r>
        <w:t xml:space="preserve"> — ko je odgovoran za koju oblast (BZR, ZOP, prva pomoć); da li podsetnici idu i rukovodiocima; ko vidi izveštaje medicine rada</w:t>
      </w:r>
    </w:p>
    <w:p w14:paraId="3E4C0AA8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0641ABDF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206B3F83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4D705297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Pravna</w:t>
      </w:r>
      <w:r>
        <w:t xml:space="preserve"> — rokovi čuvanja evidencija; da li elektronska potvrda zamenjuje potpis (revers LZO); evidencija obučenih mora imati potpis</w:t>
      </w:r>
    </w:p>
    <w:p w14:paraId="691D4810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23628C85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16B583B7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4C8ABC33" w14:textId="77777777" w:rsidR="00897F28" w:rsidRDefault="00000000">
      <w:pPr>
        <w:keepNext/>
        <w:spacing w:before="80" w:after="20"/>
        <w:ind w:left="283" w:hanging="255"/>
      </w:pPr>
      <w:r>
        <w:rPr>
          <w:b/>
        </w:rPr>
        <w:t>☐ IT</w:t>
      </w:r>
      <w:r>
        <w:t xml:space="preserve"> — imejl server i adresa za podsetnike; skladište za skenove nalaza i obrazaca</w:t>
      </w:r>
    </w:p>
    <w:p w14:paraId="0162DDA1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48DD0895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629F2494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p w14:paraId="0E4B2F04" w14:textId="77777777" w:rsidR="00897F28" w:rsidRDefault="00897F28">
      <w:pPr>
        <w:sectPr w:rsidR="00897F28">
          <w:pgSz w:w="11906" w:h="16838"/>
          <w:pgMar w:top="850" w:right="1020" w:bottom="850" w:left="1020" w:header="720" w:footer="720" w:gutter="0"/>
          <w:cols w:space="720"/>
          <w:docGrid w:linePitch="360"/>
        </w:sectPr>
      </w:pPr>
    </w:p>
    <w:p w14:paraId="7557597B" w14:textId="77777777" w:rsidR="00897F28" w:rsidRDefault="00000000">
      <w:pPr>
        <w:pStyle w:val="Heading1"/>
      </w:pPr>
      <w:r>
        <w:lastRenderedPageBreak/>
        <w:t>4. Radna tabela obilaska</w:t>
      </w:r>
    </w:p>
    <w:p w14:paraId="3310CA42" w14:textId="77777777" w:rsidR="00897F28" w:rsidRDefault="00000000">
      <w:r>
        <w:rPr>
          <w:i/>
          <w:color w:val="556575"/>
        </w:rPr>
        <w:t>Po jedan red za svaku službu. Kolone „Arhiva” i „BZR” su teme za razgovor (oznake O- i B- su iz planova). Desno upisati ko je bio na razgovoru, datum, šta je dogovoreno i šta treba dostaviti.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3061"/>
        <w:gridCol w:w="3061"/>
        <w:gridCol w:w="1701"/>
        <w:gridCol w:w="5102"/>
        <w:gridCol w:w="510"/>
      </w:tblGrid>
      <w:tr w:rsidR="00897F28" w14:paraId="0EB48484" w14:textId="77777777">
        <w:trPr>
          <w:tblHeader/>
          <w:jc w:val="center"/>
        </w:trPr>
        <w:tc>
          <w:tcPr>
            <w:tcW w:w="1928" w:type="dxa"/>
            <w:shd w:val="clear" w:color="auto" w:fill="14395B"/>
          </w:tcPr>
          <w:p w14:paraId="262C0225" w14:textId="77777777" w:rsidR="00897F28" w:rsidRDefault="00000000">
            <w:r>
              <w:rPr>
                <w:b/>
                <w:color w:val="FFFFFF"/>
                <w:sz w:val="17"/>
              </w:rPr>
              <w:t>Služba / osoba</w:t>
            </w:r>
          </w:p>
        </w:tc>
        <w:tc>
          <w:tcPr>
            <w:tcW w:w="3061" w:type="dxa"/>
            <w:shd w:val="clear" w:color="auto" w:fill="14395B"/>
          </w:tcPr>
          <w:p w14:paraId="015B19D1" w14:textId="77777777" w:rsidR="00897F28" w:rsidRDefault="00000000">
            <w:r>
              <w:rPr>
                <w:b/>
                <w:color w:val="FFFFFF"/>
                <w:sz w:val="17"/>
              </w:rPr>
              <w:t>Arhiva — teme</w:t>
            </w:r>
          </w:p>
        </w:tc>
        <w:tc>
          <w:tcPr>
            <w:tcW w:w="3061" w:type="dxa"/>
            <w:shd w:val="clear" w:color="auto" w:fill="14395B"/>
          </w:tcPr>
          <w:p w14:paraId="1EFA0845" w14:textId="77777777" w:rsidR="00897F28" w:rsidRDefault="00000000">
            <w:r>
              <w:rPr>
                <w:b/>
                <w:color w:val="FFFFFF"/>
                <w:sz w:val="17"/>
              </w:rPr>
              <w:t>BZR — teme</w:t>
            </w:r>
          </w:p>
        </w:tc>
        <w:tc>
          <w:tcPr>
            <w:tcW w:w="1701" w:type="dxa"/>
            <w:shd w:val="clear" w:color="auto" w:fill="14395B"/>
          </w:tcPr>
          <w:p w14:paraId="791C1262" w14:textId="77777777" w:rsidR="00897F28" w:rsidRDefault="00000000">
            <w:r>
              <w:rPr>
                <w:b/>
                <w:color w:val="FFFFFF"/>
                <w:sz w:val="17"/>
              </w:rPr>
              <w:t>Sa kim, datum</w:t>
            </w:r>
          </w:p>
        </w:tc>
        <w:tc>
          <w:tcPr>
            <w:tcW w:w="5102" w:type="dxa"/>
            <w:shd w:val="clear" w:color="auto" w:fill="14395B"/>
          </w:tcPr>
          <w:p w14:paraId="44FA44B5" w14:textId="77777777" w:rsidR="00897F28" w:rsidRDefault="00000000">
            <w:r>
              <w:rPr>
                <w:b/>
                <w:color w:val="FFFFFF"/>
                <w:sz w:val="17"/>
              </w:rPr>
              <w:t>Dogovoreno / dostaviti, do kada</w:t>
            </w:r>
          </w:p>
        </w:tc>
        <w:tc>
          <w:tcPr>
            <w:tcW w:w="510" w:type="dxa"/>
            <w:shd w:val="clear" w:color="auto" w:fill="14395B"/>
          </w:tcPr>
          <w:p w14:paraId="502AA2CD" w14:textId="77777777" w:rsidR="00897F28" w:rsidRDefault="00000000">
            <w:r>
              <w:rPr>
                <w:b/>
                <w:color w:val="FFFFFF"/>
                <w:sz w:val="17"/>
              </w:rPr>
              <w:t>✓</w:t>
            </w:r>
          </w:p>
        </w:tc>
      </w:tr>
      <w:tr w:rsidR="00897F28" w14:paraId="68F0EE21" w14:textId="77777777">
        <w:trPr>
          <w:trHeight w:val="1701"/>
          <w:jc w:val="center"/>
        </w:trPr>
        <w:tc>
          <w:tcPr>
            <w:tcW w:w="1928" w:type="dxa"/>
          </w:tcPr>
          <w:p w14:paraId="3E4C80F6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Pisarnica</w:t>
            </w:r>
          </w:p>
        </w:tc>
        <w:tc>
          <w:tcPr>
            <w:tcW w:w="3061" w:type="dxa"/>
          </w:tcPr>
          <w:p w14:paraId="17FC4260" w14:textId="77777777" w:rsidR="00897F28" w:rsidRDefault="00000000">
            <w:pPr>
              <w:spacing w:after="0"/>
            </w:pPr>
            <w:r>
              <w:rPr>
                <w:sz w:val="17"/>
              </w:rPr>
              <w:t>Tok prijema, zavođenja, razvoda i otpreme; broj upisa; faks (O-5); štampa el. pošte (O-22); potvrda prijema (O-4); skeniranje (O-8); probni rad</w:t>
            </w:r>
          </w:p>
        </w:tc>
        <w:tc>
          <w:tcPr>
            <w:tcW w:w="3061" w:type="dxa"/>
          </w:tcPr>
          <w:p w14:paraId="438B0AA8" w14:textId="77777777" w:rsidR="00897F28" w:rsidRDefault="00000000"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w="1701" w:type="dxa"/>
          </w:tcPr>
          <w:p w14:paraId="4824A832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415565D9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04310DF4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167F41D2" w14:textId="77777777">
        <w:trPr>
          <w:trHeight w:val="1701"/>
          <w:jc w:val="center"/>
        </w:trPr>
        <w:tc>
          <w:tcPr>
            <w:tcW w:w="1928" w:type="dxa"/>
          </w:tcPr>
          <w:p w14:paraId="7DEC536F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Arhivista / arhivska služba</w:t>
            </w:r>
          </w:p>
        </w:tc>
        <w:tc>
          <w:tcPr>
            <w:tcW w:w="3061" w:type="dxa"/>
          </w:tcPr>
          <w:p w14:paraId="6E49B54B" w14:textId="77777777" w:rsidR="00897F28" w:rsidRDefault="00000000">
            <w:pPr>
              <w:spacing w:after="0"/>
            </w:pPr>
            <w:r>
              <w:rPr>
                <w:sz w:val="17"/>
              </w:rPr>
              <w:t>Imena za uloge; Lista (O-7, O-30); arhivska knjiga 2026.; depo i lokacije; reversi; izlučivanja; rokovi (O-6); štambilj (O-28); AK količina (O-29)</w:t>
            </w:r>
          </w:p>
        </w:tc>
        <w:tc>
          <w:tcPr>
            <w:tcW w:w="3061" w:type="dxa"/>
          </w:tcPr>
          <w:p w14:paraId="1CBCF4B6" w14:textId="77777777" w:rsidR="00897F28" w:rsidRDefault="00000000">
            <w:pPr>
              <w:spacing w:after="0"/>
            </w:pPr>
            <w:r>
              <w:rPr>
                <w:sz w:val="17"/>
              </w:rPr>
              <w:t>Rok čuvanja evidencija BZR i skenova nalaza</w:t>
            </w:r>
          </w:p>
        </w:tc>
        <w:tc>
          <w:tcPr>
            <w:tcW w:w="1701" w:type="dxa"/>
          </w:tcPr>
          <w:p w14:paraId="1804A457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05215641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6AF6BB60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1096010C" w14:textId="77777777">
        <w:trPr>
          <w:trHeight w:val="1701"/>
          <w:jc w:val="center"/>
        </w:trPr>
        <w:tc>
          <w:tcPr>
            <w:tcW w:w="1928" w:type="dxa"/>
          </w:tcPr>
          <w:p w14:paraId="2B0CD727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Sekretarijat</w:t>
            </w:r>
          </w:p>
        </w:tc>
        <w:tc>
          <w:tcPr>
            <w:tcW w:w="3061" w:type="dxa"/>
          </w:tcPr>
          <w:p w14:paraId="26A6C00C" w14:textId="77777777" w:rsidR="00897F28" w:rsidRDefault="00000000">
            <w:pPr>
              <w:spacing w:after="0"/>
            </w:pPr>
            <w:r>
              <w:rPr>
                <w:sz w:val="17"/>
              </w:rPr>
              <w:t>Poverljiva pošta (O-21); dostavne knjige direktora; predaja materijala arhivi; objava izmene pravilnika</w:t>
            </w:r>
          </w:p>
        </w:tc>
        <w:tc>
          <w:tcPr>
            <w:tcW w:w="3061" w:type="dxa"/>
          </w:tcPr>
          <w:p w14:paraId="66224DC5" w14:textId="77777777" w:rsidR="00897F28" w:rsidRDefault="00000000"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w="1701" w:type="dxa"/>
          </w:tcPr>
          <w:p w14:paraId="4D0E6E5C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3DAC9990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218BF07F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48F5244B" w14:textId="77777777">
        <w:trPr>
          <w:trHeight w:val="1701"/>
          <w:jc w:val="center"/>
        </w:trPr>
        <w:tc>
          <w:tcPr>
            <w:tcW w:w="1928" w:type="dxa"/>
          </w:tcPr>
          <w:p w14:paraId="65B2D2B8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Uprava / generalni direktor</w:t>
            </w:r>
          </w:p>
        </w:tc>
        <w:tc>
          <w:tcPr>
            <w:tcW w:w="3061" w:type="dxa"/>
          </w:tcPr>
          <w:p w14:paraId="184AC0E0" w14:textId="77777777" w:rsidR="00897F28" w:rsidRDefault="00000000">
            <w:pPr>
              <w:spacing w:after="0"/>
            </w:pPr>
            <w:r>
              <w:rPr>
                <w:sz w:val="17"/>
              </w:rPr>
              <w:t>O-4, O-6, O-8, O-11, O-12, O-14, O-18, O-20, O-25; rešenja (odgovorno lice, komisije, ovlašćena lica); izmena pravilnika A/B</w:t>
            </w:r>
          </w:p>
        </w:tc>
        <w:tc>
          <w:tcPr>
            <w:tcW w:w="3061" w:type="dxa"/>
          </w:tcPr>
          <w:p w14:paraId="06D617A9" w14:textId="77777777" w:rsidR="00897F28" w:rsidRDefault="00000000">
            <w:pPr>
              <w:spacing w:after="0"/>
            </w:pPr>
            <w:r>
              <w:rPr>
                <w:sz w:val="17"/>
              </w:rPr>
              <w:t>Ko je odgovoran za koju oblast; podsetnici rukovodiocima; ko vidi lekarske ocene i povrede; izveštaji za upravu</w:t>
            </w:r>
          </w:p>
        </w:tc>
        <w:tc>
          <w:tcPr>
            <w:tcW w:w="1701" w:type="dxa"/>
          </w:tcPr>
          <w:p w14:paraId="5E567068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35232098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1FA646C1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47498F7E" w14:textId="77777777">
        <w:trPr>
          <w:trHeight w:val="1701"/>
          <w:jc w:val="center"/>
        </w:trPr>
        <w:tc>
          <w:tcPr>
            <w:tcW w:w="1928" w:type="dxa"/>
          </w:tcPr>
          <w:p w14:paraId="7F7E2457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Pravna služba</w:t>
            </w:r>
          </w:p>
        </w:tc>
        <w:tc>
          <w:tcPr>
            <w:tcW w:w="3061" w:type="dxa"/>
          </w:tcPr>
          <w:p w14:paraId="2545084E" w14:textId="77777777" w:rsidR="00897F28" w:rsidRDefault="00000000">
            <w:pPr>
              <w:spacing w:after="0"/>
            </w:pPr>
            <w:r>
              <w:rPr>
                <w:sz w:val="17"/>
              </w:rPr>
              <w:t>O-26 i O-17 (hitno), O-15, O-27, O-22, O-24, O-23; mišljenje arhiva; nacrt izmene A do 15.11.</w:t>
            </w:r>
          </w:p>
        </w:tc>
        <w:tc>
          <w:tcPr>
            <w:tcW w:w="3061" w:type="dxa"/>
          </w:tcPr>
          <w:p w14:paraId="645C64FC" w14:textId="77777777" w:rsidR="00897F28" w:rsidRDefault="00000000">
            <w:pPr>
              <w:spacing w:after="0"/>
            </w:pPr>
            <w:r>
              <w:rPr>
                <w:sz w:val="17"/>
              </w:rPr>
              <w:t>Rokovi čuvanja; elektronska potvrda umesto potpisa (revers); poverljivost lekarskih i povreda</w:t>
            </w:r>
          </w:p>
        </w:tc>
        <w:tc>
          <w:tcPr>
            <w:tcW w:w="1701" w:type="dxa"/>
          </w:tcPr>
          <w:p w14:paraId="479B10C8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22DF9E74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77CE7ACA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177D41C8" w14:textId="77777777">
        <w:trPr>
          <w:trHeight w:val="1701"/>
          <w:jc w:val="center"/>
        </w:trPr>
        <w:tc>
          <w:tcPr>
            <w:tcW w:w="1928" w:type="dxa"/>
          </w:tcPr>
          <w:p w14:paraId="6C12B534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lastRenderedPageBreak/>
              <w:t>Lice za BZR (savetnik)</w:t>
            </w:r>
          </w:p>
        </w:tc>
        <w:tc>
          <w:tcPr>
            <w:tcW w:w="3061" w:type="dxa"/>
          </w:tcPr>
          <w:p w14:paraId="24BE8354" w14:textId="77777777" w:rsidR="00897F28" w:rsidRDefault="00000000">
            <w:pPr>
              <w:spacing w:after="0"/>
            </w:pPr>
            <w:r>
              <w:rPr>
                <w:sz w:val="17"/>
              </w:rPr>
              <w:t>Plan mera zaštite arhive za vanredne situacije (sa IT-om)</w:t>
            </w:r>
          </w:p>
        </w:tc>
        <w:tc>
          <w:tcPr>
            <w:tcW w:w="3061" w:type="dxa"/>
          </w:tcPr>
          <w:p w14:paraId="3BC0F5AC" w14:textId="77777777" w:rsidR="00897F28" w:rsidRDefault="00000000">
            <w:pPr>
              <w:spacing w:after="0"/>
            </w:pPr>
            <w:r>
              <w:rPr>
                <w:sz w:val="17"/>
              </w:rPr>
              <w:t>Sve oblasti iz 3.1: polja, periodi i izvor, podsetnici; Akt o proceni rizika (radna mesta, lekarski, LZO); uvoz postojećih evidencija; izveštaji</w:t>
            </w:r>
          </w:p>
        </w:tc>
        <w:tc>
          <w:tcPr>
            <w:tcW w:w="1701" w:type="dxa"/>
          </w:tcPr>
          <w:p w14:paraId="749D9E40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5DCCE420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1858889A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40D7E393" w14:textId="77777777">
        <w:trPr>
          <w:trHeight w:val="1701"/>
          <w:jc w:val="center"/>
        </w:trPr>
        <w:tc>
          <w:tcPr>
            <w:tcW w:w="1928" w:type="dxa"/>
          </w:tcPr>
          <w:p w14:paraId="3B515439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Lice za ZOP</w:t>
            </w:r>
          </w:p>
        </w:tc>
        <w:tc>
          <w:tcPr>
            <w:tcW w:w="3061" w:type="dxa"/>
          </w:tcPr>
          <w:p w14:paraId="3A18DBE2" w14:textId="77777777" w:rsidR="00897F28" w:rsidRDefault="00000000">
            <w:pPr>
              <w:spacing w:after="0"/>
            </w:pPr>
            <w:r>
              <w:rPr>
                <w:sz w:val="17"/>
              </w:rPr>
              <w:t>Uslovi depoa (PP zaštita)</w:t>
            </w:r>
          </w:p>
        </w:tc>
        <w:tc>
          <w:tcPr>
            <w:tcW w:w="3061" w:type="dxa"/>
          </w:tcPr>
          <w:p w14:paraId="66B84A63" w14:textId="77777777" w:rsidR="00897F28" w:rsidRDefault="00000000">
            <w:pPr>
              <w:spacing w:after="0"/>
            </w:pPr>
            <w:r>
              <w:rPr>
                <w:sz w:val="17"/>
              </w:rPr>
              <w:t>PP oprema i ZOP obuka: koja polja, periodi kontrola, ko unosi isprave, podsetnici; kontrolni karton kao obrazac</w:t>
            </w:r>
          </w:p>
        </w:tc>
        <w:tc>
          <w:tcPr>
            <w:tcW w:w="1701" w:type="dxa"/>
          </w:tcPr>
          <w:p w14:paraId="470A9746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7C5A3410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2B8C4FA3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20735DA0" w14:textId="77777777">
        <w:trPr>
          <w:trHeight w:val="1701"/>
          <w:jc w:val="center"/>
        </w:trPr>
        <w:tc>
          <w:tcPr>
            <w:tcW w:w="1928" w:type="dxa"/>
          </w:tcPr>
          <w:p w14:paraId="3542638E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Centar za materijale (41)</w:t>
            </w:r>
          </w:p>
        </w:tc>
        <w:tc>
          <w:tcPr>
            <w:tcW w:w="3061" w:type="dxa"/>
          </w:tcPr>
          <w:p w14:paraId="4EF220AB" w14:textId="77777777" w:rsidR="00897F28" w:rsidRDefault="00000000">
            <w:pPr>
              <w:spacing w:after="0"/>
            </w:pPr>
            <w:r>
              <w:rPr>
                <w:sz w:val="17"/>
              </w:rPr>
              <w:t>Vrste dokumenata i kategorije; referent; oznaka OJ; predaja posle 2 god.; ko potpisuje</w:t>
            </w:r>
          </w:p>
        </w:tc>
        <w:tc>
          <w:tcPr>
            <w:tcW w:w="3061" w:type="dxa"/>
          </w:tcPr>
          <w:p w14:paraId="39DC110B" w14:textId="77777777" w:rsidR="00897F28" w:rsidRDefault="00000000">
            <w:pPr>
              <w:spacing w:after="0"/>
            </w:pPr>
            <w:r>
              <w:rPr>
                <w:sz w:val="17"/>
              </w:rPr>
              <w:t>Ko održava spisak opreme jedinice; ko je odgovorno lice za opremu; ko dobija podsetnik za preglede; LZO za laborante</w:t>
            </w:r>
          </w:p>
        </w:tc>
        <w:tc>
          <w:tcPr>
            <w:tcW w:w="1701" w:type="dxa"/>
          </w:tcPr>
          <w:p w14:paraId="4A86B36E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2C9E5409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510AA546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5D6455A3" w14:textId="77777777">
        <w:trPr>
          <w:trHeight w:val="1701"/>
          <w:jc w:val="center"/>
        </w:trPr>
        <w:tc>
          <w:tcPr>
            <w:tcW w:w="1928" w:type="dxa"/>
          </w:tcPr>
          <w:p w14:paraId="04DB8BE2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Centar za metale i energetiku (42)</w:t>
            </w:r>
          </w:p>
        </w:tc>
        <w:tc>
          <w:tcPr>
            <w:tcW w:w="3061" w:type="dxa"/>
          </w:tcPr>
          <w:p w14:paraId="75921EE3" w14:textId="77777777" w:rsidR="00897F28" w:rsidRDefault="00000000">
            <w:pPr>
              <w:spacing w:after="0"/>
            </w:pPr>
            <w:r>
              <w:rPr>
                <w:sz w:val="17"/>
              </w:rPr>
              <w:t>isto</w:t>
            </w:r>
          </w:p>
        </w:tc>
        <w:tc>
          <w:tcPr>
            <w:tcW w:w="3061" w:type="dxa"/>
          </w:tcPr>
          <w:p w14:paraId="01B7D6BE" w14:textId="77777777" w:rsidR="00897F28" w:rsidRDefault="00000000">
            <w:pPr>
              <w:spacing w:after="0"/>
            </w:pPr>
            <w:r>
              <w:rPr>
                <w:sz w:val="17"/>
              </w:rPr>
              <w:t>isto; posebni rizici koje radno mesto traži (gasovi, rad na terenu)</w:t>
            </w:r>
          </w:p>
        </w:tc>
        <w:tc>
          <w:tcPr>
            <w:tcW w:w="1701" w:type="dxa"/>
          </w:tcPr>
          <w:p w14:paraId="04B5D646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4EE9E517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7E0693E3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7FFAFDD9" w14:textId="77777777">
        <w:trPr>
          <w:trHeight w:val="1701"/>
          <w:jc w:val="center"/>
        </w:trPr>
        <w:tc>
          <w:tcPr>
            <w:tcW w:w="1928" w:type="dxa"/>
          </w:tcPr>
          <w:p w14:paraId="6D3636E3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Centar za puteve i geotehniku (43)</w:t>
            </w:r>
          </w:p>
        </w:tc>
        <w:tc>
          <w:tcPr>
            <w:tcW w:w="3061" w:type="dxa"/>
          </w:tcPr>
          <w:p w14:paraId="53E49926" w14:textId="77777777" w:rsidR="00897F28" w:rsidRDefault="00000000">
            <w:pPr>
              <w:spacing w:after="0"/>
            </w:pPr>
            <w:r>
              <w:rPr>
                <w:sz w:val="17"/>
              </w:rPr>
              <w:t>isto</w:t>
            </w:r>
          </w:p>
        </w:tc>
        <w:tc>
          <w:tcPr>
            <w:tcW w:w="3061" w:type="dxa"/>
          </w:tcPr>
          <w:p w14:paraId="03D43C39" w14:textId="77777777" w:rsidR="00897F28" w:rsidRDefault="00000000">
            <w:pPr>
              <w:spacing w:after="0"/>
            </w:pPr>
            <w:r>
              <w:rPr>
                <w:sz w:val="17"/>
              </w:rPr>
              <w:t>isto; oprema na vozilima i prikolicama — vodi se uz vozilo</w:t>
            </w:r>
          </w:p>
        </w:tc>
        <w:tc>
          <w:tcPr>
            <w:tcW w:w="1701" w:type="dxa"/>
          </w:tcPr>
          <w:p w14:paraId="0016FC07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0CCF3731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04851172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075C2F47" w14:textId="77777777">
        <w:trPr>
          <w:trHeight w:val="1701"/>
          <w:jc w:val="center"/>
        </w:trPr>
        <w:tc>
          <w:tcPr>
            <w:tcW w:w="1928" w:type="dxa"/>
          </w:tcPr>
          <w:p w14:paraId="5AE967C2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lastRenderedPageBreak/>
              <w:t>Centar za konstrukcije (44)</w:t>
            </w:r>
          </w:p>
        </w:tc>
        <w:tc>
          <w:tcPr>
            <w:tcW w:w="3061" w:type="dxa"/>
          </w:tcPr>
          <w:p w14:paraId="473E63E7" w14:textId="77777777" w:rsidR="00897F28" w:rsidRDefault="00000000">
            <w:pPr>
              <w:spacing w:after="0"/>
            </w:pPr>
            <w:r>
              <w:rPr>
                <w:sz w:val="17"/>
              </w:rPr>
              <w:t>isto</w:t>
            </w:r>
          </w:p>
        </w:tc>
        <w:tc>
          <w:tcPr>
            <w:tcW w:w="3061" w:type="dxa"/>
          </w:tcPr>
          <w:p w14:paraId="3F8B7A5F" w14:textId="77777777" w:rsidR="00897F28" w:rsidRDefault="00000000">
            <w:pPr>
              <w:spacing w:after="0"/>
            </w:pPr>
            <w:r>
              <w:rPr>
                <w:sz w:val="17"/>
              </w:rPr>
              <w:t>isto; dizalice i platforme — ko sme da upravlja (osposobljenost)</w:t>
            </w:r>
          </w:p>
        </w:tc>
        <w:tc>
          <w:tcPr>
            <w:tcW w:w="1701" w:type="dxa"/>
          </w:tcPr>
          <w:p w14:paraId="64E2661A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5C73DA3F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638884D1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3685EB59" w14:textId="77777777">
        <w:trPr>
          <w:trHeight w:val="1701"/>
          <w:jc w:val="center"/>
        </w:trPr>
        <w:tc>
          <w:tcPr>
            <w:tcW w:w="1928" w:type="dxa"/>
          </w:tcPr>
          <w:p w14:paraId="768E791A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Sertifikaciono telo (70) / Kontrolno telo</w:t>
            </w:r>
          </w:p>
        </w:tc>
        <w:tc>
          <w:tcPr>
            <w:tcW w:w="3061" w:type="dxa"/>
          </w:tcPr>
          <w:p w14:paraId="52C8D122" w14:textId="77777777" w:rsidR="00897F28" w:rsidRDefault="00000000">
            <w:pPr>
              <w:spacing w:after="0"/>
            </w:pPr>
            <w:r>
              <w:rPr>
                <w:sz w:val="17"/>
              </w:rPr>
              <w:t>isto</w:t>
            </w:r>
          </w:p>
        </w:tc>
        <w:tc>
          <w:tcPr>
            <w:tcW w:w="3061" w:type="dxa"/>
          </w:tcPr>
          <w:p w14:paraId="7D0BD466" w14:textId="77777777" w:rsidR="00897F28" w:rsidRDefault="00000000">
            <w:pPr>
              <w:spacing w:after="0"/>
            </w:pPr>
            <w:r>
              <w:rPr>
                <w:sz w:val="17"/>
              </w:rPr>
              <w:t>Ko unosi podatke za jedinicu</w:t>
            </w:r>
          </w:p>
        </w:tc>
        <w:tc>
          <w:tcPr>
            <w:tcW w:w="1701" w:type="dxa"/>
          </w:tcPr>
          <w:p w14:paraId="49E03F18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3AE1673E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74428219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4E9917A2" w14:textId="77777777">
        <w:trPr>
          <w:trHeight w:val="1701"/>
          <w:jc w:val="center"/>
        </w:trPr>
        <w:tc>
          <w:tcPr>
            <w:tcW w:w="1928" w:type="dxa"/>
          </w:tcPr>
          <w:p w14:paraId="4AA28F52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Pomoćno-tehnička služba / održavanje</w:t>
            </w:r>
          </w:p>
        </w:tc>
        <w:tc>
          <w:tcPr>
            <w:tcW w:w="3061" w:type="dxa"/>
          </w:tcPr>
          <w:p w14:paraId="59611C65" w14:textId="77777777" w:rsidR="00897F28" w:rsidRDefault="00000000">
            <w:pPr>
              <w:spacing w:after="0"/>
            </w:pPr>
            <w:r>
              <w:rPr>
                <w:sz w:val="17"/>
              </w:rPr>
              <w:t>Uslovi depoa</w:t>
            </w:r>
          </w:p>
        </w:tc>
        <w:tc>
          <w:tcPr>
            <w:tcW w:w="3061" w:type="dxa"/>
          </w:tcPr>
          <w:p w14:paraId="7D8B4633" w14:textId="77777777" w:rsidR="00897F28" w:rsidRDefault="00000000">
            <w:pPr>
              <w:spacing w:after="0"/>
            </w:pPr>
            <w:r>
              <w:rPr>
                <w:sz w:val="17"/>
              </w:rPr>
              <w:t>Instalacije i objekti: pregledi i rokovi, ko unosi nalaz; oprema službe</w:t>
            </w:r>
          </w:p>
        </w:tc>
        <w:tc>
          <w:tcPr>
            <w:tcW w:w="1701" w:type="dxa"/>
          </w:tcPr>
          <w:p w14:paraId="631107DD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1F679483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63B9164B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1315C09A" w14:textId="77777777">
        <w:trPr>
          <w:trHeight w:val="1701"/>
          <w:jc w:val="center"/>
        </w:trPr>
        <w:tc>
          <w:tcPr>
            <w:tcW w:w="1928" w:type="dxa"/>
          </w:tcPr>
          <w:p w14:paraId="622C7A44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Kadrovi</w:t>
            </w:r>
          </w:p>
        </w:tc>
        <w:tc>
          <w:tcPr>
            <w:tcW w:w="3061" w:type="dxa"/>
          </w:tcPr>
          <w:p w14:paraId="5F5B696E" w14:textId="77777777" w:rsidR="00897F28" w:rsidRDefault="00000000">
            <w:pPr>
              <w:spacing w:after="0"/>
            </w:pPr>
            <w:r>
              <w:rPr>
                <w:sz w:val="17"/>
              </w:rPr>
              <w:t>BrojacZahteva → delovodnik; popis akata za odmore i bolovanja (O-20); kadrovski dosijei</w:t>
            </w:r>
          </w:p>
        </w:tc>
        <w:tc>
          <w:tcPr>
            <w:tcW w:w="3061" w:type="dxa"/>
          </w:tcPr>
          <w:p w14:paraId="50E87BEC" w14:textId="77777777" w:rsidR="00897F28" w:rsidRDefault="00000000">
            <w:pPr>
              <w:spacing w:after="0"/>
            </w:pPr>
            <w:r>
              <w:rPr>
                <w:sz w:val="17"/>
              </w:rPr>
              <w:t>Šta Kadrovi javljaju automatski: prijem, premeštaj, promena radnog mesta, objekat i smena, noćni rad</w:t>
            </w:r>
          </w:p>
        </w:tc>
        <w:tc>
          <w:tcPr>
            <w:tcW w:w="1701" w:type="dxa"/>
          </w:tcPr>
          <w:p w14:paraId="01E6FA35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15198532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0F177CA7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6FD6DD21" w14:textId="77777777">
        <w:trPr>
          <w:trHeight w:val="1701"/>
          <w:jc w:val="center"/>
        </w:trPr>
        <w:tc>
          <w:tcPr>
            <w:tcW w:w="1928" w:type="dxa"/>
          </w:tcPr>
          <w:p w14:paraId="448A94AF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Finansije</w:t>
            </w:r>
          </w:p>
        </w:tc>
        <w:tc>
          <w:tcPr>
            <w:tcW w:w="3061" w:type="dxa"/>
          </w:tcPr>
          <w:p w14:paraId="1376D505" w14:textId="77777777" w:rsidR="00897F28" w:rsidRDefault="00000000">
            <w:pPr>
              <w:spacing w:after="0"/>
            </w:pPr>
            <w:r>
              <w:rPr>
                <w:sz w:val="17"/>
              </w:rPr>
              <w:t>SEF (O-16); UBL; rok za račune; knjiga ulaznih faktura</w:t>
            </w:r>
          </w:p>
        </w:tc>
        <w:tc>
          <w:tcPr>
            <w:tcW w:w="3061" w:type="dxa"/>
          </w:tcPr>
          <w:p w14:paraId="50D6D351" w14:textId="77777777" w:rsidR="00897F28" w:rsidRDefault="00000000">
            <w:pPr>
              <w:spacing w:after="0"/>
            </w:pPr>
            <w:r>
              <w:rPr>
                <w:sz w:val="17"/>
              </w:rPr>
              <w:t>Polisa osiguranja zaposlenih — pratiti važenje</w:t>
            </w:r>
          </w:p>
        </w:tc>
        <w:tc>
          <w:tcPr>
            <w:tcW w:w="1701" w:type="dxa"/>
          </w:tcPr>
          <w:p w14:paraId="5C75B499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2A9E3A2F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132AE66F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4250450C" w14:textId="77777777">
        <w:trPr>
          <w:trHeight w:val="1701"/>
          <w:jc w:val="center"/>
        </w:trPr>
        <w:tc>
          <w:tcPr>
            <w:tcW w:w="1928" w:type="dxa"/>
          </w:tcPr>
          <w:p w14:paraId="20EE2CA8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lastRenderedPageBreak/>
              <w:t>Nabavka / magacin</w:t>
            </w:r>
          </w:p>
        </w:tc>
        <w:tc>
          <w:tcPr>
            <w:tcW w:w="3061" w:type="dxa"/>
          </w:tcPr>
          <w:p w14:paraId="6C33F1A2" w14:textId="77777777" w:rsidR="00897F28" w:rsidRDefault="00000000">
            <w:pPr>
              <w:spacing w:after="0"/>
            </w:pPr>
            <w:r>
              <w:rPr>
                <w:sz w:val="17"/>
              </w:rPr>
              <w:t>Ponude za el. pečat i žig sa testnim nalogom (do 31.10.)</w:t>
            </w:r>
          </w:p>
        </w:tc>
        <w:tc>
          <w:tcPr>
            <w:tcW w:w="3061" w:type="dxa"/>
          </w:tcPr>
          <w:p w14:paraId="1FC9D46E" w14:textId="77777777" w:rsidR="00897F28" w:rsidRDefault="00000000">
            <w:pPr>
              <w:spacing w:after="0"/>
            </w:pPr>
            <w:r>
              <w:rPr>
                <w:sz w:val="17"/>
              </w:rPr>
              <w:t>LZO: šifarnik artikala, zaduženja i revers, rokovi zamene; ugovori i licence firmi — važi do</w:t>
            </w:r>
          </w:p>
        </w:tc>
        <w:tc>
          <w:tcPr>
            <w:tcW w:w="1701" w:type="dxa"/>
          </w:tcPr>
          <w:p w14:paraId="1CE74E1D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70AC7351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22D0E0E4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0B21312F" w14:textId="77777777">
        <w:trPr>
          <w:trHeight w:val="1701"/>
          <w:jc w:val="center"/>
        </w:trPr>
        <w:tc>
          <w:tcPr>
            <w:tcW w:w="1928" w:type="dxa"/>
          </w:tcPr>
          <w:p w14:paraId="1C75BC5F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IT</w:t>
            </w:r>
          </w:p>
        </w:tc>
        <w:tc>
          <w:tcPr>
            <w:tcW w:w="3061" w:type="dxa"/>
          </w:tcPr>
          <w:p w14:paraId="6BC84846" w14:textId="77777777" w:rsidR="00897F28" w:rsidRDefault="00000000">
            <w:pPr>
              <w:spacing w:after="0"/>
            </w:pPr>
            <w:r>
              <w:rPr>
                <w:sz w:val="17"/>
              </w:rPr>
              <w:t>Skladište i kopija (31.10.); kopija van zgrade (O-25); preduslovi aplikacije; O-19, O-12; worker za potpis</w:t>
            </w:r>
          </w:p>
        </w:tc>
        <w:tc>
          <w:tcPr>
            <w:tcW w:w="3061" w:type="dxa"/>
          </w:tcPr>
          <w:p w14:paraId="7D89955E" w14:textId="77777777" w:rsidR="00897F28" w:rsidRDefault="00000000">
            <w:pPr>
              <w:spacing w:after="0"/>
            </w:pPr>
            <w:r>
              <w:rPr>
                <w:sz w:val="17"/>
              </w:rPr>
              <w:t>Imejl za podsetnike; skladište skenova</w:t>
            </w:r>
          </w:p>
        </w:tc>
        <w:tc>
          <w:tcPr>
            <w:tcW w:w="1701" w:type="dxa"/>
          </w:tcPr>
          <w:p w14:paraId="223445BD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4A64309C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00A9BF6C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1BB6A89C" w14:textId="77777777">
        <w:trPr>
          <w:trHeight w:val="1701"/>
          <w:jc w:val="center"/>
        </w:trPr>
        <w:tc>
          <w:tcPr>
            <w:tcW w:w="1928" w:type="dxa"/>
          </w:tcPr>
          <w:p w14:paraId="13688C3B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Flota</w:t>
            </w:r>
          </w:p>
        </w:tc>
        <w:tc>
          <w:tcPr>
            <w:tcW w:w="3061" w:type="dxa"/>
          </w:tcPr>
          <w:p w14:paraId="2CD85C3C" w14:textId="77777777" w:rsidR="00897F28" w:rsidRDefault="00000000"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w="3061" w:type="dxa"/>
          </w:tcPr>
          <w:p w14:paraId="03572CC0" w14:textId="77777777" w:rsidR="00897F28" w:rsidRDefault="00000000">
            <w:pPr>
              <w:spacing w:after="0"/>
            </w:pPr>
            <w:r>
              <w:rPr>
                <w:sz w:val="17"/>
              </w:rPr>
              <w:t>Vozači kao povećan rizik (po zaduženju ili putnim nalozima); aparat i oprema u vozilima</w:t>
            </w:r>
          </w:p>
        </w:tc>
        <w:tc>
          <w:tcPr>
            <w:tcW w:w="1701" w:type="dxa"/>
          </w:tcPr>
          <w:p w14:paraId="425C6D65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6EDDA141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47802FCD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5BA12595" w14:textId="77777777">
        <w:trPr>
          <w:trHeight w:val="1701"/>
          <w:jc w:val="center"/>
        </w:trPr>
        <w:tc>
          <w:tcPr>
            <w:tcW w:w="1928" w:type="dxa"/>
          </w:tcPr>
          <w:p w14:paraId="496F3A0B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Medicina rada (kontakt)</w:t>
            </w:r>
          </w:p>
        </w:tc>
        <w:tc>
          <w:tcPr>
            <w:tcW w:w="3061" w:type="dxa"/>
          </w:tcPr>
          <w:p w14:paraId="4B129BE0" w14:textId="77777777" w:rsidR="00897F28" w:rsidRDefault="00000000"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w="3061" w:type="dxa"/>
          </w:tcPr>
          <w:p w14:paraId="23F2BF16" w14:textId="77777777" w:rsidR="00897F28" w:rsidRDefault="00000000">
            <w:pPr>
              <w:spacing w:after="0"/>
            </w:pPr>
            <w:r>
              <w:rPr>
                <w:sz w:val="17"/>
              </w:rPr>
              <w:t>Šta šalju i u kom obliku (ocena, datum, sledeći rok); vrste i periodi pregleda; ko prima</w:t>
            </w:r>
          </w:p>
        </w:tc>
        <w:tc>
          <w:tcPr>
            <w:tcW w:w="1701" w:type="dxa"/>
          </w:tcPr>
          <w:p w14:paraId="3299793F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44CD3FF3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111B33DB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 w:rsidR="00897F28" w14:paraId="024127CC" w14:textId="77777777">
        <w:trPr>
          <w:trHeight w:val="1701"/>
          <w:jc w:val="center"/>
        </w:trPr>
        <w:tc>
          <w:tcPr>
            <w:tcW w:w="1928" w:type="dxa"/>
          </w:tcPr>
          <w:p w14:paraId="502BBAD7" w14:textId="77777777" w:rsidR="00897F28" w:rsidRDefault="00000000">
            <w:pPr>
              <w:spacing w:after="0"/>
            </w:pPr>
            <w:r>
              <w:rPr>
                <w:b/>
                <w:sz w:val="17"/>
              </w:rPr>
              <w:t>Predstavnik zaposlenih / Odbor; poverenik CZ / krizni tim; agencija za obezbeđenje</w:t>
            </w:r>
          </w:p>
        </w:tc>
        <w:tc>
          <w:tcPr>
            <w:tcW w:w="3061" w:type="dxa"/>
          </w:tcPr>
          <w:p w14:paraId="38ABB1A8" w14:textId="77777777" w:rsidR="00897F28" w:rsidRDefault="00000000"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w="3061" w:type="dxa"/>
          </w:tcPr>
          <w:p w14:paraId="2DCB54EC" w14:textId="77777777" w:rsidR="00897F28" w:rsidRDefault="00000000">
            <w:pPr>
              <w:spacing w:after="0"/>
            </w:pPr>
            <w:r>
              <w:rPr>
                <w:sz w:val="17"/>
              </w:rPr>
              <w:t>Imenovanja i obuke koje treba pratiti (važi do)</w:t>
            </w:r>
          </w:p>
        </w:tc>
        <w:tc>
          <w:tcPr>
            <w:tcW w:w="1701" w:type="dxa"/>
          </w:tcPr>
          <w:p w14:paraId="6C85A1DF" w14:textId="77777777" w:rsidR="00897F28" w:rsidRDefault="00897F28">
            <w:pPr>
              <w:spacing w:after="0"/>
            </w:pPr>
          </w:p>
        </w:tc>
        <w:tc>
          <w:tcPr>
            <w:tcW w:w="5102" w:type="dxa"/>
          </w:tcPr>
          <w:p w14:paraId="5D9FD46E" w14:textId="77777777" w:rsidR="00897F28" w:rsidRDefault="00897F28">
            <w:pPr>
              <w:spacing w:after="0"/>
            </w:pPr>
          </w:p>
        </w:tc>
        <w:tc>
          <w:tcPr>
            <w:tcW w:w="510" w:type="dxa"/>
          </w:tcPr>
          <w:p w14:paraId="57A579DE" w14:textId="77777777" w:rsidR="00897F28" w:rsidRDefault="00000000">
            <w:pPr>
              <w:spacing w:after="0"/>
            </w:pPr>
            <w:r>
              <w:rPr>
                <w:sz w:val="17"/>
              </w:rPr>
              <w:t>☐</w:t>
            </w:r>
          </w:p>
        </w:tc>
      </w:tr>
    </w:tbl>
    <w:p w14:paraId="18A0710A" w14:textId="77777777" w:rsidR="00897F28" w:rsidRDefault="00897F28">
      <w:pPr>
        <w:sectPr w:rsidR="00897F28">
          <w:pgSz w:w="16838" w:h="11906" w:orient="landscape"/>
          <w:pgMar w:top="680" w:right="737" w:bottom="680" w:left="737" w:header="720" w:footer="720" w:gutter="0"/>
          <w:cols w:space="720"/>
          <w:docGrid w:linePitch="360"/>
        </w:sectPr>
      </w:pPr>
    </w:p>
    <w:p w14:paraId="5E1D3B64" w14:textId="77777777" w:rsidR="00897F28" w:rsidRDefault="00000000">
      <w:pPr>
        <w:pStyle w:val="Heading1"/>
      </w:pPr>
      <w:r>
        <w:lastRenderedPageBreak/>
        <w:t>Beleške</w:t>
      </w:r>
    </w:p>
    <w:p w14:paraId="227C42FF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1422F80C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1C929BCF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3F70178F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4A44AE1A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47D7FD87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4425F4F7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7F338829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76FB8454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2A107909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5500251C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019C9105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6E742B3B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79AB5C09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3DF6B656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3CBDDED4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5B1A3FD5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190FBFE6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0C419527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4B03AE4B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674244C4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74550504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7CAE6748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49BD26AC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78817583" w14:textId="77777777" w:rsidR="00897F28" w:rsidRDefault="00897F28">
      <w:pPr>
        <w:keepNext/>
        <w:pBdr>
          <w:bottom w:val="single" w:sz="4" w:space="1" w:color="A0AAB4"/>
        </w:pBdr>
        <w:spacing w:before="260" w:after="0"/>
        <w:ind w:left="283"/>
      </w:pPr>
    </w:p>
    <w:p w14:paraId="19862B69" w14:textId="77777777" w:rsidR="00897F28" w:rsidRDefault="00897F28">
      <w:pPr>
        <w:pBdr>
          <w:bottom w:val="single" w:sz="4" w:space="1" w:color="A0AAB4"/>
        </w:pBdr>
        <w:spacing w:before="260" w:after="0"/>
        <w:ind w:left="283"/>
      </w:pPr>
    </w:p>
    <w:sectPr w:rsidR="00897F28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A4B1E" w14:textId="77777777" w:rsidR="00BD5EF6" w:rsidRDefault="00BD5EF6">
      <w:pPr>
        <w:spacing w:after="0" w:line="240" w:lineRule="auto"/>
      </w:pPr>
      <w:r>
        <w:separator/>
      </w:r>
    </w:p>
  </w:endnote>
  <w:endnote w:type="continuationSeparator" w:id="0">
    <w:p w14:paraId="1DAB48F6" w14:textId="77777777" w:rsidR="00BD5EF6" w:rsidRDefault="00BD5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ED5C1" w14:textId="77777777" w:rsidR="00897F28" w:rsidRDefault="00000000">
    <w:pPr>
      <w:pStyle w:val="Footer"/>
      <w:jc w:val="center"/>
    </w:pPr>
    <w:r>
      <w:rPr>
        <w:color w:val="556575"/>
        <w:sz w:val="15"/>
      </w:rPr>
      <w:t xml:space="preserve">Institut IMS · Obilazak službi — Arhiva i BZR · strana </w:t>
    </w:r>
    <w:r>
      <w:fldChar w:fldCharType="begin"/>
    </w:r>
    <w:r>
      <w:instrText>PAGE</w:instrText>
    </w:r>
    <w: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97D40" w14:textId="77777777" w:rsidR="00BD5EF6" w:rsidRDefault="00BD5EF6">
      <w:pPr>
        <w:spacing w:after="0" w:line="240" w:lineRule="auto"/>
      </w:pPr>
      <w:r>
        <w:separator/>
      </w:r>
    </w:p>
  </w:footnote>
  <w:footnote w:type="continuationSeparator" w:id="0">
    <w:p w14:paraId="586152CB" w14:textId="77777777" w:rsidR="00BD5EF6" w:rsidRDefault="00BD5E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9264476">
    <w:abstractNumId w:val="8"/>
  </w:num>
  <w:num w:numId="2" w16cid:durableId="1143886012">
    <w:abstractNumId w:val="6"/>
  </w:num>
  <w:num w:numId="3" w16cid:durableId="2002543752">
    <w:abstractNumId w:val="5"/>
  </w:num>
  <w:num w:numId="4" w16cid:durableId="1634559268">
    <w:abstractNumId w:val="4"/>
  </w:num>
  <w:num w:numId="5" w16cid:durableId="1520655601">
    <w:abstractNumId w:val="7"/>
  </w:num>
  <w:num w:numId="6" w16cid:durableId="2084446489">
    <w:abstractNumId w:val="3"/>
  </w:num>
  <w:num w:numId="7" w16cid:durableId="2022972363">
    <w:abstractNumId w:val="2"/>
  </w:num>
  <w:num w:numId="8" w16cid:durableId="1612273872">
    <w:abstractNumId w:val="1"/>
  </w:num>
  <w:num w:numId="9" w16cid:durableId="498429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6FC0"/>
    <w:rsid w:val="00897F28"/>
    <w:rsid w:val="009D7DAB"/>
    <w:rsid w:val="00AA1D8D"/>
    <w:rsid w:val="00B47730"/>
    <w:rsid w:val="00BD5EF6"/>
    <w:rsid w:val="00BF039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B17DD1F"/>
  <w14:defaultImageDpi w14:val="300"/>
  <w15:docId w15:val="{7522950D-B5B0-49B8-8B88-9BFF5BA86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b/>
      <w:bCs/>
      <w:color w:val="14395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14395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/>
      <w:b/>
      <w:bCs/>
      <w:color w:val="14395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2174</Words>
  <Characters>12397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Rajo Milicevic</cp:lastModifiedBy>
  <cp:revision>3</cp:revision>
  <cp:lastPrinted>2026-10-07T11:31:00Z</cp:lastPrinted>
  <dcterms:created xsi:type="dcterms:W3CDTF">2013-12-23T23:15:00Z</dcterms:created>
  <dcterms:modified xsi:type="dcterms:W3CDTF">2026-10-07T13:33:00Z</dcterms:modified>
  <cp:category/>
</cp:coreProperties>
</file>