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E566" w14:textId="57BD2D5F" w:rsidR="00ED6C77" w:rsidRPr="005C7F3B" w:rsidRDefault="00E330EC" w:rsidP="00E330EC">
      <w:pPr>
        <w:spacing w:line="480" w:lineRule="auto"/>
        <w:jc w:val="center"/>
        <w:rPr>
          <w:rFonts w:ascii="Times New Roman" w:hAnsi="Times New Roman" w:cs="Times New Roman"/>
          <w:sz w:val="28"/>
          <w:szCs w:val="28"/>
        </w:rPr>
      </w:pPr>
      <w:r w:rsidRPr="005C7F3B">
        <w:rPr>
          <w:rFonts w:ascii="Times New Roman" w:hAnsi="Times New Roman" w:cs="Times New Roman"/>
          <w:sz w:val="28"/>
          <w:szCs w:val="28"/>
        </w:rPr>
        <w:t>Quantum Coherence of Molecules and Atoms</w:t>
      </w:r>
      <w:r w:rsidR="005C7F3B" w:rsidRPr="005C7F3B">
        <w:rPr>
          <w:rFonts w:ascii="Times New Roman" w:hAnsi="Times New Roman" w:cs="Times New Roman"/>
          <w:sz w:val="28"/>
          <w:szCs w:val="28"/>
        </w:rPr>
        <w:t>: Pump-probe techniques in STM</w:t>
      </w:r>
    </w:p>
    <w:p w14:paraId="0BCA31F9" w14:textId="679C4603" w:rsidR="00E330EC" w:rsidRDefault="009E4BA9" w:rsidP="003466E7">
      <w:pPr>
        <w:spacing w:line="480" w:lineRule="auto"/>
        <w:ind w:firstLine="720"/>
        <w:rPr>
          <w:rFonts w:ascii="Times New Roman" w:hAnsi="Times New Roman" w:cs="Times New Roman"/>
          <w:sz w:val="24"/>
          <w:szCs w:val="24"/>
        </w:rPr>
      </w:pPr>
      <w:r>
        <w:rPr>
          <w:rFonts w:ascii="Times New Roman" w:hAnsi="Times New Roman" w:cs="Times New Roman"/>
          <w:sz w:val="24"/>
          <w:szCs w:val="24"/>
        </w:rPr>
        <w:t>Normally, the electronics of STM cannot capture the underlying dynamics faster than a few kHz.</w:t>
      </w:r>
      <w:r w:rsidR="00326F18">
        <w:rPr>
          <w:rFonts w:ascii="Times New Roman" w:hAnsi="Times New Roman" w:cs="Times New Roman"/>
          <w:sz w:val="24"/>
          <w:szCs w:val="24"/>
        </w:rPr>
        <w:t xml:space="preserve"> M. Garg et al. </w:t>
      </w:r>
      <w:r w:rsidR="00313928" w:rsidRPr="00313928">
        <w:rPr>
          <w:rFonts w:ascii="Times New Roman" w:hAnsi="Times New Roman" w:cs="Times New Roman"/>
          <w:sz w:val="24"/>
          <w:szCs w:val="24"/>
        </w:rPr>
        <w:t>circumvent</w:t>
      </w:r>
      <w:r w:rsidR="00313928">
        <w:rPr>
          <w:rFonts w:ascii="Times New Roman" w:hAnsi="Times New Roman" w:cs="Times New Roman"/>
          <w:sz w:val="24"/>
          <w:szCs w:val="24"/>
        </w:rPr>
        <w:t xml:space="preserve">ed this difficulty by measuring the photon-induce current by two </w:t>
      </w:r>
      <w:r w:rsidR="00313928" w:rsidRPr="00313928">
        <w:rPr>
          <w:rFonts w:ascii="Times New Roman" w:hAnsi="Times New Roman" w:cs="Times New Roman"/>
          <w:sz w:val="24"/>
          <w:szCs w:val="24"/>
        </w:rPr>
        <w:t>orthogonally polarized near-infrared laser</w:t>
      </w:r>
      <w:r w:rsidR="00313928">
        <w:rPr>
          <w:rFonts w:ascii="Times New Roman" w:hAnsi="Times New Roman" w:cs="Times New Roman"/>
          <w:sz w:val="24"/>
          <w:szCs w:val="24"/>
        </w:rPr>
        <w:t xml:space="preserve"> </w:t>
      </w:r>
      <w:r w:rsidR="00313928" w:rsidRPr="00313928">
        <w:rPr>
          <w:rFonts w:ascii="Times New Roman" w:hAnsi="Times New Roman" w:cs="Times New Roman"/>
          <w:sz w:val="24"/>
          <w:szCs w:val="24"/>
        </w:rPr>
        <w:t>pulses with slightly different carrier frequencies</w:t>
      </w:r>
      <w:r w:rsidR="00E5491E">
        <w:rPr>
          <w:rFonts w:ascii="Times New Roman" w:hAnsi="Times New Roman" w:cs="Times New Roman"/>
          <w:sz w:val="24"/>
          <w:szCs w:val="24"/>
        </w:rPr>
        <w:t xml:space="preserve"> </w:t>
      </w:r>
      <w:r w:rsidR="00E5491E">
        <w:rPr>
          <w:rFonts w:ascii="Times New Roman" w:hAnsi="Times New Roman" w:cs="Times New Roman"/>
          <w:noProof/>
          <w:sz w:val="24"/>
          <w:szCs w:val="24"/>
        </w:rPr>
        <w:t>(</w:t>
      </w:r>
      <w:r w:rsidR="00E5491E" w:rsidRPr="00E5491E">
        <w:rPr>
          <w:rFonts w:ascii="Times New Roman" w:hAnsi="Times New Roman" w:cs="Times New Roman"/>
          <w:i/>
          <w:noProof/>
          <w:sz w:val="24"/>
          <w:szCs w:val="24"/>
        </w:rPr>
        <w:t>1</w:t>
      </w:r>
      <w:r w:rsidR="00E5491E">
        <w:rPr>
          <w:rFonts w:ascii="Times New Roman" w:hAnsi="Times New Roman" w:cs="Times New Roman"/>
          <w:noProof/>
          <w:sz w:val="24"/>
          <w:szCs w:val="24"/>
        </w:rPr>
        <w:t>)</w:t>
      </w:r>
      <w:r w:rsidR="00313928">
        <w:rPr>
          <w:rFonts w:ascii="Times New Roman" w:hAnsi="Times New Roman" w:cs="Times New Roman"/>
          <w:sz w:val="24"/>
          <w:szCs w:val="24"/>
        </w:rPr>
        <w:t>.</w:t>
      </w:r>
      <w:r w:rsidR="00D23E16">
        <w:rPr>
          <w:rFonts w:ascii="Times New Roman" w:hAnsi="Times New Roman" w:cs="Times New Roman"/>
          <w:sz w:val="24"/>
          <w:szCs w:val="24"/>
        </w:rPr>
        <w:t xml:space="preserve"> It should be noted that the </w:t>
      </w:r>
      <w:r w:rsidR="006259AC">
        <w:rPr>
          <w:rFonts w:ascii="Times New Roman" w:hAnsi="Times New Roman" w:cs="Times New Roman"/>
          <w:sz w:val="24"/>
          <w:szCs w:val="24"/>
        </w:rPr>
        <w:t>photon-induced current from a broadband laser they used</w:t>
      </w:r>
      <w:r w:rsidR="002E21E4">
        <w:rPr>
          <w:rFonts w:ascii="Times New Roman" w:hAnsi="Times New Roman" w:cs="Times New Roman"/>
          <w:sz w:val="24"/>
          <w:szCs w:val="24"/>
        </w:rPr>
        <w:t xml:space="preserve"> </w:t>
      </w:r>
      <w:r w:rsidR="006259AC">
        <w:rPr>
          <w:rFonts w:ascii="Times New Roman" w:hAnsi="Times New Roman" w:cs="Times New Roman"/>
          <w:sz w:val="24"/>
          <w:szCs w:val="24"/>
        </w:rPr>
        <w:t>(~ 0.4 eV) directly reflect</w:t>
      </w:r>
      <w:r w:rsidR="002E21E4">
        <w:rPr>
          <w:rFonts w:ascii="Times New Roman" w:hAnsi="Times New Roman" w:cs="Times New Roman"/>
          <w:sz w:val="24"/>
          <w:szCs w:val="24"/>
        </w:rPr>
        <w:t>s</w:t>
      </w:r>
      <w:r w:rsidR="006259AC">
        <w:rPr>
          <w:rFonts w:ascii="Times New Roman" w:hAnsi="Times New Roman" w:cs="Times New Roman"/>
          <w:sz w:val="24"/>
          <w:szCs w:val="24"/>
        </w:rPr>
        <w:t xml:space="preserve"> the </w:t>
      </w:r>
      <w:r w:rsidR="00637EDE">
        <w:rPr>
          <w:rFonts w:ascii="Times New Roman" w:hAnsi="Times New Roman" w:cs="Times New Roman"/>
          <w:sz w:val="24"/>
          <w:szCs w:val="24"/>
        </w:rPr>
        <w:t xml:space="preserve">LDOS of the underlying object, the dI/dV signal in IETS, not the rectified current </w:t>
      </w:r>
      <w:r w:rsidR="00754C77">
        <w:rPr>
          <w:rFonts w:ascii="Times New Roman" w:hAnsi="Times New Roman" w:cs="Times New Roman"/>
          <w:sz w:val="24"/>
          <w:szCs w:val="24"/>
        </w:rPr>
        <w:t>of d</w:t>
      </w:r>
      <w:r w:rsidR="00754C77">
        <w:rPr>
          <w:rFonts w:ascii="Times New Roman" w:hAnsi="Times New Roman" w:cs="Times New Roman"/>
          <w:sz w:val="24"/>
          <w:szCs w:val="24"/>
          <w:vertAlign w:val="superscript"/>
        </w:rPr>
        <w:t>2</w:t>
      </w:r>
      <w:r w:rsidR="00754C77">
        <w:rPr>
          <w:rFonts w:ascii="Times New Roman" w:hAnsi="Times New Roman" w:cs="Times New Roman"/>
          <w:sz w:val="24"/>
          <w:szCs w:val="24"/>
        </w:rPr>
        <w:t>I/dV</w:t>
      </w:r>
      <w:r w:rsidR="00754C77">
        <w:rPr>
          <w:rFonts w:ascii="Times New Roman" w:hAnsi="Times New Roman" w:cs="Times New Roman"/>
          <w:sz w:val="24"/>
          <w:szCs w:val="24"/>
          <w:vertAlign w:val="superscript"/>
        </w:rPr>
        <w:t>2</w:t>
      </w:r>
      <w:r w:rsidR="00E5491E">
        <w:rPr>
          <w:rFonts w:ascii="Times New Roman" w:hAnsi="Times New Roman" w:cs="Times New Roman"/>
          <w:sz w:val="24"/>
          <w:szCs w:val="24"/>
        </w:rPr>
        <w:t xml:space="preserve"> </w:t>
      </w:r>
      <w:r w:rsidR="00E55309">
        <w:rPr>
          <w:rFonts w:ascii="Times New Roman" w:hAnsi="Times New Roman" w:cs="Times New Roman"/>
          <w:noProof/>
          <w:sz w:val="24"/>
          <w:szCs w:val="24"/>
        </w:rPr>
        <w:t>(</w:t>
      </w:r>
      <w:r w:rsidR="00E55309" w:rsidRPr="00E55309">
        <w:rPr>
          <w:rFonts w:ascii="Times New Roman" w:hAnsi="Times New Roman" w:cs="Times New Roman"/>
          <w:i/>
          <w:noProof/>
          <w:sz w:val="24"/>
          <w:szCs w:val="24"/>
        </w:rPr>
        <w:t>2-4</w:t>
      </w:r>
      <w:r w:rsidR="00E55309">
        <w:rPr>
          <w:rFonts w:ascii="Times New Roman" w:hAnsi="Times New Roman" w:cs="Times New Roman"/>
          <w:noProof/>
          <w:sz w:val="24"/>
          <w:szCs w:val="24"/>
        </w:rPr>
        <w:t>)</w:t>
      </w:r>
      <w:r w:rsidR="00D23E16">
        <w:rPr>
          <w:rFonts w:ascii="Times New Roman" w:hAnsi="Times New Roman" w:cs="Times New Roman"/>
          <w:sz w:val="24"/>
          <w:szCs w:val="24"/>
        </w:rPr>
        <w:t>.</w:t>
      </w:r>
      <w:r w:rsidR="006259AC">
        <w:rPr>
          <w:rFonts w:ascii="Times New Roman" w:hAnsi="Times New Roman" w:cs="Times New Roman"/>
          <w:sz w:val="24"/>
          <w:szCs w:val="24"/>
        </w:rPr>
        <w:t xml:space="preserve"> </w:t>
      </w:r>
      <w:r w:rsidR="00313928">
        <w:rPr>
          <w:rFonts w:ascii="Times New Roman" w:hAnsi="Times New Roman" w:cs="Times New Roman"/>
          <w:sz w:val="24"/>
          <w:szCs w:val="24"/>
        </w:rPr>
        <w:t>In this way, the photon-induced current will var</w:t>
      </w:r>
      <w:r w:rsidR="002A23A7">
        <w:rPr>
          <w:rFonts w:ascii="Times New Roman" w:hAnsi="Times New Roman" w:cs="Times New Roman"/>
          <w:sz w:val="24"/>
          <w:szCs w:val="24"/>
        </w:rPr>
        <w:t>y</w:t>
      </w:r>
      <w:r w:rsidR="00313928">
        <w:rPr>
          <w:rFonts w:ascii="Times New Roman" w:hAnsi="Times New Roman" w:cs="Times New Roman"/>
          <w:sz w:val="24"/>
          <w:szCs w:val="24"/>
        </w:rPr>
        <w:t xml:space="preserve"> with the beating generated by the two beams and changing the delay between the two pulses allows them to observe the coherence of two dipole-coupled states</w:t>
      </w:r>
      <w:r w:rsidR="002A23A7">
        <w:rPr>
          <w:rFonts w:ascii="Times New Roman" w:hAnsi="Times New Roman" w:cs="Times New Roman"/>
          <w:sz w:val="24"/>
          <w:szCs w:val="24"/>
        </w:rPr>
        <w:t xml:space="preserve"> from the PTCDA molecules with sub-femtosecond temporal resolution. For PTCDA molecules directly absorbed on Au(111), the coherence is between the surface state and the LUMO, which will decay in less than 10 fs where the two laser pulses are still overlapped. T</w:t>
      </w:r>
      <w:r w:rsidR="00984EE4">
        <w:rPr>
          <w:rFonts w:ascii="Times New Roman" w:hAnsi="Times New Roman" w:cs="Times New Roman"/>
          <w:sz w:val="24"/>
          <w:szCs w:val="24"/>
        </w:rPr>
        <w:t xml:space="preserve">he </w:t>
      </w:r>
      <w:r w:rsidR="00BE5CE0">
        <w:rPr>
          <w:rFonts w:ascii="Times New Roman" w:hAnsi="Times New Roman" w:cs="Times New Roman"/>
          <w:sz w:val="24"/>
          <w:szCs w:val="24"/>
        </w:rPr>
        <w:t xml:space="preserve">direct </w:t>
      </w:r>
      <w:r w:rsidR="00984EE4">
        <w:rPr>
          <w:rFonts w:ascii="Times New Roman" w:hAnsi="Times New Roman" w:cs="Times New Roman"/>
          <w:sz w:val="24"/>
          <w:szCs w:val="24"/>
        </w:rPr>
        <w:t>coherence between HOMO and LUMO, induced by two-photon absorption, is also shown on the PTCDA molecules that are well-isolated by three PTCDA molecules layers</w:t>
      </w:r>
      <w:r w:rsidR="00E55309">
        <w:rPr>
          <w:rFonts w:ascii="Times New Roman" w:hAnsi="Times New Roman" w:cs="Times New Roman"/>
          <w:sz w:val="24"/>
          <w:szCs w:val="24"/>
        </w:rPr>
        <w:t xml:space="preserve"> </w:t>
      </w:r>
      <w:r w:rsidR="00E55309">
        <w:rPr>
          <w:rFonts w:ascii="Times New Roman" w:hAnsi="Times New Roman" w:cs="Times New Roman"/>
          <w:noProof/>
          <w:sz w:val="24"/>
          <w:szCs w:val="24"/>
        </w:rPr>
        <w:t>(</w:t>
      </w:r>
      <w:r w:rsidR="00E55309" w:rsidRPr="00E55309">
        <w:rPr>
          <w:rFonts w:ascii="Times New Roman" w:hAnsi="Times New Roman" w:cs="Times New Roman"/>
          <w:i/>
          <w:noProof/>
          <w:sz w:val="24"/>
          <w:szCs w:val="24"/>
        </w:rPr>
        <w:t>1</w:t>
      </w:r>
      <w:r w:rsidR="00E55309">
        <w:rPr>
          <w:rFonts w:ascii="Times New Roman" w:hAnsi="Times New Roman" w:cs="Times New Roman"/>
          <w:noProof/>
          <w:sz w:val="24"/>
          <w:szCs w:val="24"/>
        </w:rPr>
        <w:t>)</w:t>
      </w:r>
      <w:r w:rsidR="00984EE4">
        <w:rPr>
          <w:rFonts w:ascii="Times New Roman" w:hAnsi="Times New Roman" w:cs="Times New Roman"/>
          <w:sz w:val="24"/>
          <w:szCs w:val="24"/>
        </w:rPr>
        <w:t>.</w:t>
      </w:r>
    </w:p>
    <w:p w14:paraId="4397EDFC" w14:textId="5E62CEF7" w:rsidR="000A32A2" w:rsidRDefault="000A32A2" w:rsidP="000962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Similar </w:t>
      </w:r>
      <w:r w:rsidR="009E1DF4">
        <w:rPr>
          <w:rFonts w:ascii="Times New Roman" w:hAnsi="Times New Roman" w:cs="Times New Roman"/>
          <w:sz w:val="24"/>
          <w:szCs w:val="24"/>
        </w:rPr>
        <w:t>techniques were first</w:t>
      </w:r>
      <w:r w:rsidR="007A41B5">
        <w:rPr>
          <w:rFonts w:ascii="Times New Roman" w:hAnsi="Times New Roman" w:cs="Times New Roman"/>
          <w:sz w:val="24"/>
          <w:szCs w:val="24"/>
        </w:rPr>
        <w:t>ly</w:t>
      </w:r>
      <w:r w:rsidR="009E1DF4">
        <w:rPr>
          <w:rFonts w:ascii="Times New Roman" w:hAnsi="Times New Roman" w:cs="Times New Roman"/>
          <w:sz w:val="24"/>
          <w:szCs w:val="24"/>
        </w:rPr>
        <w:t xml:space="preserve"> applied to </w:t>
      </w:r>
      <w:r w:rsidR="007A41B5">
        <w:rPr>
          <w:rFonts w:ascii="Times New Roman" w:hAnsi="Times New Roman" w:cs="Times New Roman"/>
          <w:sz w:val="24"/>
          <w:szCs w:val="24"/>
        </w:rPr>
        <w:t xml:space="preserve">the </w:t>
      </w:r>
      <w:r w:rsidR="008615BD" w:rsidRPr="008615BD">
        <w:rPr>
          <w:rFonts w:ascii="Times New Roman" w:hAnsi="Times New Roman" w:cs="Times New Roman"/>
          <w:sz w:val="24"/>
          <w:szCs w:val="24"/>
        </w:rPr>
        <w:t>nanoscale probing of spin dynamics with temporal</w:t>
      </w:r>
      <w:r w:rsidR="008615BD">
        <w:rPr>
          <w:rFonts w:ascii="Times New Roman" w:hAnsi="Times New Roman" w:cs="Times New Roman"/>
          <w:sz w:val="24"/>
          <w:szCs w:val="24"/>
        </w:rPr>
        <w:t xml:space="preserve"> </w:t>
      </w:r>
      <w:r w:rsidR="008615BD" w:rsidRPr="008615BD">
        <w:rPr>
          <w:rFonts w:ascii="Times New Roman" w:hAnsi="Times New Roman" w:cs="Times New Roman"/>
          <w:sz w:val="24"/>
          <w:szCs w:val="24"/>
        </w:rPr>
        <w:t>resolution corresponding to the optical pulse width in principle</w:t>
      </w:r>
      <w:r w:rsidR="003D4D81">
        <w:rPr>
          <w:rFonts w:ascii="Times New Roman" w:hAnsi="Times New Roman" w:cs="Times New Roman"/>
          <w:sz w:val="24"/>
          <w:szCs w:val="24"/>
        </w:rPr>
        <w:t xml:space="preserve"> </w:t>
      </w:r>
      <w:r w:rsidR="00734BB0">
        <w:rPr>
          <w:rFonts w:ascii="Times New Roman" w:hAnsi="Times New Roman" w:cs="Times New Roman"/>
          <w:noProof/>
          <w:sz w:val="24"/>
          <w:szCs w:val="24"/>
        </w:rPr>
        <w:t>(</w:t>
      </w:r>
      <w:r w:rsidR="00734BB0" w:rsidRPr="00734BB0">
        <w:rPr>
          <w:rFonts w:ascii="Times New Roman" w:hAnsi="Times New Roman" w:cs="Times New Roman"/>
          <w:i/>
          <w:noProof/>
          <w:sz w:val="24"/>
          <w:szCs w:val="24"/>
        </w:rPr>
        <w:t>5</w:t>
      </w:r>
      <w:r w:rsidR="00734BB0">
        <w:rPr>
          <w:rFonts w:ascii="Times New Roman" w:hAnsi="Times New Roman" w:cs="Times New Roman"/>
          <w:noProof/>
          <w:sz w:val="24"/>
          <w:szCs w:val="24"/>
        </w:rPr>
        <w:t>)</w:t>
      </w:r>
      <w:r w:rsidR="00214F6E">
        <w:rPr>
          <w:rFonts w:ascii="Times New Roman" w:hAnsi="Times New Roman" w:cs="Times New Roman"/>
          <w:sz w:val="24"/>
          <w:szCs w:val="24"/>
        </w:rPr>
        <w:t xml:space="preserve">. Instead of </w:t>
      </w:r>
      <w:r w:rsidR="00A82D2E">
        <w:rPr>
          <w:rFonts w:ascii="Times New Roman" w:hAnsi="Times New Roman" w:cs="Times New Roman"/>
          <w:sz w:val="24"/>
          <w:szCs w:val="24"/>
        </w:rPr>
        <w:t xml:space="preserve">on-off modulation, </w:t>
      </w:r>
      <w:r w:rsidR="00A82D2E" w:rsidRPr="00A82D2E">
        <w:rPr>
          <w:rFonts w:ascii="Times New Roman" w:hAnsi="Times New Roman" w:cs="Times New Roman"/>
          <w:sz w:val="24"/>
          <w:szCs w:val="24"/>
        </w:rPr>
        <w:t>S</w:t>
      </w:r>
      <w:r w:rsidR="00A82D2E">
        <w:rPr>
          <w:rFonts w:ascii="Times New Roman" w:hAnsi="Times New Roman" w:cs="Times New Roman"/>
          <w:sz w:val="24"/>
          <w:szCs w:val="24"/>
        </w:rPr>
        <w:t>.</w:t>
      </w:r>
      <w:r w:rsidR="00A82D2E" w:rsidRPr="00A82D2E">
        <w:rPr>
          <w:rFonts w:ascii="Times New Roman" w:hAnsi="Times New Roman" w:cs="Times New Roman"/>
          <w:sz w:val="24"/>
          <w:szCs w:val="24"/>
        </w:rPr>
        <w:t xml:space="preserve"> Yoshida</w:t>
      </w:r>
      <w:r w:rsidR="00A82D2E">
        <w:rPr>
          <w:rFonts w:ascii="Times New Roman" w:hAnsi="Times New Roman" w:cs="Times New Roman"/>
          <w:sz w:val="24"/>
          <w:szCs w:val="24"/>
        </w:rPr>
        <w:t xml:space="preserve"> et al. </w:t>
      </w:r>
      <w:r w:rsidR="00186747">
        <w:rPr>
          <w:rFonts w:ascii="Times New Roman" w:hAnsi="Times New Roman" w:cs="Times New Roman"/>
          <w:sz w:val="24"/>
          <w:szCs w:val="24"/>
        </w:rPr>
        <w:t>modulate</w:t>
      </w:r>
      <w:r w:rsidR="006A4961">
        <w:rPr>
          <w:rFonts w:ascii="Times New Roman" w:hAnsi="Times New Roman" w:cs="Times New Roman"/>
          <w:sz w:val="24"/>
          <w:szCs w:val="24"/>
        </w:rPr>
        <w:t>d</w:t>
      </w:r>
      <w:r w:rsidR="00186747">
        <w:rPr>
          <w:rFonts w:ascii="Times New Roman" w:hAnsi="Times New Roman" w:cs="Times New Roman"/>
          <w:sz w:val="24"/>
          <w:szCs w:val="24"/>
        </w:rPr>
        <w:t xml:space="preserve"> the circularized polarization </w:t>
      </w:r>
      <w:r w:rsidR="007A41B5">
        <w:rPr>
          <w:rFonts w:ascii="Times New Roman" w:hAnsi="Times New Roman" w:cs="Times New Roman"/>
          <w:sz w:val="24"/>
          <w:szCs w:val="24"/>
        </w:rPr>
        <w:t>of laser pulse</w:t>
      </w:r>
      <w:r w:rsidR="002A4CB5">
        <w:rPr>
          <w:rFonts w:ascii="Times New Roman" w:hAnsi="Times New Roman" w:cs="Times New Roman"/>
          <w:sz w:val="24"/>
          <w:szCs w:val="24"/>
        </w:rPr>
        <w:t>s (90 MHz, ~130 fs)</w:t>
      </w:r>
      <w:r w:rsidR="006A4961">
        <w:rPr>
          <w:rFonts w:ascii="Times New Roman" w:hAnsi="Times New Roman" w:cs="Times New Roman"/>
          <w:sz w:val="24"/>
          <w:szCs w:val="24"/>
        </w:rPr>
        <w:t xml:space="preserve"> at</w:t>
      </w:r>
      <w:r w:rsidR="00D95490">
        <w:rPr>
          <w:rFonts w:ascii="Times New Roman" w:hAnsi="Times New Roman" w:cs="Times New Roman"/>
          <w:sz w:val="24"/>
          <w:szCs w:val="24"/>
        </w:rPr>
        <w:t xml:space="preserve"> slightly</w:t>
      </w:r>
      <w:r w:rsidR="006A4961">
        <w:rPr>
          <w:rFonts w:ascii="Times New Roman" w:hAnsi="Times New Roman" w:cs="Times New Roman"/>
          <w:sz w:val="24"/>
          <w:szCs w:val="24"/>
        </w:rPr>
        <w:t xml:space="preserve"> different frequencies</w:t>
      </w:r>
      <w:r w:rsidR="00D95490">
        <w:rPr>
          <w:rFonts w:ascii="Times New Roman" w:hAnsi="Times New Roman" w:cs="Times New Roman"/>
          <w:sz w:val="24"/>
          <w:szCs w:val="24"/>
        </w:rPr>
        <w:t xml:space="preserve"> (1 MHz and 1.001MHz)</w:t>
      </w:r>
      <w:r w:rsidR="006A4961">
        <w:rPr>
          <w:rFonts w:ascii="Times New Roman" w:hAnsi="Times New Roman" w:cs="Times New Roman"/>
          <w:sz w:val="24"/>
          <w:szCs w:val="24"/>
        </w:rPr>
        <w:t xml:space="preserve"> for pump and probe</w:t>
      </w:r>
      <w:r w:rsidR="00D95490">
        <w:rPr>
          <w:rFonts w:ascii="Times New Roman" w:hAnsi="Times New Roman" w:cs="Times New Roman"/>
          <w:sz w:val="24"/>
          <w:szCs w:val="24"/>
        </w:rPr>
        <w:t xml:space="preserve"> train</w:t>
      </w:r>
      <w:r w:rsidR="00BB4F5A">
        <w:rPr>
          <w:rFonts w:ascii="Times New Roman" w:hAnsi="Times New Roman" w:cs="Times New Roman"/>
          <w:sz w:val="24"/>
          <w:szCs w:val="24"/>
        </w:rPr>
        <w:t xml:space="preserve"> and thus avoided introducing t</w:t>
      </w:r>
      <w:r w:rsidR="00BB4F5A" w:rsidRPr="00BB4F5A">
        <w:rPr>
          <w:rFonts w:ascii="Times New Roman" w:hAnsi="Times New Roman" w:cs="Times New Roman"/>
          <w:sz w:val="24"/>
          <w:szCs w:val="24"/>
        </w:rPr>
        <w:t>hermal expansion</w:t>
      </w:r>
      <w:r w:rsidR="00D95490">
        <w:rPr>
          <w:rFonts w:ascii="Times New Roman" w:hAnsi="Times New Roman" w:cs="Times New Roman"/>
          <w:sz w:val="24"/>
          <w:szCs w:val="24"/>
        </w:rPr>
        <w:t>. Through the lock-in amplifier, difference</w:t>
      </w:r>
      <w:r w:rsidR="00296401">
        <w:rPr>
          <w:rFonts w:ascii="Times New Roman" w:hAnsi="Times New Roman" w:cs="Times New Roman"/>
          <w:sz w:val="24"/>
          <w:szCs w:val="24"/>
        </w:rPr>
        <w:t xml:space="preserve"> of tunneling current between the case</w:t>
      </w:r>
      <w:r w:rsidR="00AA045D">
        <w:rPr>
          <w:rFonts w:ascii="Times New Roman" w:hAnsi="Times New Roman" w:cs="Times New Roman"/>
          <w:sz w:val="24"/>
          <w:szCs w:val="24"/>
        </w:rPr>
        <w:t>s</w:t>
      </w:r>
      <w:r w:rsidR="00296401">
        <w:rPr>
          <w:rFonts w:ascii="Times New Roman" w:hAnsi="Times New Roman" w:cs="Times New Roman"/>
          <w:sz w:val="24"/>
          <w:szCs w:val="24"/>
        </w:rPr>
        <w:t xml:space="preserve"> when </w:t>
      </w:r>
      <w:r w:rsidR="0001762E">
        <w:rPr>
          <w:rFonts w:ascii="Times New Roman" w:hAnsi="Times New Roman" w:cs="Times New Roman"/>
          <w:sz w:val="24"/>
          <w:szCs w:val="24"/>
        </w:rPr>
        <w:t xml:space="preserve">both pump and probe pulses have </w:t>
      </w:r>
      <w:r w:rsidR="003E0FD7">
        <w:rPr>
          <w:rFonts w:ascii="Times New Roman" w:hAnsi="Times New Roman" w:cs="Times New Roman"/>
          <w:sz w:val="24"/>
          <w:szCs w:val="24"/>
        </w:rPr>
        <w:t>synchronized</w:t>
      </w:r>
      <w:r w:rsidR="0001762E">
        <w:rPr>
          <w:rFonts w:ascii="Times New Roman" w:hAnsi="Times New Roman" w:cs="Times New Roman"/>
          <w:sz w:val="24"/>
          <w:szCs w:val="24"/>
        </w:rPr>
        <w:t xml:space="preserve"> polarization and</w:t>
      </w:r>
      <w:r w:rsidR="00AA045D">
        <w:rPr>
          <w:rFonts w:ascii="Times New Roman" w:hAnsi="Times New Roman" w:cs="Times New Roman"/>
          <w:sz w:val="24"/>
          <w:szCs w:val="24"/>
        </w:rPr>
        <w:t xml:space="preserve"> when they have</w:t>
      </w:r>
      <w:r w:rsidR="0001762E">
        <w:rPr>
          <w:rFonts w:ascii="Times New Roman" w:hAnsi="Times New Roman" w:cs="Times New Roman"/>
          <w:sz w:val="24"/>
          <w:szCs w:val="24"/>
        </w:rPr>
        <w:t xml:space="preserve"> </w:t>
      </w:r>
      <w:r w:rsidR="00AA045D" w:rsidRPr="00AA045D">
        <w:rPr>
          <w:rFonts w:ascii="Times New Roman" w:hAnsi="Times New Roman" w:cs="Times New Roman"/>
          <w:sz w:val="24"/>
          <w:szCs w:val="24"/>
        </w:rPr>
        <w:t>asynchronous</w:t>
      </w:r>
      <w:r w:rsidR="00AA045D">
        <w:rPr>
          <w:rFonts w:ascii="Times New Roman" w:hAnsi="Times New Roman" w:cs="Times New Roman"/>
          <w:sz w:val="24"/>
          <w:szCs w:val="24"/>
        </w:rPr>
        <w:t xml:space="preserve"> polarization </w:t>
      </w:r>
      <w:r w:rsidR="005C3602">
        <w:rPr>
          <w:rFonts w:ascii="Times New Roman" w:hAnsi="Times New Roman" w:cs="Times New Roman"/>
          <w:sz w:val="24"/>
          <w:szCs w:val="24"/>
        </w:rPr>
        <w:t>could be measured.</w:t>
      </w:r>
      <w:r w:rsidR="00622B61">
        <w:rPr>
          <w:rFonts w:ascii="Times New Roman" w:hAnsi="Times New Roman" w:cs="Times New Roman"/>
          <w:sz w:val="24"/>
          <w:szCs w:val="24"/>
        </w:rPr>
        <w:t xml:space="preserve"> </w:t>
      </w:r>
      <w:r w:rsidR="00622B61">
        <w:rPr>
          <w:rFonts w:ascii="Times New Roman" w:hAnsi="Times New Roman" w:cs="Times New Roman" w:hint="eastAsia"/>
          <w:sz w:val="24"/>
          <w:szCs w:val="24"/>
        </w:rPr>
        <w:t>With</w:t>
      </w:r>
      <w:r w:rsidR="00622B61">
        <w:rPr>
          <w:rFonts w:ascii="Times New Roman" w:hAnsi="Times New Roman" w:cs="Times New Roman"/>
          <w:sz w:val="24"/>
          <w:szCs w:val="24"/>
        </w:rPr>
        <w:t xml:space="preserve"> </w:t>
      </w:r>
      <w:r w:rsidR="00622B61">
        <w:rPr>
          <w:rFonts w:ascii="Times New Roman" w:hAnsi="Times New Roman" w:cs="Times New Roman" w:hint="eastAsia"/>
          <w:sz w:val="24"/>
          <w:szCs w:val="24"/>
        </w:rPr>
        <w:t>this</w:t>
      </w:r>
      <w:r w:rsidR="00622B61">
        <w:rPr>
          <w:rFonts w:ascii="Times New Roman" w:hAnsi="Times New Roman" w:cs="Times New Roman"/>
          <w:sz w:val="24"/>
          <w:szCs w:val="24"/>
        </w:rPr>
        <w:t xml:space="preserve"> technique, </w:t>
      </w:r>
      <w:r w:rsidR="00096287" w:rsidRPr="00096287">
        <w:rPr>
          <w:rFonts w:ascii="Times New Roman" w:hAnsi="Times New Roman" w:cs="Times New Roman"/>
          <w:sz w:val="24"/>
          <w:szCs w:val="24"/>
        </w:rPr>
        <w:t>Spin relaxation in a single</w:t>
      </w:r>
      <w:r w:rsidR="00096287">
        <w:rPr>
          <w:rFonts w:ascii="Times New Roman" w:hAnsi="Times New Roman" w:cs="Times New Roman"/>
          <w:sz w:val="24"/>
          <w:szCs w:val="24"/>
        </w:rPr>
        <w:t xml:space="preserve"> </w:t>
      </w:r>
      <w:r w:rsidR="00096287" w:rsidRPr="00096287">
        <w:rPr>
          <w:rFonts w:ascii="Times New Roman" w:hAnsi="Times New Roman" w:cs="Times New Roman"/>
          <w:sz w:val="24"/>
          <w:szCs w:val="24"/>
        </w:rPr>
        <w:t>quantum well with a width of 6 nm was observed with a</w:t>
      </w:r>
      <w:r w:rsidR="00096287">
        <w:rPr>
          <w:rFonts w:ascii="Times New Roman" w:hAnsi="Times New Roman" w:cs="Times New Roman"/>
          <w:sz w:val="24"/>
          <w:szCs w:val="24"/>
        </w:rPr>
        <w:t xml:space="preserve"> </w:t>
      </w:r>
      <w:r w:rsidR="00096287" w:rsidRPr="00096287">
        <w:rPr>
          <w:rFonts w:ascii="Times New Roman" w:hAnsi="Times New Roman" w:cs="Times New Roman"/>
          <w:sz w:val="24"/>
          <w:szCs w:val="24"/>
        </w:rPr>
        <w:t xml:space="preserve">spatial resolution of </w:t>
      </w:r>
      <w:r w:rsidR="00096287" w:rsidRPr="00096287">
        <w:rPr>
          <w:rFonts w:ascii="Cambria Math" w:hAnsi="Cambria Math" w:cs="Cambria Math"/>
          <w:sz w:val="24"/>
          <w:szCs w:val="24"/>
        </w:rPr>
        <w:t>∼</w:t>
      </w:r>
      <w:r w:rsidR="00096287" w:rsidRPr="00096287">
        <w:rPr>
          <w:rFonts w:ascii="Times New Roman" w:hAnsi="Times New Roman" w:cs="Times New Roman"/>
          <w:sz w:val="24"/>
          <w:szCs w:val="24"/>
        </w:rPr>
        <w:t>1 n</w:t>
      </w:r>
      <w:r w:rsidR="0094443D">
        <w:rPr>
          <w:rFonts w:ascii="Times New Roman" w:hAnsi="Times New Roman" w:cs="Times New Roman" w:hint="eastAsia"/>
          <w:sz w:val="24"/>
          <w:szCs w:val="24"/>
        </w:rPr>
        <w:t>m</w:t>
      </w:r>
      <w:r w:rsidR="0094443D">
        <w:rPr>
          <w:rFonts w:ascii="Times New Roman" w:hAnsi="Times New Roman" w:cs="Times New Roman"/>
          <w:sz w:val="24"/>
          <w:szCs w:val="24"/>
        </w:rPr>
        <w:t xml:space="preserve">, the temperature dependence of which implies the </w:t>
      </w:r>
      <w:r w:rsidR="00730B03">
        <w:rPr>
          <w:rFonts w:ascii="Times New Roman" w:hAnsi="Times New Roman" w:cs="Times New Roman"/>
          <w:sz w:val="24"/>
          <w:szCs w:val="24"/>
        </w:rPr>
        <w:t>underlying decoherence mechanism</w:t>
      </w:r>
      <w:r w:rsidR="00096287" w:rsidRPr="00096287">
        <w:rPr>
          <w:rFonts w:ascii="Times New Roman" w:hAnsi="Times New Roman" w:cs="Times New Roman"/>
          <w:sz w:val="24"/>
          <w:szCs w:val="24"/>
        </w:rPr>
        <w:t xml:space="preserve">. In </w:t>
      </w:r>
      <w:r w:rsidR="00096287" w:rsidRPr="00096287">
        <w:rPr>
          <w:rFonts w:ascii="Times New Roman" w:hAnsi="Times New Roman" w:cs="Times New Roman"/>
          <w:sz w:val="24"/>
          <w:szCs w:val="24"/>
        </w:rPr>
        <w:lastRenderedPageBreak/>
        <w:t>addition to spin relaxation</w:t>
      </w:r>
      <w:r w:rsidR="003D4D81">
        <w:rPr>
          <w:rFonts w:ascii="Times New Roman" w:hAnsi="Times New Roman" w:cs="Times New Roman"/>
          <w:sz w:val="24"/>
          <w:szCs w:val="24"/>
        </w:rPr>
        <w:t xml:space="preserve"> (~ 10 ns)</w:t>
      </w:r>
      <w:r w:rsidR="00096287">
        <w:rPr>
          <w:rFonts w:ascii="Times New Roman" w:hAnsi="Times New Roman" w:cs="Times New Roman"/>
          <w:sz w:val="24"/>
          <w:szCs w:val="24"/>
        </w:rPr>
        <w:t xml:space="preserve">, </w:t>
      </w:r>
      <w:r w:rsidR="00096287" w:rsidRPr="00096287">
        <w:rPr>
          <w:rFonts w:ascii="Times New Roman" w:hAnsi="Times New Roman" w:cs="Times New Roman"/>
          <w:sz w:val="24"/>
          <w:szCs w:val="24"/>
        </w:rPr>
        <w:t>spin precession</w:t>
      </w:r>
      <w:r w:rsidR="00EB4C1B">
        <w:rPr>
          <w:rFonts w:ascii="Times New Roman" w:hAnsi="Times New Roman" w:cs="Times New Roman"/>
          <w:sz w:val="24"/>
          <w:szCs w:val="24"/>
        </w:rPr>
        <w:t xml:space="preserve"> at different magnetic field at 2.5 K</w:t>
      </w:r>
      <w:r w:rsidR="00096287" w:rsidRPr="00096287">
        <w:rPr>
          <w:rFonts w:ascii="Times New Roman" w:hAnsi="Times New Roman" w:cs="Times New Roman"/>
          <w:sz w:val="24"/>
          <w:szCs w:val="24"/>
        </w:rPr>
        <w:t>, which provides an estimation of</w:t>
      </w:r>
      <w:r w:rsidR="00096287">
        <w:rPr>
          <w:rFonts w:ascii="Times New Roman" w:hAnsi="Times New Roman" w:cs="Times New Roman"/>
          <w:sz w:val="24"/>
          <w:szCs w:val="24"/>
        </w:rPr>
        <w:t xml:space="preserve"> </w:t>
      </w:r>
      <w:r w:rsidR="00096287" w:rsidRPr="00096287">
        <w:rPr>
          <w:rFonts w:ascii="Times New Roman" w:hAnsi="Times New Roman" w:cs="Times New Roman"/>
          <w:sz w:val="24"/>
          <w:szCs w:val="24"/>
        </w:rPr>
        <w:t>the g factor, was observed successfully.</w:t>
      </w:r>
    </w:p>
    <w:p w14:paraId="083BEA94" w14:textId="0876398A" w:rsidR="00DD28CD" w:rsidRDefault="0089372B" w:rsidP="005771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extension of STM toolbox is the </w:t>
      </w:r>
      <w:r w:rsidR="00D54B9F">
        <w:rPr>
          <w:rFonts w:ascii="Times New Roman" w:hAnsi="Times New Roman" w:cs="Times New Roman"/>
          <w:sz w:val="24"/>
          <w:szCs w:val="24"/>
        </w:rPr>
        <w:t>integration of THz pulses</w:t>
      </w:r>
      <w:r w:rsidR="00E05123">
        <w:rPr>
          <w:rFonts w:ascii="Times New Roman" w:hAnsi="Times New Roman" w:cs="Times New Roman"/>
          <w:sz w:val="24"/>
          <w:szCs w:val="24"/>
        </w:rPr>
        <w:t xml:space="preserve"> </w:t>
      </w:r>
      <w:r w:rsidR="009D3C0F">
        <w:rPr>
          <w:rFonts w:ascii="Times New Roman" w:hAnsi="Times New Roman" w:cs="Times New Roman"/>
          <w:sz w:val="24"/>
          <w:szCs w:val="24"/>
        </w:rPr>
        <w:t>in a pump-probe scheme</w:t>
      </w:r>
      <w:r>
        <w:rPr>
          <w:rFonts w:ascii="Times New Roman" w:hAnsi="Times New Roman" w:cs="Times New Roman"/>
          <w:sz w:val="24"/>
          <w:szCs w:val="24"/>
        </w:rPr>
        <w:t xml:space="preserve">. </w:t>
      </w:r>
      <w:r w:rsidR="006B6179">
        <w:rPr>
          <w:rFonts w:ascii="Times New Roman" w:hAnsi="Times New Roman" w:cs="Times New Roman"/>
          <w:sz w:val="24"/>
          <w:szCs w:val="24"/>
        </w:rPr>
        <w:t>L</w:t>
      </w:r>
      <w:r w:rsidR="00577128" w:rsidRPr="00577128">
        <w:rPr>
          <w:rFonts w:ascii="Times New Roman" w:hAnsi="Times New Roman" w:cs="Times New Roman"/>
          <w:sz w:val="24"/>
          <w:szCs w:val="24"/>
        </w:rPr>
        <w:t>ightwave-driven tunnelling can be used as an</w:t>
      </w:r>
      <w:r w:rsidR="00577128">
        <w:rPr>
          <w:rFonts w:ascii="Times New Roman" w:hAnsi="Times New Roman" w:cs="Times New Roman"/>
          <w:sz w:val="24"/>
          <w:szCs w:val="24"/>
        </w:rPr>
        <w:t xml:space="preserve"> </w:t>
      </w:r>
      <w:r w:rsidR="00577128" w:rsidRPr="00577128">
        <w:rPr>
          <w:rFonts w:ascii="Times New Roman" w:hAnsi="Times New Roman" w:cs="Times New Roman"/>
          <w:sz w:val="24"/>
          <w:szCs w:val="24"/>
        </w:rPr>
        <w:t>atomically localized pump in a pump–probe scheme incorporating</w:t>
      </w:r>
      <w:r w:rsidR="00577128">
        <w:rPr>
          <w:rFonts w:ascii="Times New Roman" w:hAnsi="Times New Roman" w:cs="Times New Roman"/>
          <w:sz w:val="24"/>
          <w:szCs w:val="24"/>
        </w:rPr>
        <w:t xml:space="preserve"> </w:t>
      </w:r>
      <w:r w:rsidR="00577128" w:rsidRPr="00577128">
        <w:rPr>
          <w:rFonts w:ascii="Times New Roman" w:hAnsi="Times New Roman" w:cs="Times New Roman"/>
          <w:sz w:val="24"/>
          <w:szCs w:val="24"/>
        </w:rPr>
        <w:t xml:space="preserve">two terahertz-driven tunnelling processes. This has been shown in </w:t>
      </w:r>
      <w:r w:rsidR="005D26E3" w:rsidRPr="005D26E3">
        <w:rPr>
          <w:rFonts w:ascii="Times New Roman" w:hAnsi="Times New Roman" w:cs="Times New Roman"/>
          <w:sz w:val="24"/>
          <w:szCs w:val="24"/>
        </w:rPr>
        <w:t>single-molecule THz-STM experiments performed at 10 K in ultrahigh vacuum</w:t>
      </w:r>
      <w:r w:rsidR="00972A8D">
        <w:rPr>
          <w:rFonts w:ascii="Times New Roman" w:hAnsi="Times New Roman" w:cs="Times New Roman"/>
          <w:sz w:val="24"/>
          <w:szCs w:val="24"/>
        </w:rPr>
        <w:t xml:space="preserve"> </w:t>
      </w:r>
      <w:r w:rsidR="00734BB0">
        <w:rPr>
          <w:rFonts w:ascii="Times New Roman" w:hAnsi="Times New Roman" w:cs="Times New Roman"/>
          <w:noProof/>
          <w:sz w:val="24"/>
          <w:szCs w:val="24"/>
        </w:rPr>
        <w:t>(</w:t>
      </w:r>
      <w:r w:rsidR="00734BB0" w:rsidRPr="00734BB0">
        <w:rPr>
          <w:rFonts w:ascii="Times New Roman" w:hAnsi="Times New Roman" w:cs="Times New Roman"/>
          <w:i/>
          <w:noProof/>
          <w:sz w:val="24"/>
          <w:szCs w:val="24"/>
        </w:rPr>
        <w:t>6</w:t>
      </w:r>
      <w:r w:rsidR="00734BB0">
        <w:rPr>
          <w:rFonts w:ascii="Times New Roman" w:hAnsi="Times New Roman" w:cs="Times New Roman"/>
          <w:noProof/>
          <w:sz w:val="24"/>
          <w:szCs w:val="24"/>
        </w:rPr>
        <w:t>)</w:t>
      </w:r>
      <w:r w:rsidR="005D26E3" w:rsidRPr="005D26E3">
        <w:rPr>
          <w:rFonts w:ascii="Times New Roman" w:hAnsi="Times New Roman" w:cs="Times New Roman"/>
          <w:sz w:val="24"/>
          <w:szCs w:val="24"/>
        </w:rPr>
        <w:t>, where one terahertz-driven tunnelling event</w:t>
      </w:r>
      <w:r w:rsidR="00E1674E">
        <w:rPr>
          <w:rFonts w:ascii="Times New Roman" w:hAnsi="Times New Roman" w:cs="Times New Roman"/>
          <w:sz w:val="24"/>
          <w:szCs w:val="24"/>
        </w:rPr>
        <w:t xml:space="preserve"> transiently charge the molecule and</w:t>
      </w:r>
      <w:r w:rsidR="005D26E3" w:rsidRPr="005D26E3">
        <w:rPr>
          <w:rFonts w:ascii="Times New Roman" w:hAnsi="Times New Roman" w:cs="Times New Roman"/>
          <w:sz w:val="24"/>
          <w:szCs w:val="24"/>
        </w:rPr>
        <w:t xml:space="preserve"> coherently launched the oscillation of the molecule above the substrate</w:t>
      </w:r>
      <w:r w:rsidR="005D26E3">
        <w:rPr>
          <w:rFonts w:ascii="Times New Roman" w:hAnsi="Times New Roman" w:cs="Times New Roman"/>
          <w:sz w:val="24"/>
          <w:szCs w:val="24"/>
        </w:rPr>
        <w:t xml:space="preserve"> </w:t>
      </w:r>
      <w:r w:rsidR="005D26E3" w:rsidRPr="005D26E3">
        <w:rPr>
          <w:rFonts w:ascii="Times New Roman" w:hAnsi="Times New Roman" w:cs="Times New Roman"/>
          <w:sz w:val="24"/>
          <w:szCs w:val="24"/>
        </w:rPr>
        <w:t>and a second read out the motion of the molecule with ultrafast tim</w:t>
      </w:r>
      <w:r w:rsidR="005D26E3">
        <w:rPr>
          <w:rFonts w:ascii="Times New Roman" w:hAnsi="Times New Roman" w:cs="Times New Roman"/>
          <w:sz w:val="24"/>
          <w:szCs w:val="24"/>
        </w:rPr>
        <w:t xml:space="preserve">e </w:t>
      </w:r>
      <w:r w:rsidR="005D26E3" w:rsidRPr="005D26E3">
        <w:rPr>
          <w:rFonts w:ascii="Times New Roman" w:hAnsi="Times New Roman" w:cs="Times New Roman"/>
          <w:sz w:val="24"/>
          <w:szCs w:val="24"/>
        </w:rPr>
        <w:t>resolution</w:t>
      </w:r>
      <w:r w:rsidR="00184633">
        <w:rPr>
          <w:rFonts w:ascii="Times New Roman" w:hAnsi="Times New Roman" w:cs="Times New Roman"/>
          <w:sz w:val="24"/>
          <w:szCs w:val="24"/>
        </w:rPr>
        <w:t>.</w:t>
      </w:r>
      <w:r w:rsidR="005D26E3" w:rsidRPr="005D26E3">
        <w:rPr>
          <w:rFonts w:ascii="Times New Roman" w:hAnsi="Times New Roman" w:cs="Times New Roman"/>
          <w:sz w:val="24"/>
          <w:szCs w:val="24"/>
        </w:rPr>
        <w:t xml:space="preserve"> More recently,</w:t>
      </w:r>
      <w:r w:rsidR="005D26E3">
        <w:rPr>
          <w:rFonts w:ascii="Times New Roman" w:hAnsi="Times New Roman" w:cs="Times New Roman"/>
          <w:sz w:val="24"/>
          <w:szCs w:val="24"/>
        </w:rPr>
        <w:t xml:space="preserve"> </w:t>
      </w:r>
      <w:r w:rsidR="005D26E3" w:rsidRPr="005D26E3">
        <w:rPr>
          <w:rFonts w:ascii="Times New Roman" w:hAnsi="Times New Roman" w:cs="Times New Roman"/>
          <w:sz w:val="24"/>
          <w:szCs w:val="24"/>
        </w:rPr>
        <w:t xml:space="preserve">THz-STM has been combined with action </w:t>
      </w:r>
      <w:r w:rsidR="006B4C41">
        <w:rPr>
          <w:rFonts w:ascii="Times New Roman" w:hAnsi="Times New Roman" w:cs="Times New Roman"/>
          <w:sz w:val="24"/>
          <w:szCs w:val="24"/>
        </w:rPr>
        <w:t>s</w:t>
      </w:r>
      <w:r w:rsidR="005D26E3" w:rsidRPr="005D26E3">
        <w:rPr>
          <w:rFonts w:ascii="Times New Roman" w:hAnsi="Times New Roman" w:cs="Times New Roman"/>
          <w:sz w:val="24"/>
          <w:szCs w:val="24"/>
        </w:rPr>
        <w:t>pectroscopy of single</w:t>
      </w:r>
      <w:r w:rsidR="005D26E3">
        <w:rPr>
          <w:rFonts w:ascii="Times New Roman" w:hAnsi="Times New Roman" w:cs="Times New Roman"/>
          <w:sz w:val="24"/>
          <w:szCs w:val="24"/>
        </w:rPr>
        <w:t xml:space="preserve"> </w:t>
      </w:r>
      <w:r w:rsidR="005D26E3" w:rsidRPr="005D26E3">
        <w:rPr>
          <w:rFonts w:ascii="Times New Roman" w:hAnsi="Times New Roman" w:cs="Times New Roman"/>
          <w:sz w:val="24"/>
          <w:szCs w:val="24"/>
        </w:rPr>
        <w:t xml:space="preserve">molecules, where a terahertz pump pulse exerted a local force </w:t>
      </w:r>
      <w:r w:rsidR="00BB37C1">
        <w:rPr>
          <w:rFonts w:ascii="Times New Roman" w:hAnsi="Times New Roman" w:cs="Times New Roman"/>
          <w:sz w:val="24"/>
          <w:szCs w:val="24"/>
        </w:rPr>
        <w:t xml:space="preserve">and modified the </w:t>
      </w:r>
      <w:r w:rsidR="009E6E19">
        <w:rPr>
          <w:rFonts w:ascii="Times New Roman" w:hAnsi="Times New Roman" w:cs="Times New Roman"/>
          <w:sz w:val="24"/>
          <w:szCs w:val="24"/>
        </w:rPr>
        <w:t>potential landscape of</w:t>
      </w:r>
      <w:r w:rsidR="005D26E3" w:rsidRPr="005D26E3">
        <w:rPr>
          <w:rFonts w:ascii="Times New Roman" w:hAnsi="Times New Roman" w:cs="Times New Roman"/>
          <w:sz w:val="24"/>
          <w:szCs w:val="24"/>
        </w:rPr>
        <w:t xml:space="preserve"> a</w:t>
      </w:r>
      <w:r w:rsidR="005D26E3">
        <w:rPr>
          <w:rFonts w:ascii="Times New Roman" w:hAnsi="Times New Roman" w:cs="Times New Roman"/>
          <w:sz w:val="24"/>
          <w:szCs w:val="24"/>
        </w:rPr>
        <w:t xml:space="preserve"> </w:t>
      </w:r>
      <w:r w:rsidR="005D26E3" w:rsidRPr="005D26E3">
        <w:rPr>
          <w:rFonts w:ascii="Times New Roman" w:hAnsi="Times New Roman" w:cs="Times New Roman"/>
          <w:sz w:val="24"/>
          <w:szCs w:val="24"/>
        </w:rPr>
        <w:t>magnesium phthalocyanine molecule, inducing a coherent hindered</w:t>
      </w:r>
      <w:r w:rsidR="005D26E3">
        <w:rPr>
          <w:rFonts w:ascii="Times New Roman" w:hAnsi="Times New Roman" w:cs="Times New Roman"/>
          <w:sz w:val="24"/>
          <w:szCs w:val="24"/>
        </w:rPr>
        <w:t xml:space="preserve"> </w:t>
      </w:r>
      <w:r w:rsidR="005D26E3" w:rsidRPr="005D26E3">
        <w:rPr>
          <w:rFonts w:ascii="Times New Roman" w:hAnsi="Times New Roman" w:cs="Times New Roman"/>
          <w:sz w:val="24"/>
          <w:szCs w:val="24"/>
        </w:rPr>
        <w:t>rotation</w:t>
      </w:r>
      <w:r w:rsidR="00972A8D">
        <w:rPr>
          <w:rFonts w:ascii="Times New Roman" w:hAnsi="Times New Roman" w:cs="Times New Roman"/>
          <w:sz w:val="24"/>
          <w:szCs w:val="24"/>
        </w:rPr>
        <w:t xml:space="preserve"> </w:t>
      </w:r>
      <w:r w:rsidR="00734BB0">
        <w:rPr>
          <w:rFonts w:ascii="Times New Roman" w:hAnsi="Times New Roman" w:cs="Times New Roman"/>
          <w:noProof/>
          <w:sz w:val="24"/>
          <w:szCs w:val="24"/>
        </w:rPr>
        <w:t>(</w:t>
      </w:r>
      <w:r w:rsidR="00734BB0" w:rsidRPr="00734BB0">
        <w:rPr>
          <w:rFonts w:ascii="Times New Roman" w:hAnsi="Times New Roman" w:cs="Times New Roman"/>
          <w:i/>
          <w:noProof/>
          <w:sz w:val="24"/>
          <w:szCs w:val="24"/>
        </w:rPr>
        <w:t>7, 8</w:t>
      </w:r>
      <w:r w:rsidR="00734BB0">
        <w:rPr>
          <w:rFonts w:ascii="Times New Roman" w:hAnsi="Times New Roman" w:cs="Times New Roman"/>
          <w:noProof/>
          <w:sz w:val="24"/>
          <w:szCs w:val="24"/>
        </w:rPr>
        <w:t>)</w:t>
      </w:r>
      <w:r w:rsidR="005D26E3" w:rsidRPr="005D26E3">
        <w:rPr>
          <w:rFonts w:ascii="Times New Roman" w:hAnsi="Times New Roman" w:cs="Times New Roman"/>
          <w:sz w:val="24"/>
          <w:szCs w:val="24"/>
        </w:rPr>
        <w:t>. A subsequent terahertz probe pulse stimulated tunnelling through one of the molecular orbitals, thereby destabilizing the molecule’s adsorption position on the substrate, which</w:t>
      </w:r>
      <w:r w:rsidR="005D26E3">
        <w:rPr>
          <w:rFonts w:ascii="Times New Roman" w:hAnsi="Times New Roman" w:cs="Times New Roman"/>
          <w:sz w:val="24"/>
          <w:szCs w:val="24"/>
        </w:rPr>
        <w:t xml:space="preserve"> </w:t>
      </w:r>
      <w:r w:rsidR="005D26E3" w:rsidRPr="005D26E3">
        <w:rPr>
          <w:rFonts w:ascii="Times New Roman" w:hAnsi="Times New Roman" w:cs="Times New Roman"/>
          <w:sz w:val="24"/>
          <w:szCs w:val="24"/>
        </w:rPr>
        <w:t>rests in one of two orientations when unexcited. By reading out the</w:t>
      </w:r>
      <w:r w:rsidR="005D26E3">
        <w:rPr>
          <w:rFonts w:ascii="Times New Roman" w:hAnsi="Times New Roman" w:cs="Times New Roman"/>
          <w:sz w:val="24"/>
          <w:szCs w:val="24"/>
        </w:rPr>
        <w:t xml:space="preserve"> </w:t>
      </w:r>
      <w:r w:rsidR="005D26E3" w:rsidRPr="005D26E3">
        <w:rPr>
          <w:rFonts w:ascii="Times New Roman" w:hAnsi="Times New Roman" w:cs="Times New Roman"/>
          <w:sz w:val="24"/>
          <w:szCs w:val="24"/>
        </w:rPr>
        <w:t>orientation of the molecular switch after each terahertz-induced</w:t>
      </w:r>
      <w:r w:rsidR="005D26E3">
        <w:rPr>
          <w:rFonts w:ascii="Times New Roman" w:hAnsi="Times New Roman" w:cs="Times New Roman"/>
          <w:sz w:val="24"/>
          <w:szCs w:val="24"/>
        </w:rPr>
        <w:t xml:space="preserve"> </w:t>
      </w:r>
      <w:r w:rsidR="005D26E3" w:rsidRPr="005D26E3">
        <w:rPr>
          <w:rFonts w:ascii="Times New Roman" w:hAnsi="Times New Roman" w:cs="Times New Roman"/>
          <w:sz w:val="24"/>
          <w:szCs w:val="24"/>
        </w:rPr>
        <w:t>tunnelling event, the terahertz-pump-induced hindered rotation of</w:t>
      </w:r>
      <w:r w:rsidR="005D26E3">
        <w:rPr>
          <w:rFonts w:ascii="Times New Roman" w:hAnsi="Times New Roman" w:cs="Times New Roman"/>
          <w:sz w:val="24"/>
          <w:szCs w:val="24"/>
        </w:rPr>
        <w:t xml:space="preserve"> </w:t>
      </w:r>
      <w:r w:rsidR="005D26E3" w:rsidRPr="005D26E3">
        <w:rPr>
          <w:rFonts w:ascii="Times New Roman" w:hAnsi="Times New Roman" w:cs="Times New Roman"/>
          <w:sz w:val="24"/>
          <w:szCs w:val="24"/>
        </w:rPr>
        <w:t>the molecule was shown to affect its switching probability</w:t>
      </w:r>
      <w:r w:rsidR="00972A8D">
        <w:rPr>
          <w:rFonts w:ascii="Times New Roman" w:hAnsi="Times New Roman" w:cs="Times New Roman"/>
          <w:sz w:val="24"/>
          <w:szCs w:val="24"/>
        </w:rPr>
        <w:t xml:space="preserve"> </w:t>
      </w:r>
      <w:r w:rsidR="00734BB0">
        <w:rPr>
          <w:rFonts w:ascii="Times New Roman" w:hAnsi="Times New Roman" w:cs="Times New Roman"/>
          <w:noProof/>
          <w:sz w:val="24"/>
          <w:szCs w:val="24"/>
        </w:rPr>
        <w:t>(</w:t>
      </w:r>
      <w:r w:rsidR="00734BB0" w:rsidRPr="00734BB0">
        <w:rPr>
          <w:rFonts w:ascii="Times New Roman" w:hAnsi="Times New Roman" w:cs="Times New Roman"/>
          <w:i/>
          <w:noProof/>
          <w:sz w:val="24"/>
          <w:szCs w:val="24"/>
        </w:rPr>
        <w:t>8</w:t>
      </w:r>
      <w:r w:rsidR="00734BB0">
        <w:rPr>
          <w:rFonts w:ascii="Times New Roman" w:hAnsi="Times New Roman" w:cs="Times New Roman"/>
          <w:noProof/>
          <w:sz w:val="24"/>
          <w:szCs w:val="24"/>
        </w:rPr>
        <w:t>)</w:t>
      </w:r>
    </w:p>
    <w:p w14:paraId="130E53B4" w14:textId="7ABC29F9" w:rsidR="004F1698" w:rsidRPr="005062C9" w:rsidRDefault="006C0DF6" w:rsidP="000531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integration of pump-probe spectroscopy with STM has </w:t>
      </w:r>
      <w:r w:rsidR="00D54B9F">
        <w:rPr>
          <w:rFonts w:ascii="Times New Roman" w:hAnsi="Times New Roman" w:cs="Times New Roman"/>
          <w:sz w:val="24"/>
          <w:szCs w:val="24"/>
        </w:rPr>
        <w:t xml:space="preserve">also </w:t>
      </w:r>
      <w:r>
        <w:rPr>
          <w:rFonts w:ascii="Times New Roman" w:hAnsi="Times New Roman" w:cs="Times New Roman"/>
          <w:sz w:val="24"/>
          <w:szCs w:val="24"/>
        </w:rPr>
        <w:t xml:space="preserve">allowed </w:t>
      </w:r>
      <w:r w:rsidR="002442CC">
        <w:rPr>
          <w:rFonts w:ascii="Times New Roman" w:hAnsi="Times New Roman" w:cs="Times New Roman"/>
          <w:sz w:val="24"/>
          <w:szCs w:val="24"/>
        </w:rPr>
        <w:t>studies of spin relaxation in magnetic atoms on the nanosecond time scale.</w:t>
      </w:r>
      <w:r w:rsidR="004F3A71">
        <w:rPr>
          <w:rFonts w:ascii="Times New Roman" w:hAnsi="Times New Roman" w:cs="Times New Roman"/>
          <w:sz w:val="24"/>
          <w:szCs w:val="24"/>
        </w:rPr>
        <w:t xml:space="preserve"> </w:t>
      </w:r>
      <w:r w:rsidR="00087751">
        <w:rPr>
          <w:rFonts w:ascii="Times New Roman" w:hAnsi="Times New Roman" w:cs="Times New Roman"/>
          <w:sz w:val="24"/>
          <w:szCs w:val="24"/>
        </w:rPr>
        <w:t xml:space="preserve">By aligning the Zeeman splitting of the two </w:t>
      </w:r>
      <w:r w:rsidR="00115B6B">
        <w:rPr>
          <w:rFonts w:ascii="Times New Roman" w:hAnsi="Times New Roman" w:cs="Times New Roman"/>
          <w:sz w:val="24"/>
          <w:szCs w:val="24"/>
        </w:rPr>
        <w:t>spins through</w:t>
      </w:r>
      <w:r w:rsidR="004F3A71">
        <w:rPr>
          <w:rFonts w:ascii="Times New Roman" w:hAnsi="Times New Roman" w:cs="Times New Roman"/>
          <w:sz w:val="24"/>
          <w:szCs w:val="24"/>
        </w:rPr>
        <w:t xml:space="preserve"> the effective magnetic field </w:t>
      </w:r>
      <w:r w:rsidR="00EC7C8B">
        <w:rPr>
          <w:rFonts w:ascii="Times New Roman" w:hAnsi="Times New Roman" w:cs="Times New Roman"/>
          <w:sz w:val="24"/>
          <w:szCs w:val="24"/>
        </w:rPr>
        <w:t>emanated from the tip</w:t>
      </w:r>
      <w:r w:rsidR="00721A66">
        <w:rPr>
          <w:rFonts w:ascii="Times New Roman" w:hAnsi="Times New Roman" w:cs="Times New Roman"/>
          <w:sz w:val="24"/>
          <w:szCs w:val="24"/>
        </w:rPr>
        <w:t xml:space="preserve">, </w:t>
      </w:r>
      <w:r w:rsidRPr="006C0DF6">
        <w:rPr>
          <w:rFonts w:ascii="Times New Roman" w:hAnsi="Times New Roman" w:cs="Times New Roman"/>
          <w:sz w:val="24"/>
          <w:szCs w:val="24"/>
        </w:rPr>
        <w:t>Veldman et a</w:t>
      </w:r>
      <w:r w:rsidR="00704907">
        <w:rPr>
          <w:rFonts w:ascii="Times New Roman" w:hAnsi="Times New Roman" w:cs="Times New Roman"/>
          <w:sz w:val="24"/>
          <w:szCs w:val="24"/>
        </w:rPr>
        <w:t>l</w:t>
      </w:r>
      <w:r w:rsidR="005B63AE">
        <w:rPr>
          <w:rFonts w:ascii="Times New Roman" w:hAnsi="Times New Roman" w:cs="Times New Roman"/>
          <w:sz w:val="24"/>
          <w:szCs w:val="24"/>
        </w:rPr>
        <w:t xml:space="preserve"> were able to tune the </w:t>
      </w:r>
      <w:r w:rsidR="00F34A09">
        <w:rPr>
          <w:rFonts w:ascii="Times New Roman" w:hAnsi="Times New Roman" w:cs="Times New Roman"/>
          <w:sz w:val="24"/>
          <w:szCs w:val="24"/>
        </w:rPr>
        <w:t xml:space="preserve">level of </w:t>
      </w:r>
      <w:r w:rsidR="005B63AE">
        <w:rPr>
          <w:rFonts w:ascii="Times New Roman" w:hAnsi="Times New Roman" w:cs="Times New Roman"/>
          <w:sz w:val="24"/>
          <w:szCs w:val="24"/>
        </w:rPr>
        <w:t xml:space="preserve">entanglement </w:t>
      </w:r>
      <w:r w:rsidR="00F34A09">
        <w:rPr>
          <w:rFonts w:ascii="Times New Roman" w:hAnsi="Times New Roman" w:cs="Times New Roman"/>
          <w:sz w:val="24"/>
          <w:szCs w:val="24"/>
        </w:rPr>
        <w:t>between the two TiH, spi</w:t>
      </w:r>
      <w:r w:rsidR="00E612A3">
        <w:rPr>
          <w:rFonts w:ascii="Times New Roman" w:hAnsi="Times New Roman" w:cs="Times New Roman"/>
          <w:sz w:val="24"/>
          <w:szCs w:val="24"/>
        </w:rPr>
        <w:t>n ½ objects</w:t>
      </w:r>
      <w:r w:rsidR="00205317">
        <w:rPr>
          <w:rFonts w:ascii="Times New Roman" w:hAnsi="Times New Roman" w:cs="Times New Roman"/>
          <w:sz w:val="24"/>
          <w:szCs w:val="24"/>
        </w:rPr>
        <w:t xml:space="preserve">, </w:t>
      </w:r>
      <w:r w:rsidR="00771E98">
        <w:rPr>
          <w:rFonts w:ascii="Times New Roman" w:hAnsi="Times New Roman" w:cs="Times New Roman"/>
          <w:sz w:val="24"/>
          <w:szCs w:val="24"/>
        </w:rPr>
        <w:t xml:space="preserve">reflected by the avoided crossing </w:t>
      </w:r>
      <w:r w:rsidR="00BE2128">
        <w:rPr>
          <w:rFonts w:ascii="Times New Roman" w:hAnsi="Times New Roman" w:cs="Times New Roman"/>
          <w:sz w:val="24"/>
          <w:szCs w:val="24"/>
        </w:rPr>
        <w:t>of ESR spectrum</w:t>
      </w:r>
      <w:r w:rsidR="00183CEF">
        <w:rPr>
          <w:rFonts w:ascii="Times New Roman" w:hAnsi="Times New Roman" w:cs="Times New Roman"/>
          <w:sz w:val="24"/>
          <w:szCs w:val="24"/>
        </w:rPr>
        <w:t xml:space="preserve"> </w:t>
      </w:r>
      <w:r w:rsidR="00734BB0">
        <w:rPr>
          <w:rFonts w:ascii="Times New Roman" w:hAnsi="Times New Roman" w:cs="Times New Roman"/>
          <w:noProof/>
          <w:sz w:val="24"/>
          <w:szCs w:val="24"/>
        </w:rPr>
        <w:t>(</w:t>
      </w:r>
      <w:r w:rsidR="00734BB0" w:rsidRPr="00734BB0">
        <w:rPr>
          <w:rFonts w:ascii="Times New Roman" w:hAnsi="Times New Roman" w:cs="Times New Roman"/>
          <w:i/>
          <w:noProof/>
          <w:sz w:val="24"/>
          <w:szCs w:val="24"/>
        </w:rPr>
        <w:t>9</w:t>
      </w:r>
      <w:r w:rsidR="00734BB0">
        <w:rPr>
          <w:rFonts w:ascii="Times New Roman" w:hAnsi="Times New Roman" w:cs="Times New Roman"/>
          <w:noProof/>
          <w:sz w:val="24"/>
          <w:szCs w:val="24"/>
        </w:rPr>
        <w:t>)</w:t>
      </w:r>
      <w:r w:rsidR="00205317">
        <w:rPr>
          <w:rFonts w:ascii="Times New Roman" w:hAnsi="Times New Roman" w:cs="Times New Roman"/>
          <w:sz w:val="24"/>
          <w:szCs w:val="24"/>
        </w:rPr>
        <w:t>.</w:t>
      </w:r>
      <w:r w:rsidR="00BE2128">
        <w:rPr>
          <w:rFonts w:ascii="Times New Roman" w:hAnsi="Times New Roman" w:cs="Times New Roman"/>
          <w:sz w:val="24"/>
          <w:szCs w:val="24"/>
        </w:rPr>
        <w:t xml:space="preserve"> Under the entangled condition, they</w:t>
      </w:r>
      <w:r w:rsidR="00704907">
        <w:rPr>
          <w:rFonts w:ascii="Times New Roman" w:hAnsi="Times New Roman" w:cs="Times New Roman"/>
          <w:sz w:val="24"/>
          <w:szCs w:val="24"/>
        </w:rPr>
        <w:t xml:space="preserve"> used</w:t>
      </w:r>
      <w:r w:rsidRPr="006C0DF6">
        <w:rPr>
          <w:rFonts w:ascii="Times New Roman" w:hAnsi="Times New Roman" w:cs="Times New Roman"/>
          <w:sz w:val="24"/>
          <w:szCs w:val="24"/>
        </w:rPr>
        <w:t xml:space="preserve"> </w:t>
      </w:r>
      <w:r w:rsidR="00BE2128">
        <w:rPr>
          <w:rFonts w:ascii="Times New Roman" w:hAnsi="Times New Roman" w:cs="Times New Roman"/>
          <w:sz w:val="24"/>
          <w:szCs w:val="24"/>
        </w:rPr>
        <w:t>DC</w:t>
      </w:r>
      <w:r w:rsidRPr="006C0DF6">
        <w:rPr>
          <w:rFonts w:ascii="Times New Roman" w:hAnsi="Times New Roman" w:cs="Times New Roman"/>
          <w:sz w:val="24"/>
          <w:szCs w:val="24"/>
        </w:rPr>
        <w:t xml:space="preserve"> pump-probe techniques to </w:t>
      </w:r>
      <w:r w:rsidR="00B24090">
        <w:rPr>
          <w:rFonts w:ascii="Times New Roman" w:hAnsi="Times New Roman" w:cs="Times New Roman"/>
          <w:sz w:val="24"/>
          <w:szCs w:val="24"/>
        </w:rPr>
        <w:t xml:space="preserve">only </w:t>
      </w:r>
      <w:r w:rsidRPr="006C0DF6">
        <w:rPr>
          <w:rFonts w:ascii="Times New Roman" w:hAnsi="Times New Roman" w:cs="Times New Roman"/>
          <w:sz w:val="24"/>
          <w:szCs w:val="24"/>
        </w:rPr>
        <w:t xml:space="preserve">flip </w:t>
      </w:r>
      <w:r w:rsidR="001F2402">
        <w:rPr>
          <w:rFonts w:ascii="Times New Roman" w:hAnsi="Times New Roman" w:cs="Times New Roman"/>
          <w:sz w:val="24"/>
          <w:szCs w:val="24"/>
        </w:rPr>
        <w:t xml:space="preserve">the </w:t>
      </w:r>
      <w:r w:rsidRPr="006C0DF6">
        <w:rPr>
          <w:rFonts w:ascii="Times New Roman" w:hAnsi="Times New Roman" w:cs="Times New Roman"/>
          <w:sz w:val="24"/>
          <w:szCs w:val="24"/>
        </w:rPr>
        <w:t>spin</w:t>
      </w:r>
      <w:r w:rsidR="00BE2128">
        <w:rPr>
          <w:rFonts w:ascii="Times New Roman" w:hAnsi="Times New Roman" w:cs="Times New Roman"/>
          <w:sz w:val="24"/>
          <w:szCs w:val="24"/>
        </w:rPr>
        <w:t xml:space="preserve"> of atom underneath the tip</w:t>
      </w:r>
      <w:r w:rsidR="00B86AD5">
        <w:rPr>
          <w:rFonts w:ascii="Times New Roman" w:hAnsi="Times New Roman" w:cs="Times New Roman"/>
          <w:sz w:val="24"/>
          <w:szCs w:val="24"/>
        </w:rPr>
        <w:t xml:space="preserve"> while preserving the coherence of the system (</w:t>
      </w:r>
      <w:r w:rsidR="003466E7">
        <w:rPr>
          <w:rFonts w:ascii="Times New Roman" w:hAnsi="Times New Roman" w:cs="Times New Roman"/>
          <w:sz w:val="24"/>
          <w:szCs w:val="24"/>
        </w:rPr>
        <w:t xml:space="preserve">from 60 ns to </w:t>
      </w:r>
      <w:r w:rsidR="001243FF">
        <w:rPr>
          <w:rFonts w:ascii="Times New Roman" w:hAnsi="Times New Roman" w:cs="Times New Roman"/>
          <w:sz w:val="24"/>
          <w:szCs w:val="24"/>
        </w:rPr>
        <w:t>130</w:t>
      </w:r>
      <w:r w:rsidR="00B86AD5">
        <w:rPr>
          <w:rFonts w:ascii="Times New Roman" w:hAnsi="Times New Roman" w:cs="Times New Roman"/>
          <w:sz w:val="24"/>
          <w:szCs w:val="24"/>
        </w:rPr>
        <w:t xml:space="preserve"> </w:t>
      </w:r>
      <w:r w:rsidR="001243FF">
        <w:rPr>
          <w:rFonts w:ascii="Times New Roman" w:hAnsi="Times New Roman" w:cs="Times New Roman"/>
          <w:sz w:val="24"/>
          <w:szCs w:val="24"/>
        </w:rPr>
        <w:t>ns</w:t>
      </w:r>
      <w:r w:rsidR="00D948AB">
        <w:rPr>
          <w:rFonts w:ascii="Times New Roman" w:hAnsi="Times New Roman" w:cs="Times New Roman"/>
          <w:sz w:val="24"/>
          <w:szCs w:val="24"/>
        </w:rPr>
        <w:t xml:space="preserve">, benefited </w:t>
      </w:r>
      <w:r w:rsidR="000918CF">
        <w:rPr>
          <w:rFonts w:ascii="Times New Roman" w:hAnsi="Times New Roman" w:cs="Times New Roman"/>
          <w:sz w:val="24"/>
          <w:szCs w:val="24"/>
        </w:rPr>
        <w:t>from</w:t>
      </w:r>
      <w:r w:rsidR="00D948AB">
        <w:rPr>
          <w:rFonts w:ascii="Times New Roman" w:hAnsi="Times New Roman" w:cs="Times New Roman"/>
          <w:sz w:val="24"/>
          <w:szCs w:val="24"/>
        </w:rPr>
        <w:t xml:space="preserve"> the localized </w:t>
      </w:r>
      <w:r w:rsidR="009B4231">
        <w:rPr>
          <w:rFonts w:ascii="Times New Roman" w:hAnsi="Times New Roman" w:cs="Times New Roman"/>
          <w:sz w:val="24"/>
          <w:szCs w:val="24"/>
        </w:rPr>
        <w:t>3d orbital who holds the spin</w:t>
      </w:r>
      <w:r w:rsidR="00B86AD5">
        <w:rPr>
          <w:rFonts w:ascii="Times New Roman" w:hAnsi="Times New Roman" w:cs="Times New Roman"/>
          <w:sz w:val="24"/>
          <w:szCs w:val="24"/>
        </w:rPr>
        <w:t>)</w:t>
      </w:r>
      <w:r w:rsidR="00B24090">
        <w:rPr>
          <w:rFonts w:ascii="Times New Roman" w:hAnsi="Times New Roman" w:cs="Times New Roman"/>
          <w:sz w:val="24"/>
          <w:szCs w:val="24"/>
        </w:rPr>
        <w:t xml:space="preserve">. The </w:t>
      </w:r>
      <w:r w:rsidR="00B24090">
        <w:rPr>
          <w:rFonts w:ascii="Times New Roman" w:hAnsi="Times New Roman" w:cs="Times New Roman"/>
          <w:sz w:val="24"/>
          <w:szCs w:val="24"/>
        </w:rPr>
        <w:lastRenderedPageBreak/>
        <w:t xml:space="preserve">coherent oscillation </w:t>
      </w:r>
      <w:r w:rsidR="007560E6">
        <w:rPr>
          <w:rFonts w:ascii="Times New Roman" w:hAnsi="Times New Roman" w:cs="Times New Roman"/>
          <w:sz w:val="24"/>
          <w:szCs w:val="24"/>
        </w:rPr>
        <w:t>of the magnetization</w:t>
      </w:r>
      <w:r w:rsidR="00336800">
        <w:rPr>
          <w:rFonts w:ascii="Times New Roman" w:hAnsi="Times New Roman" w:cs="Times New Roman"/>
          <w:sz w:val="24"/>
          <w:szCs w:val="24"/>
        </w:rPr>
        <w:t xml:space="preserve"> of the </w:t>
      </w:r>
      <w:r w:rsidR="004D79F5">
        <w:rPr>
          <w:rFonts w:ascii="Times New Roman" w:hAnsi="Times New Roman" w:cs="Times New Roman"/>
          <w:sz w:val="24"/>
          <w:szCs w:val="24"/>
        </w:rPr>
        <w:t>atom underneath the tip</w:t>
      </w:r>
      <w:r w:rsidR="00B86AD5">
        <w:rPr>
          <w:rFonts w:ascii="Times New Roman" w:hAnsi="Times New Roman" w:cs="Times New Roman"/>
          <w:sz w:val="24"/>
          <w:szCs w:val="24"/>
        </w:rPr>
        <w:t xml:space="preserve"> (~10 ns period)</w:t>
      </w:r>
      <w:r w:rsidR="004D79F5">
        <w:rPr>
          <w:rFonts w:ascii="Times New Roman" w:hAnsi="Times New Roman" w:cs="Times New Roman"/>
          <w:sz w:val="24"/>
          <w:szCs w:val="24"/>
        </w:rPr>
        <w:t xml:space="preserve"> is the product of</w:t>
      </w:r>
      <w:r w:rsidRPr="006C0DF6">
        <w:rPr>
          <w:rFonts w:ascii="Times New Roman" w:hAnsi="Times New Roman" w:cs="Times New Roman"/>
          <w:sz w:val="24"/>
          <w:szCs w:val="24"/>
        </w:rPr>
        <w:t xml:space="preserve"> </w:t>
      </w:r>
      <w:r w:rsidR="001F2402">
        <w:rPr>
          <w:rFonts w:ascii="Times New Roman" w:hAnsi="Times New Roman" w:cs="Times New Roman"/>
          <w:sz w:val="24"/>
          <w:szCs w:val="24"/>
        </w:rPr>
        <w:t xml:space="preserve">the </w:t>
      </w:r>
      <w:r w:rsidRPr="006C0DF6">
        <w:rPr>
          <w:rFonts w:ascii="Times New Roman" w:hAnsi="Times New Roman" w:cs="Times New Roman"/>
          <w:sz w:val="24"/>
          <w:szCs w:val="24"/>
        </w:rPr>
        <w:t>coherent</w:t>
      </w:r>
      <w:r w:rsidR="004D79F5">
        <w:rPr>
          <w:rFonts w:ascii="Times New Roman" w:hAnsi="Times New Roman" w:cs="Times New Roman"/>
          <w:sz w:val="24"/>
          <w:szCs w:val="24"/>
        </w:rPr>
        <w:t xml:space="preserve"> evolution mediated by</w:t>
      </w:r>
      <w:r w:rsidRPr="006C0DF6">
        <w:rPr>
          <w:rFonts w:ascii="Times New Roman" w:hAnsi="Times New Roman" w:cs="Times New Roman"/>
          <w:sz w:val="24"/>
          <w:szCs w:val="24"/>
        </w:rPr>
        <w:t xml:space="preserve"> flip-flop </w:t>
      </w:r>
      <w:r w:rsidR="004D79F5">
        <w:rPr>
          <w:rFonts w:ascii="Times New Roman" w:hAnsi="Times New Roman" w:cs="Times New Roman"/>
          <w:sz w:val="24"/>
          <w:szCs w:val="24"/>
        </w:rPr>
        <w:t>interaction</w:t>
      </w:r>
      <w:r w:rsidRPr="006C0DF6">
        <w:rPr>
          <w:rFonts w:ascii="Times New Roman" w:hAnsi="Times New Roman" w:cs="Times New Roman"/>
          <w:sz w:val="24"/>
          <w:szCs w:val="24"/>
        </w:rPr>
        <w:t xml:space="preserve"> of </w:t>
      </w:r>
      <w:r w:rsidR="001F2402">
        <w:rPr>
          <w:rFonts w:ascii="Times New Roman" w:hAnsi="Times New Roman" w:cs="Times New Roman"/>
          <w:sz w:val="24"/>
          <w:szCs w:val="24"/>
        </w:rPr>
        <w:t xml:space="preserve">the </w:t>
      </w:r>
      <w:r w:rsidR="004D79F5">
        <w:rPr>
          <w:rFonts w:ascii="Times New Roman" w:hAnsi="Times New Roman" w:cs="Times New Roman"/>
          <w:sz w:val="24"/>
          <w:szCs w:val="24"/>
        </w:rPr>
        <w:t xml:space="preserve">two </w:t>
      </w:r>
      <w:r w:rsidR="00730B0F">
        <w:rPr>
          <w:rFonts w:ascii="Times New Roman" w:hAnsi="Times New Roman" w:cs="Times New Roman"/>
          <w:sz w:val="24"/>
          <w:szCs w:val="24"/>
        </w:rPr>
        <w:t xml:space="preserve">spin ½ </w:t>
      </w:r>
      <w:r w:rsidR="001F2402">
        <w:rPr>
          <w:rFonts w:ascii="Times New Roman" w:hAnsi="Times New Roman" w:cs="Times New Roman"/>
          <w:sz w:val="24"/>
          <w:szCs w:val="24"/>
        </w:rPr>
        <w:t>system</w:t>
      </w:r>
      <w:r w:rsidR="003466E7">
        <w:rPr>
          <w:rFonts w:ascii="Times New Roman" w:hAnsi="Times New Roman" w:cs="Times New Roman"/>
          <w:sz w:val="24"/>
          <w:szCs w:val="24"/>
        </w:rPr>
        <w:t>.</w:t>
      </w:r>
      <w:r w:rsidR="004F1698">
        <w:rPr>
          <w:rFonts w:ascii="Times New Roman" w:hAnsi="Times New Roman" w:cs="Times New Roman"/>
          <w:sz w:val="24"/>
          <w:szCs w:val="24"/>
        </w:rPr>
        <w:t xml:space="preserve"> </w:t>
      </w:r>
      <w:r w:rsidR="00CE58B5">
        <w:rPr>
          <w:rFonts w:ascii="Times New Roman" w:hAnsi="Times New Roman" w:cs="Times New Roman"/>
          <w:sz w:val="24"/>
          <w:szCs w:val="24"/>
        </w:rPr>
        <w:t xml:space="preserve">The enhanced quantum coherence of the entangled spin system </w:t>
      </w:r>
      <w:r w:rsidR="00301F5B">
        <w:rPr>
          <w:rFonts w:ascii="Times New Roman" w:hAnsi="Times New Roman" w:cs="Times New Roman"/>
          <w:sz w:val="24"/>
          <w:szCs w:val="24"/>
        </w:rPr>
        <w:t>is another bonus originating from</w:t>
      </w:r>
      <w:r w:rsidR="00CE58B5">
        <w:rPr>
          <w:rFonts w:ascii="Times New Roman" w:hAnsi="Times New Roman" w:cs="Times New Roman"/>
          <w:sz w:val="24"/>
          <w:szCs w:val="24"/>
        </w:rPr>
        <w:t>.</w:t>
      </w:r>
      <w:r w:rsidR="00301F5B">
        <w:rPr>
          <w:rFonts w:ascii="Times New Roman" w:hAnsi="Times New Roman" w:cs="Times New Roman"/>
          <w:sz w:val="24"/>
          <w:szCs w:val="24"/>
        </w:rPr>
        <w:t>t</w:t>
      </w:r>
      <w:r w:rsidR="00153FF1" w:rsidRPr="00153FF1">
        <w:rPr>
          <w:rFonts w:ascii="Times New Roman" w:hAnsi="Times New Roman" w:cs="Times New Roman"/>
          <w:sz w:val="24"/>
          <w:szCs w:val="24"/>
        </w:rPr>
        <w:t xml:space="preserve">he two-level system </w:t>
      </w:r>
      <w:r w:rsidR="00301F5B">
        <w:rPr>
          <w:rFonts w:ascii="Times New Roman" w:hAnsi="Times New Roman" w:cs="Times New Roman"/>
          <w:sz w:val="24"/>
          <w:szCs w:val="24"/>
        </w:rPr>
        <w:t xml:space="preserve">that </w:t>
      </w:r>
      <w:r w:rsidR="00153FF1" w:rsidRPr="00153FF1">
        <w:rPr>
          <w:rFonts w:ascii="Times New Roman" w:hAnsi="Times New Roman" w:cs="Times New Roman"/>
          <w:sz w:val="24"/>
          <w:szCs w:val="24"/>
        </w:rPr>
        <w:t>consist</w:t>
      </w:r>
      <w:r w:rsidR="00301F5B">
        <w:rPr>
          <w:rFonts w:ascii="Times New Roman" w:hAnsi="Times New Roman" w:cs="Times New Roman"/>
          <w:sz w:val="24"/>
          <w:szCs w:val="24"/>
        </w:rPr>
        <w:t>s</w:t>
      </w:r>
      <w:r w:rsidR="00153FF1" w:rsidRPr="00153FF1">
        <w:rPr>
          <w:rFonts w:ascii="Times New Roman" w:hAnsi="Times New Roman" w:cs="Times New Roman"/>
          <w:sz w:val="24"/>
          <w:szCs w:val="24"/>
        </w:rPr>
        <w:t xml:space="preserve"> of</w:t>
      </w:r>
      <w:r w:rsidR="00301F5B">
        <w:rPr>
          <w:rFonts w:ascii="Times New Roman" w:hAnsi="Times New Roman" w:cs="Times New Roman"/>
          <w:sz w:val="24"/>
          <w:szCs w:val="24"/>
        </w:rPr>
        <w:t xml:space="preserve"> </w:t>
      </w:r>
      <w:r w:rsidR="00153FF1" w:rsidRPr="00153FF1">
        <w:rPr>
          <w:rFonts w:ascii="Times New Roman" w:hAnsi="Times New Roman" w:cs="Times New Roman"/>
          <w:sz w:val="24"/>
          <w:szCs w:val="24"/>
        </w:rPr>
        <w:t>the singlet and triplet states having magnetic quantum number m = 0,</w:t>
      </w:r>
      <w:r w:rsidR="00053124">
        <w:rPr>
          <w:rFonts w:ascii="Times New Roman" w:hAnsi="Times New Roman" w:cs="Times New Roman"/>
          <w:sz w:val="24"/>
          <w:szCs w:val="24"/>
        </w:rPr>
        <w:t xml:space="preserve"> </w:t>
      </w:r>
      <w:r w:rsidR="00153FF1" w:rsidRPr="00153FF1">
        <w:rPr>
          <w:rFonts w:ascii="Times New Roman" w:hAnsi="Times New Roman" w:cs="Times New Roman"/>
          <w:sz w:val="24"/>
          <w:szCs w:val="24"/>
        </w:rPr>
        <w:t>and thus, it is not sensitive to magnetic field fluctuations to first order</w:t>
      </w:r>
      <w:r w:rsidR="00183CEF">
        <w:rPr>
          <w:rFonts w:ascii="Times New Roman" w:hAnsi="Times New Roman" w:cs="Times New Roman"/>
          <w:sz w:val="24"/>
          <w:szCs w:val="24"/>
        </w:rPr>
        <w:t xml:space="preserve"> </w:t>
      </w:r>
      <w:r w:rsidR="00734BB0">
        <w:rPr>
          <w:rFonts w:ascii="Times New Roman" w:hAnsi="Times New Roman" w:cs="Times New Roman"/>
          <w:noProof/>
          <w:sz w:val="24"/>
          <w:szCs w:val="24"/>
        </w:rPr>
        <w:t>(</w:t>
      </w:r>
      <w:r w:rsidR="00734BB0" w:rsidRPr="00734BB0">
        <w:rPr>
          <w:rFonts w:ascii="Times New Roman" w:hAnsi="Times New Roman" w:cs="Times New Roman"/>
          <w:i/>
          <w:noProof/>
          <w:sz w:val="24"/>
          <w:szCs w:val="24"/>
        </w:rPr>
        <w:t>10</w:t>
      </w:r>
      <w:r w:rsidR="00734BB0">
        <w:rPr>
          <w:rFonts w:ascii="Times New Roman" w:hAnsi="Times New Roman" w:cs="Times New Roman"/>
          <w:noProof/>
          <w:sz w:val="24"/>
          <w:szCs w:val="24"/>
        </w:rPr>
        <w:t>)</w:t>
      </w:r>
      <w:r w:rsidR="00153FF1" w:rsidRPr="00153FF1">
        <w:rPr>
          <w:rFonts w:ascii="Times New Roman" w:hAnsi="Times New Roman" w:cs="Times New Roman"/>
          <w:sz w:val="24"/>
          <w:szCs w:val="24"/>
        </w:rPr>
        <w:t>. This gives a spin coherence time that is more than one order of</w:t>
      </w:r>
      <w:r w:rsidR="00301F5B">
        <w:rPr>
          <w:rFonts w:ascii="Times New Roman" w:hAnsi="Times New Roman" w:cs="Times New Roman"/>
          <w:sz w:val="24"/>
          <w:szCs w:val="24"/>
        </w:rPr>
        <w:t xml:space="preserve"> </w:t>
      </w:r>
      <w:r w:rsidR="00153FF1" w:rsidRPr="00153FF1">
        <w:rPr>
          <w:rFonts w:ascii="Times New Roman" w:hAnsi="Times New Roman" w:cs="Times New Roman"/>
          <w:sz w:val="24"/>
          <w:szCs w:val="24"/>
        </w:rPr>
        <w:t>magnitude longer compared with other states in this system of coupled</w:t>
      </w:r>
      <w:r w:rsidR="00053124">
        <w:rPr>
          <w:rFonts w:ascii="Times New Roman" w:hAnsi="Times New Roman" w:cs="Times New Roman"/>
          <w:sz w:val="24"/>
          <w:szCs w:val="24"/>
        </w:rPr>
        <w:t xml:space="preserve"> </w:t>
      </w:r>
      <w:r w:rsidR="00153FF1" w:rsidRPr="00153FF1">
        <w:rPr>
          <w:rFonts w:ascii="Times New Roman" w:hAnsi="Times New Roman" w:cs="Times New Roman"/>
          <w:sz w:val="24"/>
          <w:szCs w:val="24"/>
        </w:rPr>
        <w:t>atoms and with individual Ti atoms.</w:t>
      </w:r>
      <w:r w:rsidR="00153FF1" w:rsidRPr="00153FF1">
        <w:rPr>
          <w:rFonts w:ascii="Times New Roman" w:hAnsi="Times New Roman" w:cs="Times New Roman" w:hint="eastAsia"/>
          <w:sz w:val="24"/>
          <w:szCs w:val="24"/>
        </w:rPr>
        <w:t xml:space="preserve"> </w:t>
      </w:r>
      <w:r w:rsidR="004F1698">
        <w:rPr>
          <w:rFonts w:ascii="Times New Roman" w:hAnsi="Times New Roman" w:cs="Times New Roman" w:hint="eastAsia"/>
          <w:sz w:val="24"/>
          <w:szCs w:val="24"/>
        </w:rPr>
        <w:t>T</w:t>
      </w:r>
      <w:r w:rsidR="004F1698">
        <w:rPr>
          <w:rFonts w:ascii="Times New Roman" w:hAnsi="Times New Roman" w:cs="Times New Roman"/>
          <w:sz w:val="24"/>
          <w:szCs w:val="24"/>
        </w:rPr>
        <w:t>h</w:t>
      </w:r>
      <w:r w:rsidR="004F1698">
        <w:rPr>
          <w:rFonts w:ascii="Times New Roman" w:hAnsi="Times New Roman" w:cs="Times New Roman" w:hint="eastAsia"/>
          <w:sz w:val="24"/>
          <w:szCs w:val="24"/>
        </w:rPr>
        <w:t>e</w:t>
      </w:r>
      <w:r w:rsidR="004F1698">
        <w:rPr>
          <w:rFonts w:ascii="Times New Roman" w:hAnsi="Times New Roman" w:cs="Times New Roman"/>
          <w:sz w:val="24"/>
          <w:szCs w:val="24"/>
        </w:rPr>
        <w:t xml:space="preserve"> </w:t>
      </w:r>
      <w:r w:rsidR="004F1698">
        <w:rPr>
          <w:rFonts w:ascii="Times New Roman" w:hAnsi="Times New Roman" w:cs="Times New Roman" w:hint="eastAsia"/>
          <w:sz w:val="24"/>
          <w:szCs w:val="24"/>
        </w:rPr>
        <w:t>sim</w:t>
      </w:r>
      <w:r w:rsidR="004F1698">
        <w:rPr>
          <w:rFonts w:ascii="Times New Roman" w:hAnsi="Times New Roman" w:cs="Times New Roman"/>
          <w:sz w:val="24"/>
          <w:szCs w:val="24"/>
        </w:rPr>
        <w:t xml:space="preserve">ilar coherent evolution of spin systems is </w:t>
      </w:r>
      <w:r w:rsidR="00147219" w:rsidRPr="00147219">
        <w:rPr>
          <w:rFonts w:ascii="Times New Roman" w:hAnsi="Times New Roman" w:cs="Times New Roman"/>
          <w:sz w:val="24"/>
          <w:szCs w:val="24"/>
        </w:rPr>
        <w:t>inaugural</w:t>
      </w:r>
      <w:r w:rsidR="00147219">
        <w:rPr>
          <w:rFonts w:ascii="Times New Roman" w:hAnsi="Times New Roman" w:cs="Times New Roman"/>
          <w:sz w:val="24"/>
          <w:szCs w:val="24"/>
        </w:rPr>
        <w:t>ly</w:t>
      </w:r>
      <w:r w:rsidR="004F1698">
        <w:rPr>
          <w:rFonts w:ascii="Times New Roman" w:hAnsi="Times New Roman" w:cs="Times New Roman"/>
          <w:sz w:val="24"/>
          <w:szCs w:val="24"/>
        </w:rPr>
        <w:t xml:space="preserve"> demonstrated by</w:t>
      </w:r>
      <w:r w:rsidR="004F1698" w:rsidRPr="00D455E8">
        <w:rPr>
          <w:rFonts w:ascii="Times New Roman" w:hAnsi="Times New Roman" w:cs="Times New Roman"/>
          <w:sz w:val="24"/>
          <w:szCs w:val="24"/>
        </w:rPr>
        <w:t xml:space="preserve"> </w:t>
      </w:r>
      <w:r w:rsidR="004F1698">
        <w:rPr>
          <w:rFonts w:ascii="Times New Roman" w:hAnsi="Times New Roman" w:cs="Times New Roman"/>
          <w:sz w:val="24"/>
          <w:szCs w:val="24"/>
        </w:rPr>
        <w:t>K. Yang et al. who</w:t>
      </w:r>
      <w:r w:rsidR="004F1698" w:rsidRPr="00D455E8">
        <w:rPr>
          <w:rFonts w:ascii="Times New Roman" w:hAnsi="Times New Roman" w:cs="Times New Roman"/>
          <w:sz w:val="24"/>
          <w:szCs w:val="24"/>
        </w:rPr>
        <w:t xml:space="preserve"> combined </w:t>
      </w:r>
      <w:r w:rsidR="004F1698">
        <w:rPr>
          <w:rFonts w:ascii="Times New Roman" w:hAnsi="Times New Roman" w:cs="Times New Roman"/>
          <w:sz w:val="24"/>
          <w:szCs w:val="24"/>
        </w:rPr>
        <w:t xml:space="preserve">ESR-STM </w:t>
      </w:r>
      <w:r w:rsidR="004F1698" w:rsidRPr="00D455E8">
        <w:rPr>
          <w:rFonts w:ascii="Times New Roman" w:hAnsi="Times New Roman" w:cs="Times New Roman"/>
          <w:sz w:val="24"/>
          <w:szCs w:val="24"/>
        </w:rPr>
        <w:t xml:space="preserve">with microwave </w:t>
      </w:r>
      <w:r w:rsidR="004F1698">
        <w:rPr>
          <w:rFonts w:ascii="Times New Roman" w:hAnsi="Times New Roman" w:cs="Times New Roman"/>
          <w:sz w:val="24"/>
          <w:szCs w:val="24"/>
        </w:rPr>
        <w:t>AC</w:t>
      </w:r>
      <w:r w:rsidR="004F1698" w:rsidRPr="00D455E8">
        <w:rPr>
          <w:rFonts w:ascii="Times New Roman" w:hAnsi="Times New Roman" w:cs="Times New Roman"/>
          <w:sz w:val="24"/>
          <w:szCs w:val="24"/>
        </w:rPr>
        <w:t xml:space="preserve"> pulsing schemes</w:t>
      </w:r>
      <w:r w:rsidR="00AC6974">
        <w:rPr>
          <w:rFonts w:ascii="Times New Roman" w:hAnsi="Times New Roman" w:cs="Times New Roman"/>
          <w:sz w:val="24"/>
          <w:szCs w:val="24"/>
        </w:rPr>
        <w:t xml:space="preserve"> </w:t>
      </w:r>
      <w:r w:rsidR="00734BB0">
        <w:rPr>
          <w:rFonts w:ascii="Times New Roman" w:hAnsi="Times New Roman" w:cs="Times New Roman"/>
          <w:noProof/>
          <w:sz w:val="24"/>
          <w:szCs w:val="24"/>
        </w:rPr>
        <w:t>(</w:t>
      </w:r>
      <w:r w:rsidR="00734BB0" w:rsidRPr="00734BB0">
        <w:rPr>
          <w:rFonts w:ascii="Times New Roman" w:hAnsi="Times New Roman" w:cs="Times New Roman"/>
          <w:i/>
          <w:noProof/>
          <w:sz w:val="24"/>
          <w:szCs w:val="24"/>
        </w:rPr>
        <w:t>11</w:t>
      </w:r>
      <w:r w:rsidR="00734BB0">
        <w:rPr>
          <w:rFonts w:ascii="Times New Roman" w:hAnsi="Times New Roman" w:cs="Times New Roman"/>
          <w:noProof/>
          <w:sz w:val="24"/>
          <w:szCs w:val="24"/>
        </w:rPr>
        <w:t>)</w:t>
      </w:r>
      <w:r w:rsidR="004F1698">
        <w:rPr>
          <w:rFonts w:ascii="Times New Roman" w:hAnsi="Times New Roman" w:cs="Times New Roman"/>
          <w:sz w:val="24"/>
          <w:szCs w:val="24"/>
        </w:rPr>
        <w:t xml:space="preserve">. The </w:t>
      </w:r>
      <w:r w:rsidR="004F1698" w:rsidRPr="00AD2E9D">
        <w:rPr>
          <w:rFonts w:ascii="Times New Roman" w:hAnsi="Times New Roman" w:cs="Times New Roman"/>
          <w:sz w:val="24"/>
          <w:szCs w:val="24"/>
        </w:rPr>
        <w:t>initialization</w:t>
      </w:r>
      <w:r w:rsidR="004F1698">
        <w:rPr>
          <w:rFonts w:ascii="Times New Roman" w:hAnsi="Times New Roman" w:cs="Times New Roman"/>
          <w:sz w:val="24"/>
          <w:szCs w:val="24"/>
        </w:rPr>
        <w:t xml:space="preserve"> process of</w:t>
      </w:r>
      <w:r w:rsidR="000F2276">
        <w:rPr>
          <w:rFonts w:ascii="Times New Roman" w:hAnsi="Times New Roman" w:cs="Times New Roman"/>
          <w:sz w:val="24"/>
          <w:szCs w:val="24"/>
        </w:rPr>
        <w:t xml:space="preserve"> creating superposition states of</w:t>
      </w:r>
      <w:r w:rsidR="004F1698">
        <w:rPr>
          <w:rFonts w:ascii="Times New Roman" w:hAnsi="Times New Roman" w:cs="Times New Roman"/>
          <w:sz w:val="24"/>
          <w:szCs w:val="24"/>
        </w:rPr>
        <w:t xml:space="preserve"> the spin is accomplished by a Rabi flop process rather than a DC pulse.</w:t>
      </w:r>
      <w:r w:rsidR="005062C9">
        <w:rPr>
          <w:rFonts w:ascii="Times New Roman" w:hAnsi="Times New Roman" w:cs="Times New Roman"/>
          <w:sz w:val="24"/>
          <w:szCs w:val="24"/>
        </w:rPr>
        <w:t xml:space="preserve"> By performing Ramsey fringe and spin echo measurements, the decoherence time T</w:t>
      </w:r>
      <w:r w:rsidR="005062C9">
        <w:rPr>
          <w:rFonts w:ascii="Times New Roman" w:hAnsi="Times New Roman" w:cs="Times New Roman"/>
          <w:sz w:val="24"/>
          <w:szCs w:val="24"/>
          <w:vertAlign w:val="subscript"/>
        </w:rPr>
        <w:t>2</w:t>
      </w:r>
      <w:r w:rsidR="005062C9">
        <w:rPr>
          <w:rFonts w:ascii="Times New Roman" w:hAnsi="Times New Roman" w:cs="Times New Roman"/>
          <w:sz w:val="24"/>
          <w:szCs w:val="24"/>
          <w:vertAlign w:val="superscript"/>
        </w:rPr>
        <w:t>*</w:t>
      </w:r>
      <w:r w:rsidR="005062C9">
        <w:rPr>
          <w:rFonts w:ascii="Times New Roman" w:hAnsi="Times New Roman" w:cs="Times New Roman"/>
          <w:sz w:val="24"/>
          <w:szCs w:val="24"/>
        </w:rPr>
        <w:t xml:space="preserve"> </w:t>
      </w:r>
      <w:r w:rsidR="00B12FAF">
        <w:rPr>
          <w:rFonts w:ascii="Times New Roman" w:hAnsi="Times New Roman" w:cs="Times New Roman"/>
          <w:sz w:val="24"/>
          <w:szCs w:val="24"/>
        </w:rPr>
        <w:t>(</w:t>
      </w:r>
      <w:r w:rsidR="0026536A">
        <w:rPr>
          <w:rFonts w:ascii="Times New Roman" w:hAnsi="Times New Roman" w:cs="Times New Roman"/>
          <w:sz w:val="24"/>
          <w:szCs w:val="24"/>
        </w:rPr>
        <w:t>~40 n</w:t>
      </w:r>
      <w:r w:rsidR="0026536A">
        <w:rPr>
          <w:rFonts w:ascii="Times New Roman" w:hAnsi="Times New Roman" w:cs="Times New Roman" w:hint="eastAsia"/>
          <w:sz w:val="24"/>
          <w:szCs w:val="24"/>
        </w:rPr>
        <w:t>s</w:t>
      </w:r>
      <w:r w:rsidR="00B12FAF">
        <w:rPr>
          <w:rFonts w:ascii="Times New Roman" w:hAnsi="Times New Roman" w:cs="Times New Roman"/>
          <w:sz w:val="24"/>
          <w:szCs w:val="24"/>
        </w:rPr>
        <w:t xml:space="preserve">) </w:t>
      </w:r>
      <w:r w:rsidR="00E81C89">
        <w:rPr>
          <w:rFonts w:ascii="Times New Roman" w:hAnsi="Times New Roman" w:cs="Times New Roman"/>
          <w:sz w:val="24"/>
          <w:szCs w:val="24"/>
        </w:rPr>
        <w:t>and T</w:t>
      </w:r>
      <w:r w:rsidR="00E81C89">
        <w:rPr>
          <w:rFonts w:ascii="Times New Roman" w:hAnsi="Times New Roman" w:cs="Times New Roman"/>
          <w:sz w:val="24"/>
          <w:szCs w:val="24"/>
          <w:vertAlign w:val="subscript"/>
        </w:rPr>
        <w:t xml:space="preserve">2 </w:t>
      </w:r>
      <w:r w:rsidR="00B12FAF">
        <w:rPr>
          <w:rFonts w:ascii="Times New Roman" w:hAnsi="Times New Roman" w:cs="Times New Roman"/>
          <w:sz w:val="24"/>
          <w:szCs w:val="24"/>
        </w:rPr>
        <w:t>(~200 ns)</w:t>
      </w:r>
      <w:r w:rsidR="000F2276">
        <w:rPr>
          <w:rFonts w:ascii="Times New Roman" w:hAnsi="Times New Roman" w:cs="Times New Roman"/>
          <w:sz w:val="24"/>
          <w:szCs w:val="24"/>
        </w:rPr>
        <w:t xml:space="preserve"> </w:t>
      </w:r>
      <w:r w:rsidR="005062C9">
        <w:rPr>
          <w:rFonts w:ascii="Times New Roman" w:hAnsi="Times New Roman" w:cs="Times New Roman"/>
          <w:sz w:val="24"/>
          <w:szCs w:val="24"/>
        </w:rPr>
        <w:t xml:space="preserve">were able to </w:t>
      </w:r>
      <w:r w:rsidR="000F2276">
        <w:rPr>
          <w:rFonts w:ascii="Times New Roman" w:hAnsi="Times New Roman" w:cs="Times New Roman"/>
          <w:sz w:val="24"/>
          <w:szCs w:val="24"/>
        </w:rPr>
        <w:t>be determined</w:t>
      </w:r>
      <w:r w:rsidR="00E81C89">
        <w:rPr>
          <w:rFonts w:ascii="Times New Roman" w:hAnsi="Times New Roman" w:cs="Times New Roman"/>
          <w:sz w:val="24"/>
          <w:szCs w:val="24"/>
        </w:rPr>
        <w:t>, respectively</w:t>
      </w:r>
      <w:r w:rsidR="005062C9">
        <w:rPr>
          <w:rFonts w:ascii="Times New Roman" w:hAnsi="Times New Roman" w:cs="Times New Roman"/>
          <w:sz w:val="24"/>
          <w:szCs w:val="24"/>
        </w:rPr>
        <w:t>.</w:t>
      </w:r>
    </w:p>
    <w:p w14:paraId="2E541525" w14:textId="77777777" w:rsidR="00E5491E" w:rsidRDefault="00E5491E" w:rsidP="007945B0">
      <w:pPr>
        <w:spacing w:line="480" w:lineRule="auto"/>
        <w:ind w:firstLine="720"/>
        <w:rPr>
          <w:rFonts w:ascii="Times New Roman" w:hAnsi="Times New Roman" w:cs="Times New Roman"/>
          <w:sz w:val="24"/>
          <w:szCs w:val="24"/>
        </w:rPr>
      </w:pPr>
    </w:p>
    <w:p w14:paraId="4A83473E" w14:textId="77777777" w:rsidR="00E5491E" w:rsidRDefault="00E5491E" w:rsidP="007945B0">
      <w:pPr>
        <w:spacing w:line="480" w:lineRule="auto"/>
        <w:ind w:firstLine="720"/>
        <w:rPr>
          <w:rFonts w:ascii="Times New Roman" w:hAnsi="Times New Roman" w:cs="Times New Roman"/>
          <w:sz w:val="24"/>
          <w:szCs w:val="24"/>
        </w:rPr>
      </w:pPr>
    </w:p>
    <w:p w14:paraId="01BD506E" w14:textId="6DC299CD"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1.</w:t>
      </w:r>
      <w:r w:rsidRPr="00B318BF">
        <w:rPr>
          <w:rFonts w:ascii="Times New Roman" w:hAnsi="Times New Roman" w:cs="Times New Roman"/>
          <w:sz w:val="24"/>
          <w:szCs w:val="24"/>
        </w:rPr>
        <w:tab/>
        <w:t>M. Garg</w:t>
      </w:r>
      <w:r w:rsidRPr="00B318BF">
        <w:rPr>
          <w:rFonts w:ascii="Times New Roman" w:hAnsi="Times New Roman" w:cs="Times New Roman"/>
          <w:i/>
          <w:sz w:val="24"/>
          <w:szCs w:val="24"/>
        </w:rPr>
        <w:t xml:space="preserve"> et al.</w:t>
      </w:r>
      <w:r w:rsidRPr="00B318BF">
        <w:rPr>
          <w:rFonts w:ascii="Times New Roman" w:hAnsi="Times New Roman" w:cs="Times New Roman"/>
          <w:sz w:val="24"/>
          <w:szCs w:val="24"/>
        </w:rPr>
        <w:t xml:space="preserve">, Real-space subfemtosecond imaging of quantum electronic coherences in molecules. </w:t>
      </w:r>
      <w:r w:rsidRPr="00B318BF">
        <w:rPr>
          <w:rFonts w:ascii="Times New Roman" w:hAnsi="Times New Roman" w:cs="Times New Roman"/>
          <w:i/>
          <w:sz w:val="24"/>
          <w:szCs w:val="24"/>
        </w:rPr>
        <w:t>Nature Photonics</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16</w:t>
      </w:r>
      <w:r w:rsidRPr="00B318BF">
        <w:rPr>
          <w:rFonts w:ascii="Times New Roman" w:hAnsi="Times New Roman" w:cs="Times New Roman"/>
          <w:sz w:val="24"/>
          <w:szCs w:val="24"/>
        </w:rPr>
        <w:t>, 196-202 (2022).</w:t>
      </w:r>
    </w:p>
    <w:p w14:paraId="19751F4E" w14:textId="77777777"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2.</w:t>
      </w:r>
      <w:r w:rsidRPr="00B318BF">
        <w:rPr>
          <w:rFonts w:ascii="Times New Roman" w:hAnsi="Times New Roman" w:cs="Times New Roman"/>
          <w:sz w:val="24"/>
          <w:szCs w:val="24"/>
        </w:rPr>
        <w:tab/>
        <w:t xml:space="preserve">M. Garg, A. Martin-Jimenez, Y. Luo, K. Kern, Ultrafast Photon-Induced Tunneling Microscopy. </w:t>
      </w:r>
      <w:r w:rsidRPr="00B318BF">
        <w:rPr>
          <w:rFonts w:ascii="Times New Roman" w:hAnsi="Times New Roman" w:cs="Times New Roman"/>
          <w:i/>
          <w:sz w:val="24"/>
          <w:szCs w:val="24"/>
        </w:rPr>
        <w:t>ACS Nano</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15</w:t>
      </w:r>
      <w:r w:rsidRPr="00B318BF">
        <w:rPr>
          <w:rFonts w:ascii="Times New Roman" w:hAnsi="Times New Roman" w:cs="Times New Roman"/>
          <w:sz w:val="24"/>
          <w:szCs w:val="24"/>
        </w:rPr>
        <w:t>, 18071-18084 (2021).</w:t>
      </w:r>
    </w:p>
    <w:p w14:paraId="295B56AC" w14:textId="77777777"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3.</w:t>
      </w:r>
      <w:r w:rsidRPr="00B318BF">
        <w:rPr>
          <w:rFonts w:ascii="Times New Roman" w:hAnsi="Times New Roman" w:cs="Times New Roman"/>
          <w:sz w:val="24"/>
          <w:szCs w:val="24"/>
        </w:rPr>
        <w:tab/>
        <w:t>M. Imai-Imada</w:t>
      </w:r>
      <w:r w:rsidRPr="00B318BF">
        <w:rPr>
          <w:rFonts w:ascii="Times New Roman" w:hAnsi="Times New Roman" w:cs="Times New Roman"/>
          <w:i/>
          <w:sz w:val="24"/>
          <w:szCs w:val="24"/>
        </w:rPr>
        <w:t xml:space="preserve"> et al.</w:t>
      </w:r>
      <w:r w:rsidRPr="00B318BF">
        <w:rPr>
          <w:rFonts w:ascii="Times New Roman" w:hAnsi="Times New Roman" w:cs="Times New Roman"/>
          <w:sz w:val="24"/>
          <w:szCs w:val="24"/>
        </w:rPr>
        <w:t xml:space="preserve">, Orbital-resolved visualization of single-molecule photocurrent channels. </w:t>
      </w:r>
      <w:r w:rsidRPr="00B318BF">
        <w:rPr>
          <w:rFonts w:ascii="Times New Roman" w:hAnsi="Times New Roman" w:cs="Times New Roman"/>
          <w:i/>
          <w:sz w:val="24"/>
          <w:szCs w:val="24"/>
        </w:rPr>
        <w:t>Nature</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603</w:t>
      </w:r>
      <w:r w:rsidRPr="00B318BF">
        <w:rPr>
          <w:rFonts w:ascii="Times New Roman" w:hAnsi="Times New Roman" w:cs="Times New Roman"/>
          <w:sz w:val="24"/>
          <w:szCs w:val="24"/>
        </w:rPr>
        <w:t>, 829-834 (2022).</w:t>
      </w:r>
    </w:p>
    <w:p w14:paraId="357DF22E" w14:textId="77777777"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4.</w:t>
      </w:r>
      <w:r w:rsidRPr="00B318BF">
        <w:rPr>
          <w:rFonts w:ascii="Times New Roman" w:hAnsi="Times New Roman" w:cs="Times New Roman"/>
          <w:sz w:val="24"/>
          <w:szCs w:val="24"/>
        </w:rPr>
        <w:tab/>
        <w:t xml:space="preserve">P. S. Davids, J. Shank, Density matrix approach to photon-assisted tunneling in the transfer Hamiltonian formalism. </w:t>
      </w:r>
      <w:r w:rsidRPr="00B318BF">
        <w:rPr>
          <w:rFonts w:ascii="Times New Roman" w:hAnsi="Times New Roman" w:cs="Times New Roman"/>
          <w:i/>
          <w:sz w:val="24"/>
          <w:szCs w:val="24"/>
        </w:rPr>
        <w:t>Phys. Rev. B</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97</w:t>
      </w:r>
      <w:r w:rsidRPr="00B318BF">
        <w:rPr>
          <w:rFonts w:ascii="Times New Roman" w:hAnsi="Times New Roman" w:cs="Times New Roman"/>
          <w:sz w:val="24"/>
          <w:szCs w:val="24"/>
        </w:rPr>
        <w:t>,  (2018).</w:t>
      </w:r>
    </w:p>
    <w:p w14:paraId="6A6DAB1D" w14:textId="77777777"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lastRenderedPageBreak/>
        <w:t>5.</w:t>
      </w:r>
      <w:r w:rsidRPr="00B318BF">
        <w:rPr>
          <w:rFonts w:ascii="Times New Roman" w:hAnsi="Times New Roman" w:cs="Times New Roman"/>
          <w:sz w:val="24"/>
          <w:szCs w:val="24"/>
        </w:rPr>
        <w:tab/>
        <w:t>S. Yoshida</w:t>
      </w:r>
      <w:r w:rsidRPr="00B318BF">
        <w:rPr>
          <w:rFonts w:ascii="Times New Roman" w:hAnsi="Times New Roman" w:cs="Times New Roman"/>
          <w:i/>
          <w:sz w:val="24"/>
          <w:szCs w:val="24"/>
        </w:rPr>
        <w:t xml:space="preserve"> et al.</w:t>
      </w:r>
      <w:r w:rsidRPr="00B318BF">
        <w:rPr>
          <w:rFonts w:ascii="Times New Roman" w:hAnsi="Times New Roman" w:cs="Times New Roman"/>
          <w:sz w:val="24"/>
          <w:szCs w:val="24"/>
        </w:rPr>
        <w:t xml:space="preserve">, Probing ultrafast spin dynamics with optical pump–probe scanning tunnelling microscopy. </w:t>
      </w:r>
      <w:r w:rsidRPr="00B318BF">
        <w:rPr>
          <w:rFonts w:ascii="Times New Roman" w:hAnsi="Times New Roman" w:cs="Times New Roman"/>
          <w:i/>
          <w:sz w:val="24"/>
          <w:szCs w:val="24"/>
        </w:rPr>
        <w:t>Nature Nanotechnology</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9</w:t>
      </w:r>
      <w:r w:rsidRPr="00B318BF">
        <w:rPr>
          <w:rFonts w:ascii="Times New Roman" w:hAnsi="Times New Roman" w:cs="Times New Roman"/>
          <w:sz w:val="24"/>
          <w:szCs w:val="24"/>
        </w:rPr>
        <w:t>, 588-593 (2014).</w:t>
      </w:r>
    </w:p>
    <w:p w14:paraId="253547D5" w14:textId="77777777"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6.</w:t>
      </w:r>
      <w:r w:rsidRPr="00B318BF">
        <w:rPr>
          <w:rFonts w:ascii="Times New Roman" w:hAnsi="Times New Roman" w:cs="Times New Roman"/>
          <w:sz w:val="24"/>
          <w:szCs w:val="24"/>
        </w:rPr>
        <w:tab/>
        <w:t>K. Yoshioka</w:t>
      </w:r>
      <w:r w:rsidRPr="00B318BF">
        <w:rPr>
          <w:rFonts w:ascii="Times New Roman" w:hAnsi="Times New Roman" w:cs="Times New Roman"/>
          <w:i/>
          <w:sz w:val="24"/>
          <w:szCs w:val="24"/>
        </w:rPr>
        <w:t xml:space="preserve"> et al.</w:t>
      </w:r>
      <w:r w:rsidRPr="00B318BF">
        <w:rPr>
          <w:rFonts w:ascii="Times New Roman" w:hAnsi="Times New Roman" w:cs="Times New Roman"/>
          <w:sz w:val="24"/>
          <w:szCs w:val="24"/>
        </w:rPr>
        <w:t xml:space="preserve">, Real-space coherent manipulation of electrons in a single tunnel junction by single-cycle terahertz electric fields. </w:t>
      </w:r>
      <w:r w:rsidRPr="00B318BF">
        <w:rPr>
          <w:rFonts w:ascii="Times New Roman" w:hAnsi="Times New Roman" w:cs="Times New Roman"/>
          <w:i/>
          <w:sz w:val="24"/>
          <w:szCs w:val="24"/>
        </w:rPr>
        <w:t>Nature Photonics</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10</w:t>
      </w:r>
      <w:r w:rsidRPr="00B318BF">
        <w:rPr>
          <w:rFonts w:ascii="Times New Roman" w:hAnsi="Times New Roman" w:cs="Times New Roman"/>
          <w:sz w:val="24"/>
          <w:szCs w:val="24"/>
        </w:rPr>
        <w:t>, 762-765 (2016).</w:t>
      </w:r>
    </w:p>
    <w:p w14:paraId="1FBAA0DC" w14:textId="77777777"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7.</w:t>
      </w:r>
      <w:r w:rsidRPr="00B318BF">
        <w:rPr>
          <w:rFonts w:ascii="Times New Roman" w:hAnsi="Times New Roman" w:cs="Times New Roman"/>
          <w:sz w:val="24"/>
          <w:szCs w:val="24"/>
        </w:rPr>
        <w:tab/>
        <w:t>D. Peller</w:t>
      </w:r>
      <w:r w:rsidRPr="00B318BF">
        <w:rPr>
          <w:rFonts w:ascii="Times New Roman" w:hAnsi="Times New Roman" w:cs="Times New Roman"/>
          <w:i/>
          <w:sz w:val="24"/>
          <w:szCs w:val="24"/>
        </w:rPr>
        <w:t xml:space="preserve"> et al.</w:t>
      </w:r>
      <w:r w:rsidRPr="00B318BF">
        <w:rPr>
          <w:rFonts w:ascii="Times New Roman" w:hAnsi="Times New Roman" w:cs="Times New Roman"/>
          <w:sz w:val="24"/>
          <w:szCs w:val="24"/>
        </w:rPr>
        <w:t xml:space="preserve">, Quantitative sampling of atomic-scale electromagnetic waveforms. </w:t>
      </w:r>
      <w:r w:rsidRPr="00B318BF">
        <w:rPr>
          <w:rFonts w:ascii="Times New Roman" w:hAnsi="Times New Roman" w:cs="Times New Roman"/>
          <w:i/>
          <w:sz w:val="24"/>
          <w:szCs w:val="24"/>
        </w:rPr>
        <w:t>Nature Photonics</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15</w:t>
      </w:r>
      <w:r w:rsidRPr="00B318BF">
        <w:rPr>
          <w:rFonts w:ascii="Times New Roman" w:hAnsi="Times New Roman" w:cs="Times New Roman"/>
          <w:sz w:val="24"/>
          <w:szCs w:val="24"/>
        </w:rPr>
        <w:t>, 143-147 (2021).</w:t>
      </w:r>
    </w:p>
    <w:p w14:paraId="62D2CB86" w14:textId="77777777"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8.</w:t>
      </w:r>
      <w:r w:rsidRPr="00B318BF">
        <w:rPr>
          <w:rFonts w:ascii="Times New Roman" w:hAnsi="Times New Roman" w:cs="Times New Roman"/>
          <w:sz w:val="24"/>
          <w:szCs w:val="24"/>
        </w:rPr>
        <w:tab/>
        <w:t>D. Peller</w:t>
      </w:r>
      <w:r w:rsidRPr="00B318BF">
        <w:rPr>
          <w:rFonts w:ascii="Times New Roman" w:hAnsi="Times New Roman" w:cs="Times New Roman"/>
          <w:i/>
          <w:sz w:val="24"/>
          <w:szCs w:val="24"/>
        </w:rPr>
        <w:t xml:space="preserve"> et al.</w:t>
      </w:r>
      <w:r w:rsidRPr="00B318BF">
        <w:rPr>
          <w:rFonts w:ascii="Times New Roman" w:hAnsi="Times New Roman" w:cs="Times New Roman"/>
          <w:sz w:val="24"/>
          <w:szCs w:val="24"/>
        </w:rPr>
        <w:t xml:space="preserve">, Sub-cycle atomic-scale forces coherently control a single-molecule switch. </w:t>
      </w:r>
      <w:r w:rsidRPr="00B318BF">
        <w:rPr>
          <w:rFonts w:ascii="Times New Roman" w:hAnsi="Times New Roman" w:cs="Times New Roman"/>
          <w:i/>
          <w:sz w:val="24"/>
          <w:szCs w:val="24"/>
        </w:rPr>
        <w:t>Nature</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585</w:t>
      </w:r>
      <w:r w:rsidRPr="00B318BF">
        <w:rPr>
          <w:rFonts w:ascii="Times New Roman" w:hAnsi="Times New Roman" w:cs="Times New Roman"/>
          <w:sz w:val="24"/>
          <w:szCs w:val="24"/>
        </w:rPr>
        <w:t>, 58-62 (2020).</w:t>
      </w:r>
    </w:p>
    <w:p w14:paraId="05EE1771" w14:textId="77777777"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9.</w:t>
      </w:r>
      <w:r w:rsidRPr="00B318BF">
        <w:rPr>
          <w:rFonts w:ascii="Times New Roman" w:hAnsi="Times New Roman" w:cs="Times New Roman"/>
          <w:sz w:val="24"/>
          <w:szCs w:val="24"/>
        </w:rPr>
        <w:tab/>
        <w:t>L. M. Veldman</w:t>
      </w:r>
      <w:r w:rsidRPr="00B318BF">
        <w:rPr>
          <w:rFonts w:ascii="Times New Roman" w:hAnsi="Times New Roman" w:cs="Times New Roman"/>
          <w:i/>
          <w:sz w:val="24"/>
          <w:szCs w:val="24"/>
        </w:rPr>
        <w:t xml:space="preserve"> et al.</w:t>
      </w:r>
      <w:r w:rsidRPr="00B318BF">
        <w:rPr>
          <w:rFonts w:ascii="Times New Roman" w:hAnsi="Times New Roman" w:cs="Times New Roman"/>
          <w:sz w:val="24"/>
          <w:szCs w:val="24"/>
        </w:rPr>
        <w:t xml:space="preserve">, Free coherent evolution of a coupled atomic spin system initialized by electron scattering. </w:t>
      </w:r>
      <w:r w:rsidRPr="00B318BF">
        <w:rPr>
          <w:rFonts w:ascii="Times New Roman" w:hAnsi="Times New Roman" w:cs="Times New Roman"/>
          <w:i/>
          <w:sz w:val="24"/>
          <w:szCs w:val="24"/>
        </w:rPr>
        <w:t>Science</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372</w:t>
      </w:r>
      <w:r w:rsidRPr="00B318BF">
        <w:rPr>
          <w:rFonts w:ascii="Times New Roman" w:hAnsi="Times New Roman" w:cs="Times New Roman"/>
          <w:sz w:val="24"/>
          <w:szCs w:val="24"/>
        </w:rPr>
        <w:t>, 964-968 (2021).</w:t>
      </w:r>
    </w:p>
    <w:p w14:paraId="251293B6" w14:textId="77777777" w:rsidR="00734BB0" w:rsidRPr="00B318BF" w:rsidRDefault="00734BB0" w:rsidP="00B318BF">
      <w:pPr>
        <w:pStyle w:val="EndNoteBibliography"/>
        <w:spacing w:after="0"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10.</w:t>
      </w:r>
      <w:r w:rsidRPr="00B318BF">
        <w:rPr>
          <w:rFonts w:ascii="Times New Roman" w:hAnsi="Times New Roman" w:cs="Times New Roman"/>
          <w:sz w:val="24"/>
          <w:szCs w:val="24"/>
        </w:rPr>
        <w:tab/>
        <w:t>Y. Bae</w:t>
      </w:r>
      <w:r w:rsidRPr="00B318BF">
        <w:rPr>
          <w:rFonts w:ascii="Times New Roman" w:hAnsi="Times New Roman" w:cs="Times New Roman"/>
          <w:i/>
          <w:sz w:val="24"/>
          <w:szCs w:val="24"/>
        </w:rPr>
        <w:t xml:space="preserve"> et al.</w:t>
      </w:r>
      <w:r w:rsidRPr="00B318BF">
        <w:rPr>
          <w:rFonts w:ascii="Times New Roman" w:hAnsi="Times New Roman" w:cs="Times New Roman"/>
          <w:sz w:val="24"/>
          <w:szCs w:val="24"/>
        </w:rPr>
        <w:t xml:space="preserve">, Enhanced quantum coherence in exchange coupled spins via singlet-triplet transitions. </w:t>
      </w:r>
      <w:r w:rsidRPr="00B318BF">
        <w:rPr>
          <w:rFonts w:ascii="Times New Roman" w:hAnsi="Times New Roman" w:cs="Times New Roman"/>
          <w:i/>
          <w:sz w:val="24"/>
          <w:szCs w:val="24"/>
        </w:rPr>
        <w:t>Science Advances</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4</w:t>
      </w:r>
      <w:r w:rsidRPr="00B318BF">
        <w:rPr>
          <w:rFonts w:ascii="Times New Roman" w:hAnsi="Times New Roman" w:cs="Times New Roman"/>
          <w:sz w:val="24"/>
          <w:szCs w:val="24"/>
        </w:rPr>
        <w:t>, eaau4159 (2018).</w:t>
      </w:r>
    </w:p>
    <w:p w14:paraId="67DAEBF5" w14:textId="77777777" w:rsidR="00734BB0" w:rsidRPr="00B318BF" w:rsidRDefault="00734BB0" w:rsidP="00B318BF">
      <w:pPr>
        <w:pStyle w:val="EndNoteBibliography"/>
        <w:spacing w:line="480" w:lineRule="auto"/>
        <w:ind w:left="720" w:hanging="720"/>
        <w:rPr>
          <w:rFonts w:ascii="Times New Roman" w:hAnsi="Times New Roman" w:cs="Times New Roman"/>
          <w:sz w:val="24"/>
          <w:szCs w:val="24"/>
        </w:rPr>
      </w:pPr>
      <w:r w:rsidRPr="00B318BF">
        <w:rPr>
          <w:rFonts w:ascii="Times New Roman" w:hAnsi="Times New Roman" w:cs="Times New Roman"/>
          <w:sz w:val="24"/>
          <w:szCs w:val="24"/>
        </w:rPr>
        <w:t>11.</w:t>
      </w:r>
      <w:r w:rsidRPr="00B318BF">
        <w:rPr>
          <w:rFonts w:ascii="Times New Roman" w:hAnsi="Times New Roman" w:cs="Times New Roman"/>
          <w:sz w:val="24"/>
          <w:szCs w:val="24"/>
        </w:rPr>
        <w:tab/>
        <w:t>K. Yang</w:t>
      </w:r>
      <w:r w:rsidRPr="00B318BF">
        <w:rPr>
          <w:rFonts w:ascii="Times New Roman" w:hAnsi="Times New Roman" w:cs="Times New Roman"/>
          <w:i/>
          <w:sz w:val="24"/>
          <w:szCs w:val="24"/>
        </w:rPr>
        <w:t xml:space="preserve"> et al.</w:t>
      </w:r>
      <w:r w:rsidRPr="00B318BF">
        <w:rPr>
          <w:rFonts w:ascii="Times New Roman" w:hAnsi="Times New Roman" w:cs="Times New Roman"/>
          <w:sz w:val="24"/>
          <w:szCs w:val="24"/>
        </w:rPr>
        <w:t xml:space="preserve">, Coherent spin manipulation of individual atoms on a surface. </w:t>
      </w:r>
      <w:r w:rsidRPr="00B318BF">
        <w:rPr>
          <w:rFonts w:ascii="Times New Roman" w:hAnsi="Times New Roman" w:cs="Times New Roman"/>
          <w:i/>
          <w:sz w:val="24"/>
          <w:szCs w:val="24"/>
        </w:rPr>
        <w:t>Science</w:t>
      </w:r>
      <w:r w:rsidRPr="00B318BF">
        <w:rPr>
          <w:rFonts w:ascii="Times New Roman" w:hAnsi="Times New Roman" w:cs="Times New Roman"/>
          <w:sz w:val="24"/>
          <w:szCs w:val="24"/>
        </w:rPr>
        <w:t xml:space="preserve"> </w:t>
      </w:r>
      <w:r w:rsidRPr="00B318BF">
        <w:rPr>
          <w:rFonts w:ascii="Times New Roman" w:hAnsi="Times New Roman" w:cs="Times New Roman"/>
          <w:b/>
          <w:sz w:val="24"/>
          <w:szCs w:val="24"/>
        </w:rPr>
        <w:t>366</w:t>
      </w:r>
      <w:r w:rsidRPr="00B318BF">
        <w:rPr>
          <w:rFonts w:ascii="Times New Roman" w:hAnsi="Times New Roman" w:cs="Times New Roman"/>
          <w:sz w:val="24"/>
          <w:szCs w:val="24"/>
        </w:rPr>
        <w:t>, 509-512 (2019).</w:t>
      </w:r>
    </w:p>
    <w:p w14:paraId="0D369FA1" w14:textId="7F18996B" w:rsidR="007945B0" w:rsidRDefault="007945B0" w:rsidP="007945B0">
      <w:pPr>
        <w:spacing w:line="480" w:lineRule="auto"/>
        <w:ind w:firstLine="720"/>
        <w:rPr>
          <w:rFonts w:ascii="Times New Roman" w:hAnsi="Times New Roman" w:cs="Times New Roman"/>
          <w:sz w:val="24"/>
          <w:szCs w:val="24"/>
        </w:rPr>
      </w:pPr>
    </w:p>
    <w:sectPr w:rsidR="00794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r90ra9s09za9e5ezcv2eaoavzwvfsas5w0&quot;&gt;Nanocloudy&lt;record-ids&gt;&lt;item&gt;15&lt;/item&gt;&lt;item&gt;44&lt;/item&gt;&lt;item&gt;58&lt;/item&gt;&lt;item&gt;129&lt;/item&gt;&lt;item&gt;166&lt;/item&gt;&lt;item&gt;193&lt;/item&gt;&lt;item&gt;211&lt;/item&gt;&lt;item&gt;246&lt;/item&gt;&lt;item&gt;257&lt;/item&gt;&lt;item&gt;258&lt;/item&gt;&lt;item&gt;261&lt;/item&gt;&lt;/record-ids&gt;&lt;/item&gt;&lt;/Libraries&gt;"/>
  </w:docVars>
  <w:rsids>
    <w:rsidRoot w:val="00E330EC"/>
    <w:rsid w:val="0001762E"/>
    <w:rsid w:val="00053124"/>
    <w:rsid w:val="00080BEA"/>
    <w:rsid w:val="00087751"/>
    <w:rsid w:val="000918CF"/>
    <w:rsid w:val="00096287"/>
    <w:rsid w:val="000A32A2"/>
    <w:rsid w:val="000C2BB1"/>
    <w:rsid w:val="000F2276"/>
    <w:rsid w:val="00115B6B"/>
    <w:rsid w:val="001243FF"/>
    <w:rsid w:val="00147219"/>
    <w:rsid w:val="00153FF1"/>
    <w:rsid w:val="00177967"/>
    <w:rsid w:val="00183CEF"/>
    <w:rsid w:val="00184633"/>
    <w:rsid w:val="00186747"/>
    <w:rsid w:val="001B6B0B"/>
    <w:rsid w:val="001F2402"/>
    <w:rsid w:val="00205317"/>
    <w:rsid w:val="00214F6E"/>
    <w:rsid w:val="002442CC"/>
    <w:rsid w:val="0026536A"/>
    <w:rsid w:val="00296401"/>
    <w:rsid w:val="002A23A7"/>
    <w:rsid w:val="002A4CB5"/>
    <w:rsid w:val="002E21E4"/>
    <w:rsid w:val="00301F5B"/>
    <w:rsid w:val="00313928"/>
    <w:rsid w:val="00326F18"/>
    <w:rsid w:val="00336800"/>
    <w:rsid w:val="003466E7"/>
    <w:rsid w:val="00354276"/>
    <w:rsid w:val="003D4D81"/>
    <w:rsid w:val="003E0FD7"/>
    <w:rsid w:val="00457EA8"/>
    <w:rsid w:val="004D79F5"/>
    <w:rsid w:val="004F1698"/>
    <w:rsid w:val="004F3A71"/>
    <w:rsid w:val="005062C9"/>
    <w:rsid w:val="00535664"/>
    <w:rsid w:val="00577128"/>
    <w:rsid w:val="005B63AE"/>
    <w:rsid w:val="005C3602"/>
    <w:rsid w:val="005C7F3B"/>
    <w:rsid w:val="005D26E3"/>
    <w:rsid w:val="00622B61"/>
    <w:rsid w:val="006259AC"/>
    <w:rsid w:val="00637EDE"/>
    <w:rsid w:val="006A4961"/>
    <w:rsid w:val="006B4C41"/>
    <w:rsid w:val="006B6179"/>
    <w:rsid w:val="006C0DF6"/>
    <w:rsid w:val="00702365"/>
    <w:rsid w:val="00704907"/>
    <w:rsid w:val="00721A66"/>
    <w:rsid w:val="00730B03"/>
    <w:rsid w:val="00730B0F"/>
    <w:rsid w:val="00734BB0"/>
    <w:rsid w:val="00754C77"/>
    <w:rsid w:val="007560E6"/>
    <w:rsid w:val="00771E98"/>
    <w:rsid w:val="007945B0"/>
    <w:rsid w:val="007A41B5"/>
    <w:rsid w:val="007C3D65"/>
    <w:rsid w:val="007F0401"/>
    <w:rsid w:val="008615BD"/>
    <w:rsid w:val="0089372B"/>
    <w:rsid w:val="0094443D"/>
    <w:rsid w:val="00972A8D"/>
    <w:rsid w:val="00984EE4"/>
    <w:rsid w:val="009B4231"/>
    <w:rsid w:val="009C7751"/>
    <w:rsid w:val="009D3C0F"/>
    <w:rsid w:val="009E1DF4"/>
    <w:rsid w:val="009E4BA9"/>
    <w:rsid w:val="009E6E19"/>
    <w:rsid w:val="00A82D2E"/>
    <w:rsid w:val="00AA045D"/>
    <w:rsid w:val="00AB3C20"/>
    <w:rsid w:val="00AC6974"/>
    <w:rsid w:val="00AD2E9D"/>
    <w:rsid w:val="00B12FAF"/>
    <w:rsid w:val="00B17D32"/>
    <w:rsid w:val="00B24090"/>
    <w:rsid w:val="00B2454C"/>
    <w:rsid w:val="00B318BF"/>
    <w:rsid w:val="00B33A7E"/>
    <w:rsid w:val="00B85BAF"/>
    <w:rsid w:val="00B86AD5"/>
    <w:rsid w:val="00BB37C1"/>
    <w:rsid w:val="00BB4F5A"/>
    <w:rsid w:val="00BE2128"/>
    <w:rsid w:val="00BE5CE0"/>
    <w:rsid w:val="00CD2B76"/>
    <w:rsid w:val="00CE58B5"/>
    <w:rsid w:val="00D23E16"/>
    <w:rsid w:val="00D455E8"/>
    <w:rsid w:val="00D54B9F"/>
    <w:rsid w:val="00D948AB"/>
    <w:rsid w:val="00D95490"/>
    <w:rsid w:val="00DD28CD"/>
    <w:rsid w:val="00E05123"/>
    <w:rsid w:val="00E1674E"/>
    <w:rsid w:val="00E330EC"/>
    <w:rsid w:val="00E5491E"/>
    <w:rsid w:val="00E55309"/>
    <w:rsid w:val="00E612A3"/>
    <w:rsid w:val="00E81C89"/>
    <w:rsid w:val="00EB4C1B"/>
    <w:rsid w:val="00EC7C8B"/>
    <w:rsid w:val="00ED6C77"/>
    <w:rsid w:val="00ED77FC"/>
    <w:rsid w:val="00F34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69E1"/>
  <w15:chartTrackingRefBased/>
  <w15:docId w15:val="{3CC76AF4-3C71-4C1C-ACB8-88C464B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5491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5491E"/>
    <w:rPr>
      <w:rFonts w:ascii="Calibri" w:hAnsi="Calibri" w:cs="Calibri"/>
      <w:noProof/>
    </w:rPr>
  </w:style>
  <w:style w:type="paragraph" w:customStyle="1" w:styleId="EndNoteBibliography">
    <w:name w:val="EndNote Bibliography"/>
    <w:basedOn w:val="Normal"/>
    <w:link w:val="EndNoteBibliographyChar"/>
    <w:rsid w:val="00E5491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5491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5444</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xia</dc:creator>
  <cp:keywords/>
  <dc:description/>
  <cp:lastModifiedBy>yunpeng xia</cp:lastModifiedBy>
  <cp:revision>108</cp:revision>
  <dcterms:created xsi:type="dcterms:W3CDTF">2022-06-05T05:43:00Z</dcterms:created>
  <dcterms:modified xsi:type="dcterms:W3CDTF">2022-06-15T23:21:00Z</dcterms:modified>
</cp:coreProperties>
</file>