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3344" w:rsidRPr="008B3344" w:rsidRDefault="008B3344" w:rsidP="008B3344">
      <w:pPr>
        <w:shd w:val="clear" w:color="auto" w:fill="FFFFFF"/>
        <w:spacing w:before="100" w:beforeAutospacing="1" w:after="100" w:afterAutospacing="1"/>
        <w:outlineLvl w:val="1"/>
        <w:rPr>
          <w:rFonts w:ascii="GrosvenorBook" w:eastAsia="Times New Roman" w:hAnsi="GrosvenorBook" w:cs="Times New Roman"/>
          <w:b/>
          <w:bCs/>
          <w:color w:val="000000"/>
          <w:kern w:val="0"/>
          <w:sz w:val="36"/>
          <w:szCs w:val="36"/>
          <w:lang w:eastAsia="en-GB"/>
          <w14:ligatures w14:val="none"/>
        </w:rPr>
      </w:pPr>
      <w:r w:rsidRPr="008B3344">
        <w:rPr>
          <w:rFonts w:ascii="GrosvenorBook" w:eastAsia="Times New Roman" w:hAnsi="GrosvenorBook" w:cs="Times New Roman"/>
          <w:b/>
          <w:bCs/>
          <w:color w:val="000000"/>
          <w:kern w:val="0"/>
          <w:sz w:val="36"/>
          <w:szCs w:val="36"/>
          <w:lang w:eastAsia="en-GB"/>
          <w14:ligatures w14:val="none"/>
        </w:rPr>
        <w:t>How Are Mountains Formed?</w:t>
      </w:r>
    </w:p>
    <w:p w:rsidR="008B3344" w:rsidRPr="008B3344" w:rsidRDefault="008B3344" w:rsidP="004B02C1">
      <w:pPr>
        <w:shd w:val="clear" w:color="auto" w:fill="FFFFFF"/>
        <w:spacing w:before="240" w:after="100" w:afterAutospacing="1"/>
        <w:jc w:val="both"/>
        <w:rPr>
          <w:rFonts w:ascii="GrosvenorBook" w:eastAsia="Times New Roman" w:hAnsi="GrosvenorBook" w:cs="Times New Roman"/>
          <w:color w:val="000000"/>
          <w:kern w:val="0"/>
          <w:sz w:val="20"/>
          <w:szCs w:val="20"/>
          <w:lang w:eastAsia="en-GB"/>
          <w14:ligatures w14:val="none"/>
        </w:rPr>
      </w:pPr>
      <w:r w:rsidRPr="008B3344">
        <w:rPr>
          <w:rFonts w:ascii="GrosvenorBook" w:eastAsia="Times New Roman" w:hAnsi="GrosvenorBook" w:cs="Times New Roman"/>
          <w:color w:val="000000"/>
          <w:kern w:val="0"/>
          <w:sz w:val="20"/>
          <w:szCs w:val="20"/>
          <w:lang w:eastAsia="en-GB"/>
          <w14:ligatures w14:val="none"/>
        </w:rPr>
        <w:t>The world's tallest mountain ranges form when pieces of Earth's crust—called plates—smash against each other in a process called </w:t>
      </w:r>
      <w:hyperlink r:id="rId4" w:history="1">
        <w:r w:rsidRPr="008B3344">
          <w:rPr>
            <w:rFonts w:ascii="GrosvenorBook" w:eastAsia="Times New Roman" w:hAnsi="GrosvenorBook" w:cs="Times New Roman"/>
            <w:color w:val="0000FF"/>
            <w:kern w:val="0"/>
            <w:sz w:val="20"/>
            <w:szCs w:val="20"/>
            <w:u w:val="single"/>
            <w:lang w:eastAsia="en-GB"/>
            <w14:ligatures w14:val="none"/>
          </w:rPr>
          <w:t>plate tectonics</w:t>
        </w:r>
      </w:hyperlink>
      <w:r w:rsidRPr="008B3344">
        <w:rPr>
          <w:rFonts w:ascii="GrosvenorBook" w:eastAsia="Times New Roman" w:hAnsi="GrosvenorBook" w:cs="Times New Roman"/>
          <w:color w:val="000000"/>
          <w:kern w:val="0"/>
          <w:sz w:val="20"/>
          <w:szCs w:val="20"/>
          <w:lang w:eastAsia="en-GB"/>
          <w14:ligatures w14:val="none"/>
        </w:rPr>
        <w:t>, and buckle up like the hood of a car in a head-on collision. The Himalaya in Asia formed from one such massive wreck that started about 55 million years ago. Thirty of the world’s highest mountains are in the Himalaya. The summit of Mount Everest, at 29,035 feet (8,850 meters), is the highest point on Earth.</w:t>
      </w:r>
    </w:p>
    <w:p w:rsidR="008B3344" w:rsidRPr="008B3344" w:rsidRDefault="008B3344" w:rsidP="004B02C1">
      <w:pPr>
        <w:shd w:val="clear" w:color="auto" w:fill="FFFFFF"/>
        <w:spacing w:after="100" w:afterAutospacing="1"/>
        <w:jc w:val="both"/>
        <w:rPr>
          <w:rFonts w:ascii="GrosvenorBook" w:eastAsia="Times New Roman" w:hAnsi="GrosvenorBook" w:cs="Times New Roman"/>
          <w:color w:val="000000"/>
          <w:kern w:val="0"/>
          <w:sz w:val="20"/>
          <w:szCs w:val="20"/>
          <w:lang w:eastAsia="en-GB"/>
          <w14:ligatures w14:val="none"/>
        </w:rPr>
      </w:pPr>
      <w:r w:rsidRPr="008B3344">
        <w:rPr>
          <w:rFonts w:ascii="GrosvenorBook" w:eastAsia="Times New Roman" w:hAnsi="GrosvenorBook" w:cs="Times New Roman"/>
          <w:color w:val="000000"/>
          <w:kern w:val="0"/>
          <w:sz w:val="20"/>
          <w:szCs w:val="20"/>
          <w:lang w:eastAsia="en-GB"/>
          <w14:ligatures w14:val="none"/>
        </w:rPr>
        <w:t>The tallest mountain measured from top to bottom is Mauna Kea, an inactive volcano on the island of Hawaii in the Pacific Ocean. Measured from the base, Mauna Kea stands 33,474 feet (10,203 meters) tall, though it only rises 13,796 feet (4,205 meters) above the sea.</w:t>
      </w:r>
    </w:p>
    <w:p w:rsidR="008B3344" w:rsidRPr="008B3344" w:rsidRDefault="008B3344" w:rsidP="004B02C1">
      <w:pPr>
        <w:shd w:val="clear" w:color="auto" w:fill="FFFFFF"/>
        <w:spacing w:after="100" w:afterAutospacing="1"/>
        <w:jc w:val="both"/>
        <w:rPr>
          <w:rFonts w:ascii="GrosvenorBook" w:eastAsia="Times New Roman" w:hAnsi="GrosvenorBook" w:cs="Times New Roman"/>
          <w:color w:val="000000"/>
          <w:kern w:val="0"/>
          <w:sz w:val="20"/>
          <w:szCs w:val="20"/>
          <w:lang w:eastAsia="en-GB"/>
          <w14:ligatures w14:val="none"/>
        </w:rPr>
      </w:pPr>
      <w:hyperlink r:id="rId5" w:history="1">
        <w:r w:rsidRPr="008B3344">
          <w:rPr>
            <w:rFonts w:ascii="GrosvenorBook" w:eastAsia="Times New Roman" w:hAnsi="GrosvenorBook" w:cs="Times New Roman"/>
            <w:color w:val="0000FF"/>
            <w:kern w:val="0"/>
            <w:sz w:val="20"/>
            <w:szCs w:val="20"/>
            <w:u w:val="single"/>
            <w:lang w:eastAsia="en-GB"/>
            <w14:ligatures w14:val="none"/>
          </w:rPr>
          <w:t>Volcanic mountains</w:t>
        </w:r>
      </w:hyperlink>
      <w:r w:rsidRPr="008B3344">
        <w:rPr>
          <w:rFonts w:ascii="GrosvenorBook" w:eastAsia="Times New Roman" w:hAnsi="GrosvenorBook" w:cs="Times New Roman"/>
          <w:color w:val="000000"/>
          <w:kern w:val="0"/>
          <w:sz w:val="20"/>
          <w:szCs w:val="20"/>
          <w:lang w:eastAsia="en-GB"/>
          <w14:ligatures w14:val="none"/>
        </w:rPr>
        <w:t> form when molten rock from deep inside the Earth erupts through the crust and piles up on itself. The islands of Hawaii were formed by undersea volcanoes, and the islands seen above water today are the remaining volcano tops. Well-known volcanoes on land include Mount St. Helens in Washington State and Mount Fuji in Japan. Sometimes volcanic eruptions break down mountains instead of building them up, like the 1980 eruption that blew the top off Mount St. Helens.</w:t>
      </w:r>
    </w:p>
    <w:p w:rsidR="008B3344" w:rsidRPr="008B3344" w:rsidRDefault="008B3344" w:rsidP="004B02C1">
      <w:pPr>
        <w:shd w:val="clear" w:color="auto" w:fill="FFFFFF"/>
        <w:spacing w:after="100" w:afterAutospacing="1"/>
        <w:jc w:val="both"/>
        <w:rPr>
          <w:rFonts w:ascii="GrosvenorBook" w:eastAsia="Times New Roman" w:hAnsi="GrosvenorBook" w:cs="Times New Roman"/>
          <w:color w:val="000000"/>
          <w:kern w:val="0"/>
          <w:sz w:val="20"/>
          <w:szCs w:val="20"/>
          <w:lang w:eastAsia="en-GB"/>
          <w14:ligatures w14:val="none"/>
        </w:rPr>
      </w:pPr>
      <w:r w:rsidRPr="008B3344">
        <w:rPr>
          <w:rFonts w:ascii="GrosvenorBook" w:eastAsia="Times New Roman" w:hAnsi="GrosvenorBook" w:cs="Times New Roman"/>
          <w:color w:val="000000"/>
          <w:kern w:val="0"/>
          <w:sz w:val="20"/>
          <w:szCs w:val="20"/>
          <w:lang w:eastAsia="en-GB"/>
          <w14:ligatures w14:val="none"/>
        </w:rPr>
        <w:t>When magma pushes the crust up but hardens before erupting onto the surface, it forms so-called </w:t>
      </w:r>
      <w:hyperlink r:id="rId6" w:history="1">
        <w:r w:rsidRPr="008B3344">
          <w:rPr>
            <w:rFonts w:ascii="GrosvenorBook" w:eastAsia="Times New Roman" w:hAnsi="GrosvenorBook" w:cs="Times New Roman"/>
            <w:color w:val="0000FF"/>
            <w:kern w:val="0"/>
            <w:sz w:val="20"/>
            <w:szCs w:val="20"/>
            <w:u w:val="single"/>
            <w:lang w:eastAsia="en-GB"/>
            <w14:ligatures w14:val="none"/>
          </w:rPr>
          <w:t>dome mountains</w:t>
        </w:r>
      </w:hyperlink>
      <w:r w:rsidRPr="008B3344">
        <w:rPr>
          <w:rFonts w:ascii="GrosvenorBook" w:eastAsia="Times New Roman" w:hAnsi="GrosvenorBook" w:cs="Times New Roman"/>
          <w:color w:val="000000"/>
          <w:kern w:val="0"/>
          <w:sz w:val="20"/>
          <w:szCs w:val="20"/>
          <w:lang w:eastAsia="en-GB"/>
          <w14:ligatures w14:val="none"/>
        </w:rPr>
        <w:t>. Wind and rain pummel the domes, sculpting peaks and valleys. Examples include the Black Hills of South Dakota and the Adirondack Mountains of New York. Plateau mountains are similar to dome mountains, but form as colliding tectonic plates push up the land without folding or faulting. They are then shaped by weathering and erosion.</w:t>
      </w:r>
    </w:p>
    <w:p w:rsidR="008B3344" w:rsidRPr="008B3344" w:rsidRDefault="008B3344" w:rsidP="004B02C1">
      <w:pPr>
        <w:shd w:val="clear" w:color="auto" w:fill="FFFFFF"/>
        <w:spacing w:after="100" w:afterAutospacing="1"/>
        <w:jc w:val="both"/>
        <w:rPr>
          <w:rFonts w:ascii="GrosvenorBook" w:eastAsia="Times New Roman" w:hAnsi="GrosvenorBook" w:cs="Times New Roman"/>
          <w:color w:val="000000"/>
          <w:kern w:val="0"/>
          <w:sz w:val="20"/>
          <w:szCs w:val="20"/>
          <w:lang w:eastAsia="en-GB"/>
          <w14:ligatures w14:val="none"/>
        </w:rPr>
      </w:pPr>
      <w:r w:rsidRPr="008B3344">
        <w:rPr>
          <w:rFonts w:ascii="GrosvenorBook" w:eastAsia="Times New Roman" w:hAnsi="GrosvenorBook" w:cs="Times New Roman"/>
          <w:color w:val="000000"/>
          <w:kern w:val="0"/>
          <w:sz w:val="20"/>
          <w:szCs w:val="20"/>
          <w:lang w:eastAsia="en-GB"/>
          <w14:ligatures w14:val="none"/>
        </w:rPr>
        <w:t>Other types of mountains form when stresses within and between the tectonic plates lead to cracking and faulting of the Earth's surface, which forces blocks of rock up and down. Examples of </w:t>
      </w:r>
      <w:hyperlink r:id="rId7" w:history="1">
        <w:r w:rsidRPr="008B3344">
          <w:rPr>
            <w:rFonts w:ascii="GrosvenorBook" w:eastAsia="Times New Roman" w:hAnsi="GrosvenorBook" w:cs="Times New Roman"/>
            <w:color w:val="0000FF"/>
            <w:kern w:val="0"/>
            <w:sz w:val="20"/>
            <w:szCs w:val="20"/>
            <w:u w:val="single"/>
            <w:lang w:eastAsia="en-GB"/>
            <w14:ligatures w14:val="none"/>
          </w:rPr>
          <w:t>fault-block mountains</w:t>
        </w:r>
      </w:hyperlink>
      <w:r w:rsidRPr="008B3344">
        <w:rPr>
          <w:rFonts w:ascii="GrosvenorBook" w:eastAsia="Times New Roman" w:hAnsi="GrosvenorBook" w:cs="Times New Roman"/>
          <w:color w:val="000000"/>
          <w:kern w:val="0"/>
          <w:sz w:val="20"/>
          <w:szCs w:val="20"/>
          <w:lang w:eastAsia="en-GB"/>
          <w14:ligatures w14:val="none"/>
        </w:rPr>
        <w:t> include the Sierra Nevada in California and Nevada, the Tetons in Wyoming, and the Harz Mountains in Germany.</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In the Appalachian</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mountains ‘eco-sexual’ artists and performers</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Beth Stephens and Annie Sprinkle (Sprinkle and</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Stephens 2013) achieved this in playfully</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performative terms by marrying Gauley Mountain,</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and ‘champion[ing] new forms of relationality</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between humans and other earthly inhabitants’</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(Whitworth 2018: 73) in the process. In New</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Zealand’s Mount Taranaki, the lack of respect</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shown for the mountain by tourists triggered</w:t>
      </w:r>
    </w:p>
    <w:p w:rsidR="008B3344" w:rsidRPr="008B3344" w:rsidRDefault="008B3344" w:rsidP="004B02C1">
      <w:pPr>
        <w:jc w:val="both"/>
        <w:rPr>
          <w:rFonts w:ascii="ff5" w:eastAsia="Times New Roman" w:hAnsi="ff5" w:cs="Times New Roman"/>
          <w:color w:val="000000"/>
          <w:spacing w:val="-6"/>
          <w:kern w:val="0"/>
          <w:sz w:val="20"/>
          <w:szCs w:val="20"/>
          <w:lang w:eastAsia="en-GB"/>
          <w14:ligatures w14:val="none"/>
        </w:rPr>
      </w:pPr>
      <w:r w:rsidRPr="008B3344">
        <w:rPr>
          <w:rFonts w:ascii="ff5" w:eastAsia="Times New Roman" w:hAnsi="ff5" w:cs="Times New Roman"/>
          <w:color w:val="000000"/>
          <w:spacing w:val="-6"/>
          <w:kern w:val="0"/>
          <w:sz w:val="20"/>
          <w:szCs w:val="20"/>
          <w:lang w:eastAsia="en-GB"/>
          <w14:ligatures w14:val="none"/>
        </w:rPr>
        <w:t>legal action by local Māoris to grant the mountain</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the status of a</w:t>
      </w:r>
      <w:r w:rsidRPr="008B3344">
        <w:rPr>
          <w:rFonts w:ascii="ff5" w:eastAsia="Times New Roman" w:hAnsi="ff5" w:cs="Times New Roman"/>
          <w:color w:val="000000"/>
          <w:kern w:val="0"/>
          <w:sz w:val="20"/>
          <w:szCs w:val="20"/>
          <w:lang w:eastAsia="en-GB"/>
          <w14:ligatures w14:val="none"/>
        </w:rPr>
        <w:t></w:t>
      </w:r>
      <w:r w:rsidRPr="008B3344">
        <w:rPr>
          <w:rFonts w:ascii="ff4" w:eastAsia="Times New Roman" w:hAnsi="ff4" w:cs="Times New Roman"/>
          <w:color w:val="000000"/>
          <w:spacing w:val="-6"/>
          <w:kern w:val="0"/>
          <w:sz w:val="20"/>
          <w:szCs w:val="20"/>
          <w:lang w:eastAsia="en-GB"/>
          <w14:ligatures w14:val="none"/>
        </w:rPr>
        <w:t>legal personality or ‘Juristic</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Personhood’ (Studley 2019), following successful</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 xml:space="preserve">actions in 2014 to protect the area of </w:t>
      </w:r>
      <w:r w:rsidRPr="008B3344">
        <w:rPr>
          <w:rFonts w:ascii="ff6" w:eastAsia="Times New Roman" w:hAnsi="ff6" w:cs="Times New Roman"/>
          <w:color w:val="000000"/>
          <w:spacing w:val="-6"/>
          <w:kern w:val="0"/>
          <w:sz w:val="20"/>
          <w:szCs w:val="20"/>
          <w:lang w:eastAsia="en-GB"/>
          <w14:ligatures w14:val="none"/>
        </w:rPr>
        <w:t>Te Urewera</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 xml:space="preserve">and, in 2017, the Whanganui River (or </w:t>
      </w:r>
      <w:r w:rsidRPr="008B3344">
        <w:rPr>
          <w:rFonts w:ascii="ff6" w:eastAsia="Times New Roman" w:hAnsi="ff6" w:cs="Times New Roman"/>
          <w:color w:val="000000"/>
          <w:spacing w:val="-34"/>
          <w:kern w:val="0"/>
          <w:sz w:val="20"/>
          <w:szCs w:val="20"/>
          <w:lang w:eastAsia="en-GB"/>
          <w14:ligatures w14:val="none"/>
        </w:rPr>
        <w:t>Te Awa</w:t>
      </w:r>
    </w:p>
    <w:p w:rsidR="008B3344" w:rsidRPr="008B3344" w:rsidRDefault="008B3344" w:rsidP="004B02C1">
      <w:pPr>
        <w:jc w:val="both"/>
        <w:rPr>
          <w:rFonts w:ascii="ff6" w:eastAsia="Times New Roman" w:hAnsi="ff6" w:cs="Times New Roman"/>
          <w:color w:val="000000"/>
          <w:spacing w:val="-6"/>
          <w:kern w:val="0"/>
          <w:sz w:val="20"/>
          <w:szCs w:val="20"/>
          <w:lang w:eastAsia="en-GB"/>
          <w14:ligatures w14:val="none"/>
        </w:rPr>
      </w:pPr>
      <w:r w:rsidRPr="008B3344">
        <w:rPr>
          <w:rFonts w:ascii="ff6" w:eastAsia="Times New Roman" w:hAnsi="ff6" w:cs="Times New Roman"/>
          <w:color w:val="000000"/>
          <w:spacing w:val="-6"/>
          <w:kern w:val="0"/>
          <w:sz w:val="20"/>
          <w:szCs w:val="20"/>
          <w:lang w:eastAsia="en-GB"/>
          <w14:ligatures w14:val="none"/>
        </w:rPr>
        <w:t>Tupua</w:t>
      </w:r>
      <w:r w:rsidRPr="008B3344">
        <w:rPr>
          <w:rFonts w:ascii="ff4" w:eastAsia="Times New Roman" w:hAnsi="ff4" w:cs="Times New Roman"/>
          <w:color w:val="000000"/>
          <w:spacing w:val="-6"/>
          <w:kern w:val="0"/>
          <w:sz w:val="20"/>
          <w:szCs w:val="20"/>
          <w:lang w:eastAsia="en-GB"/>
          <w14:ligatures w14:val="none"/>
        </w:rPr>
        <w:t>). This action gave the mountain the same</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legal standing as a</w:t>
      </w:r>
      <w:r w:rsidRPr="008B3344">
        <w:rPr>
          <w:rFonts w:ascii="ff5" w:eastAsia="Times New Roman" w:hAnsi="ff5" w:cs="Times New Roman"/>
          <w:color w:val="000000"/>
          <w:kern w:val="0"/>
          <w:sz w:val="20"/>
          <w:szCs w:val="20"/>
          <w:lang w:eastAsia="en-GB"/>
          <w14:ligatures w14:val="none"/>
        </w:rPr>
        <w:t></w:t>
      </w:r>
      <w:r w:rsidRPr="008B3344">
        <w:rPr>
          <w:rFonts w:ascii="ff4" w:eastAsia="Times New Roman" w:hAnsi="ff4" w:cs="Times New Roman"/>
          <w:color w:val="000000"/>
          <w:spacing w:val="-6"/>
          <w:kern w:val="0"/>
          <w:sz w:val="20"/>
          <w:szCs w:val="20"/>
          <w:lang w:eastAsia="en-GB"/>
          <w14:ligatures w14:val="none"/>
        </w:rPr>
        <w:t>human being, with ‘all the</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rights, powers, duties and liabilities of a</w:t>
      </w:r>
      <w:r w:rsidR="004B02C1">
        <w:rPr>
          <w:rFonts w:ascii="ff5" w:eastAsia="Times New Roman" w:hAnsi="ff5" w:cs="Times New Roman"/>
          <w:color w:val="000000"/>
          <w:kern w:val="0"/>
          <w:sz w:val="20"/>
          <w:szCs w:val="20"/>
          <w:lang w:val="en-US" w:eastAsia="en-GB"/>
          <w14:ligatures w14:val="none"/>
        </w:rPr>
        <w:t xml:space="preserve"> </w:t>
      </w:r>
      <w:r w:rsidRPr="008B3344">
        <w:rPr>
          <w:rFonts w:ascii="ff4" w:eastAsia="Times New Roman" w:hAnsi="ff4" w:cs="Times New Roman"/>
          <w:color w:val="000000"/>
          <w:spacing w:val="-6"/>
          <w:kern w:val="0"/>
          <w:sz w:val="20"/>
          <w:szCs w:val="20"/>
          <w:lang w:eastAsia="en-GB"/>
          <w14:ligatures w14:val="none"/>
        </w:rPr>
        <w:t>legal</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person’ (Studley and Bleisch 2018: 87). While</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occupying radically different cultural and political</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contexts, both examples offer an indication of the</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power cultural intervention and local traditions</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can exercise. If such actions increase in frequency</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as we move towards the IPCC’s 2030 deadline,</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they will surely force a</w:t>
      </w:r>
      <w:r w:rsidR="004B02C1">
        <w:rPr>
          <w:rFonts w:ascii="ff5" w:eastAsia="Times New Roman" w:hAnsi="ff5" w:cs="Times New Roman"/>
          <w:color w:val="000000"/>
          <w:kern w:val="0"/>
          <w:sz w:val="20"/>
          <w:szCs w:val="20"/>
          <w:lang w:val="en-US" w:eastAsia="en-GB"/>
          <w14:ligatures w14:val="none"/>
        </w:rPr>
        <w:t xml:space="preserve"> </w:t>
      </w:r>
      <w:r w:rsidRPr="008B3344">
        <w:rPr>
          <w:rFonts w:ascii="ff4" w:eastAsia="Times New Roman" w:hAnsi="ff4" w:cs="Times New Roman"/>
          <w:color w:val="000000"/>
          <w:spacing w:val="-6"/>
          <w:kern w:val="0"/>
          <w:sz w:val="20"/>
          <w:szCs w:val="20"/>
          <w:lang w:eastAsia="en-GB"/>
          <w14:ligatures w14:val="none"/>
        </w:rPr>
        <w:t>reassessment of the</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subordinate place afforded ‘Art, Folklore, Symbols</w:t>
      </w:r>
    </w:p>
    <w:p w:rsidR="008B3344" w:rsidRPr="008B3344" w:rsidRDefault="008B3344" w:rsidP="004B02C1">
      <w:pPr>
        <w:jc w:val="both"/>
        <w:rPr>
          <w:rFonts w:ascii="ff4" w:eastAsia="Times New Roman" w:hAnsi="ff4" w:cs="Times New Roman"/>
          <w:color w:val="000000"/>
          <w:spacing w:val="-6"/>
          <w:kern w:val="0"/>
          <w:sz w:val="20"/>
          <w:szCs w:val="20"/>
          <w:lang w:eastAsia="en-GB"/>
          <w14:ligatures w14:val="none"/>
        </w:rPr>
      </w:pPr>
      <w:r w:rsidRPr="008B3344">
        <w:rPr>
          <w:rFonts w:ascii="ff4" w:eastAsia="Times New Roman" w:hAnsi="ff4" w:cs="Times New Roman"/>
          <w:color w:val="000000"/>
          <w:spacing w:val="-6"/>
          <w:kern w:val="0"/>
          <w:sz w:val="20"/>
          <w:szCs w:val="20"/>
          <w:lang w:eastAsia="en-GB"/>
          <w14:ligatures w14:val="none"/>
        </w:rPr>
        <w:t>and Language’ in mountain</w:t>
      </w:r>
      <w:r w:rsidRPr="008B3344">
        <w:rPr>
          <w:rFonts w:ascii="ff4" w:eastAsia="Times New Roman" w:hAnsi="ff4" w:cs="Times New Roman"/>
          <w:color w:val="000000"/>
          <w:kern w:val="0"/>
          <w:sz w:val="20"/>
          <w:szCs w:val="20"/>
          <w:lang w:eastAsia="en-GB"/>
          <w14:ligatures w14:val="none"/>
        </w:rPr>
        <w:t xml:space="preserve"> </w:t>
      </w:r>
      <w:r w:rsidRPr="008B3344">
        <w:rPr>
          <w:rFonts w:ascii="ff4" w:eastAsia="Times New Roman" w:hAnsi="ff4" w:cs="Times New Roman"/>
          <w:color w:val="000000"/>
          <w:spacing w:val="-6"/>
          <w:kern w:val="0"/>
          <w:sz w:val="20"/>
          <w:szCs w:val="20"/>
          <w:lang w:eastAsia="en-GB"/>
          <w14:ligatures w14:val="none"/>
        </w:rPr>
        <w:t>studies.</w:t>
      </w:r>
    </w:p>
    <w:p w:rsidR="008B3344" w:rsidRPr="008B3344" w:rsidRDefault="008B3344" w:rsidP="004B02C1">
      <w:pPr>
        <w:jc w:val="both"/>
        <w:rPr>
          <w:rFonts w:ascii="ff4" w:eastAsia="Times New Roman" w:hAnsi="ff4" w:cs="Times New Roman"/>
          <w:color w:val="000000"/>
          <w:spacing w:val="-9"/>
          <w:kern w:val="0"/>
          <w:sz w:val="20"/>
          <w:szCs w:val="20"/>
          <w:lang w:eastAsia="en-GB"/>
          <w14:ligatures w14:val="none"/>
        </w:rPr>
      </w:pPr>
      <w:r w:rsidRPr="008B3344">
        <w:rPr>
          <w:rFonts w:ascii="ff4" w:eastAsia="Times New Roman" w:hAnsi="ff4" w:cs="Times New Roman"/>
          <w:color w:val="000000"/>
          <w:spacing w:val="-9"/>
          <w:kern w:val="0"/>
          <w:sz w:val="20"/>
          <w:szCs w:val="20"/>
          <w:lang w:eastAsia="en-GB"/>
          <w14:ligatures w14:val="none"/>
        </w:rPr>
        <w:t>This activity in the Gauley and Taranaki</w:t>
      </w:r>
    </w:p>
    <w:p w:rsidR="008B3344" w:rsidRPr="008B3344" w:rsidRDefault="008B3344" w:rsidP="004B02C1">
      <w:pPr>
        <w:jc w:val="both"/>
        <w:rPr>
          <w:rFonts w:ascii="ff4" w:eastAsia="Times New Roman" w:hAnsi="ff4" w:cs="Times New Roman"/>
          <w:color w:val="000000"/>
          <w:spacing w:val="-9"/>
          <w:kern w:val="0"/>
          <w:sz w:val="20"/>
          <w:szCs w:val="20"/>
          <w:lang w:eastAsia="en-GB"/>
          <w14:ligatures w14:val="none"/>
        </w:rPr>
      </w:pPr>
      <w:r w:rsidRPr="008B3344">
        <w:rPr>
          <w:rFonts w:ascii="ff4" w:eastAsia="Times New Roman" w:hAnsi="ff4" w:cs="Times New Roman"/>
          <w:color w:val="000000"/>
          <w:spacing w:val="-9"/>
          <w:kern w:val="0"/>
          <w:sz w:val="20"/>
          <w:szCs w:val="20"/>
          <w:lang w:eastAsia="en-GB"/>
          <w14:ligatures w14:val="none"/>
        </w:rPr>
        <w:lastRenderedPageBreak/>
        <w:t>mountains chimes with recent questions about the</w:t>
      </w:r>
    </w:p>
    <w:p w:rsidR="008B3344" w:rsidRPr="008B3344" w:rsidRDefault="004B02C1" w:rsidP="004B02C1">
      <w:pPr>
        <w:jc w:val="both"/>
        <w:rPr>
          <w:rFonts w:ascii="ff5" w:eastAsia="Times New Roman" w:hAnsi="ff5" w:cs="Times New Roman"/>
          <w:color w:val="000000"/>
          <w:spacing w:val="-9"/>
          <w:kern w:val="0"/>
          <w:sz w:val="20"/>
          <w:szCs w:val="20"/>
          <w:lang w:eastAsia="en-GB"/>
          <w14:ligatures w14:val="none"/>
        </w:rPr>
      </w:pPr>
      <w:r>
        <w:rPr>
          <w:rFonts w:ascii="ff5" w:eastAsia="Times New Roman" w:hAnsi="ff5" w:cs="Times New Roman"/>
          <w:color w:val="000000"/>
          <w:spacing w:val="-9"/>
          <w:kern w:val="0"/>
          <w:sz w:val="20"/>
          <w:szCs w:val="20"/>
          <w:lang w:val="en-US" w:eastAsia="en-GB"/>
          <w14:ligatures w14:val="none"/>
        </w:rPr>
        <w:t xml:space="preserve">efficacity </w:t>
      </w:r>
      <w:r w:rsidR="008B3344" w:rsidRPr="008B3344">
        <w:rPr>
          <w:rFonts w:ascii="ff5" w:eastAsia="Times New Roman" w:hAnsi="ff5" w:cs="Times New Roman"/>
          <w:color w:val="000000"/>
          <w:spacing w:val="-9"/>
          <w:kern w:val="0"/>
          <w:sz w:val="20"/>
          <w:szCs w:val="20"/>
          <w:lang w:eastAsia="en-GB"/>
          <w14:ligatures w14:val="none"/>
        </w:rPr>
        <w:t>of performance studies in relation to the</w:t>
      </w:r>
    </w:p>
    <w:p w:rsidR="008B3344" w:rsidRPr="008B3344" w:rsidRDefault="008B3344" w:rsidP="004B02C1">
      <w:pPr>
        <w:jc w:val="both"/>
        <w:rPr>
          <w:rFonts w:ascii="ff4" w:eastAsia="Times New Roman" w:hAnsi="ff4" w:cs="Times New Roman"/>
          <w:color w:val="000000"/>
          <w:spacing w:val="-9"/>
          <w:kern w:val="0"/>
          <w:sz w:val="20"/>
          <w:szCs w:val="20"/>
          <w:lang w:eastAsia="en-GB"/>
          <w14:ligatures w14:val="none"/>
        </w:rPr>
      </w:pPr>
      <w:r w:rsidRPr="008B3344">
        <w:rPr>
          <w:rFonts w:ascii="ff4" w:eastAsia="Times New Roman" w:hAnsi="ff4" w:cs="Times New Roman"/>
          <w:color w:val="000000"/>
          <w:spacing w:val="-9"/>
          <w:kern w:val="0"/>
          <w:sz w:val="20"/>
          <w:szCs w:val="20"/>
          <w:lang w:eastAsia="en-GB"/>
          <w14:ligatures w14:val="none"/>
        </w:rPr>
        <w:t>environment. These are provocatively summed up</w:t>
      </w:r>
    </w:p>
    <w:p w:rsidR="008B3344" w:rsidRPr="008B3344" w:rsidRDefault="008B3344" w:rsidP="004B02C1">
      <w:pPr>
        <w:jc w:val="both"/>
        <w:rPr>
          <w:rFonts w:ascii="ff4" w:eastAsia="Times New Roman" w:hAnsi="ff4" w:cs="Times New Roman"/>
          <w:color w:val="000000"/>
          <w:spacing w:val="-19"/>
          <w:kern w:val="0"/>
          <w:sz w:val="20"/>
          <w:szCs w:val="20"/>
          <w:lang w:eastAsia="en-GB"/>
          <w14:ligatures w14:val="none"/>
        </w:rPr>
      </w:pPr>
      <w:r w:rsidRPr="008B3344">
        <w:rPr>
          <w:rFonts w:ascii="ff4" w:eastAsia="Times New Roman" w:hAnsi="ff4" w:cs="Times New Roman"/>
          <w:color w:val="000000"/>
          <w:spacing w:val="-19"/>
          <w:kern w:val="0"/>
          <w:sz w:val="20"/>
          <w:szCs w:val="20"/>
          <w:lang w:eastAsia="en-GB"/>
          <w14:ligatures w14:val="none"/>
        </w:rPr>
        <w:t>by a</w:t>
      </w:r>
      <w:r w:rsidR="004B02C1">
        <w:rPr>
          <w:rFonts w:ascii="ff5" w:eastAsia="Times New Roman" w:hAnsi="ff5" w:cs="Times New Roman"/>
          <w:color w:val="000000"/>
          <w:kern w:val="0"/>
          <w:sz w:val="20"/>
          <w:szCs w:val="20"/>
          <w:lang w:val="en-US" w:eastAsia="en-GB"/>
          <w14:ligatures w14:val="none"/>
        </w:rPr>
        <w:t xml:space="preserve"> </w:t>
      </w:r>
      <w:r w:rsidRPr="008B3344">
        <w:rPr>
          <w:rFonts w:ascii="ff4" w:eastAsia="Times New Roman" w:hAnsi="ff4" w:cs="Times New Roman"/>
          <w:color w:val="000000"/>
          <w:spacing w:val="-9"/>
          <w:kern w:val="0"/>
          <w:sz w:val="20"/>
          <w:szCs w:val="20"/>
          <w:lang w:eastAsia="en-GB"/>
          <w14:ligatures w14:val="none"/>
        </w:rPr>
        <w:t>question Carl Lavery asks in a</w:t>
      </w:r>
      <w:r w:rsidRPr="008B3344">
        <w:rPr>
          <w:rFonts w:ascii="ff5" w:eastAsia="Times New Roman" w:hAnsi="ff5" w:cs="Times New Roman"/>
          <w:color w:val="000000"/>
          <w:kern w:val="0"/>
          <w:sz w:val="20"/>
          <w:szCs w:val="20"/>
          <w:lang w:eastAsia="en-GB"/>
          <w14:ligatures w14:val="none"/>
        </w:rPr>
        <w:t></w:t>
      </w:r>
      <w:r w:rsidRPr="008B3344">
        <w:rPr>
          <w:rFonts w:ascii="ff4" w:eastAsia="Times New Roman" w:hAnsi="ff4" w:cs="Times New Roman"/>
          <w:color w:val="000000"/>
          <w:spacing w:val="-9"/>
          <w:kern w:val="0"/>
          <w:sz w:val="20"/>
          <w:szCs w:val="20"/>
          <w:lang w:eastAsia="en-GB"/>
          <w14:ligatures w14:val="none"/>
        </w:rPr>
        <w:t>recent edited</w:t>
      </w:r>
    </w:p>
    <w:p w:rsidR="008B3344" w:rsidRPr="008B3344" w:rsidRDefault="008B3344" w:rsidP="004B02C1">
      <w:pPr>
        <w:jc w:val="both"/>
        <w:rPr>
          <w:rFonts w:ascii="ff4" w:eastAsia="Times New Roman" w:hAnsi="ff4" w:cs="Times New Roman"/>
          <w:color w:val="000000"/>
          <w:spacing w:val="-9"/>
          <w:kern w:val="0"/>
          <w:sz w:val="20"/>
          <w:szCs w:val="20"/>
          <w:lang w:eastAsia="en-GB"/>
          <w14:ligatures w14:val="none"/>
        </w:rPr>
      </w:pPr>
      <w:r w:rsidRPr="008B3344">
        <w:rPr>
          <w:rFonts w:ascii="ff4" w:eastAsia="Times New Roman" w:hAnsi="ff4" w:cs="Times New Roman"/>
          <w:color w:val="000000"/>
          <w:spacing w:val="-9"/>
          <w:kern w:val="0"/>
          <w:sz w:val="20"/>
          <w:szCs w:val="20"/>
          <w:lang w:eastAsia="en-GB"/>
          <w14:ligatures w14:val="none"/>
        </w:rPr>
        <w:t xml:space="preserve">collection, </w:t>
      </w:r>
      <w:r w:rsidRPr="008B3344">
        <w:rPr>
          <w:rFonts w:ascii="ff6" w:eastAsia="Times New Roman" w:hAnsi="ff6" w:cs="Times New Roman"/>
          <w:color w:val="000000"/>
          <w:spacing w:val="-9"/>
          <w:kern w:val="0"/>
          <w:sz w:val="20"/>
          <w:szCs w:val="20"/>
          <w:lang w:eastAsia="en-GB"/>
          <w14:ligatures w14:val="none"/>
        </w:rPr>
        <w:t>Performance and Ecology: What Can</w:t>
      </w:r>
    </w:p>
    <w:p w:rsidR="008B3344" w:rsidRPr="008B3344" w:rsidRDefault="008B3344" w:rsidP="004B02C1">
      <w:pPr>
        <w:jc w:val="both"/>
        <w:rPr>
          <w:rFonts w:ascii="ff6" w:eastAsia="Times New Roman" w:hAnsi="ff6" w:cs="Times New Roman"/>
          <w:color w:val="000000"/>
          <w:spacing w:val="-9"/>
          <w:kern w:val="0"/>
          <w:sz w:val="20"/>
          <w:szCs w:val="20"/>
          <w:lang w:eastAsia="en-GB"/>
          <w14:ligatures w14:val="none"/>
        </w:rPr>
      </w:pPr>
      <w:r w:rsidRPr="008B3344">
        <w:rPr>
          <w:rFonts w:ascii="ff6" w:eastAsia="Times New Roman" w:hAnsi="ff6" w:cs="Times New Roman"/>
          <w:color w:val="000000"/>
          <w:spacing w:val="-9"/>
          <w:kern w:val="0"/>
          <w:sz w:val="20"/>
          <w:szCs w:val="20"/>
          <w:lang w:eastAsia="en-GB"/>
          <w14:ligatures w14:val="none"/>
        </w:rPr>
        <w:t>Theatre Do?</w:t>
      </w:r>
      <w:r w:rsidRPr="008B3344">
        <w:rPr>
          <w:rFonts w:ascii="ff4" w:eastAsia="Times New Roman" w:hAnsi="ff4" w:cs="Times New Roman"/>
          <w:color w:val="000000"/>
          <w:spacing w:val="-9"/>
          <w:kern w:val="0"/>
          <w:sz w:val="20"/>
          <w:szCs w:val="20"/>
          <w:lang w:eastAsia="en-GB"/>
          <w14:ligatures w14:val="none"/>
        </w:rPr>
        <w:t xml:space="preserve"> (Lavery 2018). For Lavery, rather than</w:t>
      </w:r>
    </w:p>
    <w:p w:rsidR="008B3344" w:rsidRPr="008B3344" w:rsidRDefault="008B3344" w:rsidP="004B02C1">
      <w:pPr>
        <w:jc w:val="both"/>
        <w:rPr>
          <w:rFonts w:ascii="ff4" w:eastAsia="Times New Roman" w:hAnsi="ff4" w:cs="Times New Roman"/>
          <w:color w:val="000000"/>
          <w:spacing w:val="-9"/>
          <w:kern w:val="0"/>
          <w:sz w:val="20"/>
          <w:szCs w:val="20"/>
          <w:lang w:eastAsia="en-GB"/>
          <w14:ligatures w14:val="none"/>
        </w:rPr>
      </w:pPr>
      <w:r w:rsidRPr="008B3344">
        <w:rPr>
          <w:rFonts w:ascii="ff4" w:eastAsia="Times New Roman" w:hAnsi="ff4" w:cs="Times New Roman"/>
          <w:color w:val="000000"/>
          <w:spacing w:val="-9"/>
          <w:kern w:val="0"/>
          <w:sz w:val="20"/>
          <w:szCs w:val="20"/>
          <w:lang w:eastAsia="en-GB"/>
          <w14:ligatures w14:val="none"/>
        </w:rPr>
        <w:t>the ‘hubristic and misguided thinking that would</w:t>
      </w:r>
    </w:p>
    <w:p w:rsidR="008B3344" w:rsidRPr="008B3344" w:rsidRDefault="008B3344" w:rsidP="004B02C1">
      <w:pPr>
        <w:jc w:val="both"/>
        <w:rPr>
          <w:rFonts w:ascii="ff4" w:eastAsia="Times New Roman" w:hAnsi="ff4" w:cs="Times New Roman"/>
          <w:color w:val="000000"/>
          <w:spacing w:val="-9"/>
          <w:kern w:val="0"/>
          <w:sz w:val="20"/>
          <w:szCs w:val="20"/>
          <w:lang w:eastAsia="en-GB"/>
          <w14:ligatures w14:val="none"/>
        </w:rPr>
      </w:pPr>
      <w:r w:rsidRPr="008B3344">
        <w:rPr>
          <w:rFonts w:ascii="ff4" w:eastAsia="Times New Roman" w:hAnsi="ff4" w:cs="Times New Roman"/>
          <w:color w:val="000000"/>
          <w:spacing w:val="-9"/>
          <w:kern w:val="0"/>
          <w:sz w:val="20"/>
          <w:szCs w:val="20"/>
          <w:lang w:eastAsia="en-GB"/>
          <w14:ligatures w14:val="none"/>
        </w:rPr>
        <w:t>purport to save the planet through performance’,</w:t>
      </w:r>
    </w:p>
    <w:p w:rsidR="008B3344" w:rsidRDefault="008B3344" w:rsidP="004B02C1">
      <w:pPr>
        <w:jc w:val="both"/>
        <w:rPr>
          <w:rFonts w:ascii="ff4" w:eastAsia="Times New Roman" w:hAnsi="ff4" w:cs="Times New Roman"/>
          <w:color w:val="000000"/>
          <w:spacing w:val="-9"/>
          <w:kern w:val="0"/>
          <w:sz w:val="20"/>
          <w:szCs w:val="20"/>
          <w:lang w:eastAsia="en-GB"/>
          <w14:ligatures w14:val="none"/>
        </w:rPr>
      </w:pPr>
      <w:r w:rsidRPr="008B3344">
        <w:rPr>
          <w:rFonts w:ascii="ff4" w:eastAsia="Times New Roman" w:hAnsi="ff4" w:cs="Times New Roman"/>
          <w:color w:val="000000"/>
          <w:spacing w:val="-9"/>
          <w:kern w:val="0"/>
          <w:sz w:val="20"/>
          <w:szCs w:val="20"/>
          <w:lang w:eastAsia="en-GB"/>
          <w14:ligatures w14:val="none"/>
        </w:rPr>
        <w:t>theatre’s strength is in its weakness – as a</w:t>
      </w:r>
      <w:r w:rsidRPr="008B3344">
        <w:rPr>
          <w:rFonts w:ascii="ff5" w:eastAsia="Times New Roman" w:hAnsi="ff5" w:cs="Times New Roman"/>
          <w:color w:val="000000"/>
          <w:kern w:val="0"/>
          <w:sz w:val="20"/>
          <w:szCs w:val="20"/>
          <w:lang w:val="en-US" w:eastAsia="en-GB"/>
          <w14:ligatures w14:val="none"/>
        </w:rPr>
        <w:t xml:space="preserve"> </w:t>
      </w:r>
      <w:r w:rsidRPr="008B3344">
        <w:rPr>
          <w:rFonts w:ascii="ff4" w:eastAsia="Times New Roman" w:hAnsi="ff4" w:cs="Times New Roman"/>
          <w:color w:val="000000"/>
          <w:spacing w:val="-9"/>
          <w:kern w:val="0"/>
          <w:sz w:val="20"/>
          <w:szCs w:val="20"/>
          <w:lang w:eastAsia="en-GB"/>
          <w14:ligatures w14:val="none"/>
        </w:rPr>
        <w:t>medium</w:t>
      </w:r>
    </w:p>
    <w:p w:rsidR="004B02C1" w:rsidRPr="004B02C1" w:rsidRDefault="004B02C1" w:rsidP="004B02C1">
      <w:pPr>
        <w:rPr>
          <w:rFonts w:ascii="ff4" w:eastAsia="Times New Roman" w:hAnsi="ff4" w:cs="Times New Roman"/>
          <w:color w:val="000000"/>
          <w:spacing w:val="-9"/>
          <w:kern w:val="0"/>
          <w:sz w:val="20"/>
          <w:szCs w:val="20"/>
          <w:lang w:eastAsia="en-GB"/>
          <w14:ligatures w14:val="none"/>
        </w:rPr>
      </w:pPr>
      <w:r w:rsidRPr="004B02C1">
        <w:rPr>
          <w:rFonts w:ascii="ff4" w:eastAsia="Times New Roman" w:hAnsi="ff4" w:cs="Times New Roman"/>
          <w:color w:val="000000"/>
          <w:spacing w:val="-9"/>
          <w:kern w:val="0"/>
          <w:sz w:val="20"/>
          <w:szCs w:val="20"/>
          <w:lang w:eastAsia="en-GB"/>
          <w14:ligatures w14:val="none"/>
        </w:rPr>
        <w:t xml:space="preserve">whose role is not to ‘produce the real’ but to ‘make </w:t>
      </w:r>
    </w:p>
    <w:p w:rsidR="004B02C1" w:rsidRDefault="004B02C1" w:rsidP="004B02C1">
      <w:pPr>
        <w:rPr>
          <w:rFonts w:ascii="ff4" w:eastAsia="Times New Roman" w:hAnsi="ff4" w:cs="Times New Roman"/>
          <w:color w:val="000000"/>
          <w:spacing w:val="-9"/>
          <w:kern w:val="0"/>
          <w:sz w:val="20"/>
          <w:szCs w:val="20"/>
          <w:lang w:eastAsia="en-GB"/>
          <w14:ligatures w14:val="none"/>
        </w:rPr>
      </w:pPr>
      <w:r w:rsidRPr="004B02C1">
        <w:rPr>
          <w:rFonts w:ascii="ff4" w:eastAsia="Times New Roman" w:hAnsi="ff4" w:cs="Times New Roman"/>
          <w:color w:val="000000"/>
          <w:spacing w:val="-9"/>
          <w:kern w:val="0"/>
          <w:sz w:val="20"/>
          <w:szCs w:val="20"/>
          <w:lang w:eastAsia="en-GB"/>
          <w14:ligatures w14:val="none"/>
        </w:rPr>
        <w:t xml:space="preserve">the world problematic, multiple and complex’ </w:t>
      </w:r>
    </w:p>
    <w:p w:rsidR="004B02C1" w:rsidRPr="004B02C1" w:rsidRDefault="004B02C1" w:rsidP="004B02C1">
      <w:pPr>
        <w:rPr>
          <w:rFonts w:ascii="ff4" w:eastAsia="Times New Roman" w:hAnsi="ff4" w:cs="Times New Roman"/>
          <w:color w:val="000000"/>
          <w:spacing w:val="-9"/>
          <w:kern w:val="0"/>
          <w:sz w:val="20"/>
          <w:szCs w:val="20"/>
          <w:lang w:val="en-US" w:eastAsia="en-GB"/>
          <w14:ligatures w14:val="none"/>
        </w:rPr>
      </w:pPr>
    </w:p>
    <w:p w:rsidR="004B02C1" w:rsidRPr="008B3344" w:rsidRDefault="004B02C1" w:rsidP="004B02C1">
      <w:pPr>
        <w:jc w:val="both"/>
        <w:rPr>
          <w:rFonts w:ascii="ff4" w:eastAsia="Times New Roman" w:hAnsi="ff4" w:cs="Times New Roman"/>
          <w:color w:val="000000"/>
          <w:spacing w:val="-9"/>
          <w:kern w:val="0"/>
          <w:sz w:val="20"/>
          <w:szCs w:val="20"/>
          <w:lang w:eastAsia="en-GB"/>
          <w14:ligatures w14:val="none"/>
        </w:rPr>
      </w:pPr>
    </w:p>
    <w:p w:rsidR="008B3344" w:rsidRPr="008B3344" w:rsidRDefault="008B3344"/>
    <w:sectPr w:rsidR="008B3344" w:rsidRPr="008B3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rosvenorBook">
    <w:altName w:val="Cambria"/>
    <w:panose1 w:val="020B0604020202020204"/>
    <w:charset w:val="00"/>
    <w:family w:val="roman"/>
    <w:notTrueType/>
    <w:pitch w:val="default"/>
  </w:font>
  <w:font w:name="ff4">
    <w:altName w:val="Cambria"/>
    <w:panose1 w:val="020B0604020202020204"/>
    <w:charset w:val="00"/>
    <w:family w:val="roman"/>
    <w:notTrueType/>
    <w:pitch w:val="default"/>
  </w:font>
  <w:font w:name="ff5">
    <w:altName w:val="Cambria"/>
    <w:panose1 w:val="020B0604020202020204"/>
    <w:charset w:val="00"/>
    <w:family w:val="roman"/>
    <w:notTrueType/>
    <w:pitch w:val="default"/>
  </w:font>
  <w:font w:name="ff6">
    <w:altName w:val="Cambria"/>
    <w:panose1 w:val="020B06040202020202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44"/>
    <w:rsid w:val="004B02C1"/>
    <w:rsid w:val="008B3344"/>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426CDD07"/>
  <w15:chartTrackingRefBased/>
  <w15:docId w15:val="{4CF041E3-937F-4F4A-8004-43A04D35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B334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3344"/>
    <w:rPr>
      <w:rFonts w:ascii="Times New Roman" w:eastAsia="Times New Roman" w:hAnsi="Times New Roman" w:cs="Times New Roman"/>
      <w:b/>
      <w:bCs/>
      <w:kern w:val="0"/>
      <w:sz w:val="36"/>
      <w:szCs w:val="36"/>
      <w:lang w:eastAsia="en-GB"/>
      <w14:ligatures w14:val="none"/>
    </w:rPr>
  </w:style>
  <w:style w:type="paragraph" w:customStyle="1" w:styleId="ekqkg">
    <w:name w:val="ekqkg"/>
    <w:basedOn w:val="Normal"/>
    <w:rsid w:val="008B334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B3344"/>
  </w:style>
  <w:style w:type="character" w:styleId="Hyperlink">
    <w:name w:val="Hyperlink"/>
    <w:basedOn w:val="DefaultParagraphFont"/>
    <w:uiPriority w:val="99"/>
    <w:semiHidden/>
    <w:unhideWhenUsed/>
    <w:rsid w:val="008B3344"/>
    <w:rPr>
      <w:color w:val="0000FF"/>
      <w:u w:val="single"/>
    </w:rPr>
  </w:style>
  <w:style w:type="character" w:customStyle="1" w:styleId="a">
    <w:name w:val="_"/>
    <w:basedOn w:val="DefaultParagraphFont"/>
    <w:rsid w:val="008B3344"/>
  </w:style>
  <w:style w:type="character" w:customStyle="1" w:styleId="ff5">
    <w:name w:val="ff5"/>
    <w:basedOn w:val="DefaultParagraphFont"/>
    <w:rsid w:val="008B3344"/>
  </w:style>
  <w:style w:type="character" w:customStyle="1" w:styleId="ff6">
    <w:name w:val="ff6"/>
    <w:basedOn w:val="DefaultParagraphFont"/>
    <w:rsid w:val="008B3344"/>
  </w:style>
  <w:style w:type="character" w:customStyle="1" w:styleId="ls0">
    <w:name w:val="ls0"/>
    <w:basedOn w:val="DefaultParagraphFont"/>
    <w:rsid w:val="008B3344"/>
  </w:style>
  <w:style w:type="character" w:customStyle="1" w:styleId="ff4">
    <w:name w:val="ff4"/>
    <w:basedOn w:val="DefaultParagraphFont"/>
    <w:rsid w:val="008B3344"/>
  </w:style>
  <w:style w:type="character" w:customStyle="1" w:styleId="ws9">
    <w:name w:val="ws9"/>
    <w:basedOn w:val="DefaultParagraphFont"/>
    <w:rsid w:val="008B3344"/>
  </w:style>
  <w:style w:type="character" w:customStyle="1" w:styleId="fs7">
    <w:name w:val="fs7"/>
    <w:basedOn w:val="DefaultParagraphFont"/>
    <w:rsid w:val="008B3344"/>
  </w:style>
  <w:style w:type="character" w:customStyle="1" w:styleId="v0">
    <w:name w:val="v0"/>
    <w:basedOn w:val="DefaultParagraphFont"/>
    <w:rsid w:val="008B3344"/>
  </w:style>
  <w:style w:type="character" w:customStyle="1" w:styleId="ls8">
    <w:name w:val="ls8"/>
    <w:basedOn w:val="DefaultParagraphFont"/>
    <w:rsid w:val="008B3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910690">
      <w:bodyDiv w:val="1"/>
      <w:marLeft w:val="0"/>
      <w:marRight w:val="0"/>
      <w:marTop w:val="0"/>
      <w:marBottom w:val="0"/>
      <w:divBdr>
        <w:top w:val="none" w:sz="0" w:space="0" w:color="auto"/>
        <w:left w:val="none" w:sz="0" w:space="0" w:color="auto"/>
        <w:bottom w:val="none" w:sz="0" w:space="0" w:color="auto"/>
        <w:right w:val="none" w:sz="0" w:space="0" w:color="auto"/>
      </w:divBdr>
    </w:div>
    <w:div w:id="546993804">
      <w:bodyDiv w:val="1"/>
      <w:marLeft w:val="0"/>
      <w:marRight w:val="0"/>
      <w:marTop w:val="0"/>
      <w:marBottom w:val="0"/>
      <w:divBdr>
        <w:top w:val="none" w:sz="0" w:space="0" w:color="auto"/>
        <w:left w:val="none" w:sz="0" w:space="0" w:color="auto"/>
        <w:bottom w:val="none" w:sz="0" w:space="0" w:color="auto"/>
        <w:right w:val="none" w:sz="0" w:space="0" w:color="auto"/>
      </w:divBdr>
      <w:divsChild>
        <w:div w:id="1939412120">
          <w:marLeft w:val="1155"/>
          <w:marRight w:val="1155"/>
          <w:marTop w:val="0"/>
          <w:marBottom w:val="0"/>
          <w:divBdr>
            <w:top w:val="none" w:sz="0" w:space="0" w:color="auto"/>
            <w:left w:val="none" w:sz="0" w:space="0" w:color="auto"/>
            <w:bottom w:val="none" w:sz="0" w:space="0" w:color="auto"/>
            <w:right w:val="none" w:sz="0" w:space="0" w:color="auto"/>
          </w:divBdr>
          <w:divsChild>
            <w:div w:id="1671177899">
              <w:marLeft w:val="0"/>
              <w:marRight w:val="0"/>
              <w:marTop w:val="0"/>
              <w:marBottom w:val="0"/>
              <w:divBdr>
                <w:top w:val="none" w:sz="0" w:space="0" w:color="auto"/>
                <w:left w:val="none" w:sz="0" w:space="0" w:color="auto"/>
                <w:bottom w:val="none" w:sz="0" w:space="0" w:color="auto"/>
                <w:right w:val="none" w:sz="0" w:space="0" w:color="auto"/>
              </w:divBdr>
              <w:divsChild>
                <w:div w:id="9698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5217">
          <w:marLeft w:val="1155"/>
          <w:marRight w:val="1155"/>
          <w:marTop w:val="0"/>
          <w:marBottom w:val="0"/>
          <w:divBdr>
            <w:top w:val="none" w:sz="0" w:space="0" w:color="auto"/>
            <w:left w:val="none" w:sz="0" w:space="0" w:color="auto"/>
            <w:bottom w:val="none" w:sz="0" w:space="0" w:color="auto"/>
            <w:right w:val="none" w:sz="0" w:space="0" w:color="auto"/>
          </w:divBdr>
          <w:divsChild>
            <w:div w:id="35589191">
              <w:marLeft w:val="0"/>
              <w:marRight w:val="0"/>
              <w:marTop w:val="0"/>
              <w:marBottom w:val="0"/>
              <w:divBdr>
                <w:top w:val="none" w:sz="0" w:space="0" w:color="auto"/>
                <w:left w:val="none" w:sz="0" w:space="0" w:color="auto"/>
                <w:bottom w:val="none" w:sz="0" w:space="0" w:color="auto"/>
                <w:right w:val="none" w:sz="0" w:space="0" w:color="auto"/>
              </w:divBdr>
              <w:divsChild>
                <w:div w:id="1963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2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universetoday.com/29823/fault-block-mountai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eology.utah.gov/map-pub/survey-notes/teachers-corner/teachers-corner-geological-features-and-processes-in-utah-dome-mountains/" TargetMode="External"/><Relationship Id="rId5" Type="http://schemas.openxmlformats.org/officeDocument/2006/relationships/hyperlink" Target="http://www.universetoday.com/29836/volcanic-mountain/" TargetMode="External"/><Relationship Id="rId4" Type="http://schemas.openxmlformats.org/officeDocument/2006/relationships/hyperlink" Target="http://www.nationalgeographic.com/science/earth/the-dynamic-earth/plate-tectonic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2024-10-12T06:52:00Z</dcterms:created>
  <dcterms:modified xsi:type="dcterms:W3CDTF">2024-10-12T07:10:00Z</dcterms:modified>
</cp:coreProperties>
</file>