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 hy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vertAlign w:val="baseline"/>
          <w:rtl w:val="0"/>
        </w:rPr>
        <w:t xml:space="preserve">¿Olvidaste tu contraseña?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Usuario Contraseña Entrar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Universidad Nacional de Facultad de San Agustín Producción y servicios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W、 Facultad &amp; Departamentos &amp; Pregrado Postgade སྦི་ Calendario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o INNOVACION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S S S S S S S S S S S S S S S S S S S 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vertAlign w:val="baseline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Datos de contacto 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RPC 959252375 Movistar 949258575 Davi Spencer Correo davidspencerQgmail.com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Ing. en Diseño Industrial Cursos Tópicos de Prog. Avanzada Estructura de Datos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டு () © இ) Proyecto de Tesis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vertAlign w:val="baseline"/>
          <w:rtl w:val="0"/>
        </w:rPr>
        <w:t xml:space="preserve">(f) (o) (in)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FranCSCO VelasCO 125 Parque Industrial de AreCuipa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FOno. +51 (054, 282700 +51 054 285298.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Times New Roman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