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VideoDubbing Pipeline — Competitive Assessment vs ElevenLabs</w:t>
      </w:r>
    </w:p>
    <w:p>
      <w:r>
        <w:t>Author: Milind Gandhe (Logituit)   |   Date: June 2026   |   Status: Internal / POC review</w:t>
      </w:r>
    </w:p>
    <w:p/>
    <w:p>
      <w:pPr>
        <w:pStyle w:val="Heading1"/>
      </w:pPr>
      <w:r>
        <w:t>1. Purpose</w:t>
      </w:r>
    </w:p>
    <w:p>
      <w:r>
        <w:t>This document compares our current VideoDubbing pipeline metrics against ElevenLabs Dubbing Studio — the closest commercial benchmark — across five quality dimensions. The goal is to understand where we are competitive, where we have a structural gap, and what that implies for the POC roadmap.</w:t>
      </w:r>
    </w:p>
    <w:p>
      <w:r>
        <w:rPr>
          <w:i/>
        </w:rPr>
        <w:t>ElevenLabs does not publish a standardised benchmark suite. Figures attributed to ElevenLabs below are drawn from their public blog posts, third-party TTS evaluations, and published user studies where available. Gaps in their published data are noted explicitly.</w:t>
      </w:r>
    </w:p>
    <w:p>
      <w:pPr>
        <w:pStyle w:val="Heading1"/>
      </w:pPr>
      <w:r>
        <w:t>2. Architecture Difference (Critical Context)</w:t>
      </w:r>
    </w:p>
    <w:p>
      <w:r>
        <w:t>Before comparing numbers, the architectural difference must be understood because it determines which gaps are closeable and which are structural.</w:t>
      </w:r>
    </w:p>
    <w:p>
      <w:pPr>
        <w:pStyle w:val="Heading2"/>
      </w:pPr>
      <w:r>
        <w:t>Our approach — detect, classify, re-inject</w:t>
      </w:r>
    </w:p>
    <w:p>
      <w:pPr>
        <w:pStyle w:val="ListBullet"/>
      </w:pPr>
      <w:r>
        <w:t>Transcribe source audio with Whisper; translate with Claude (glossary-locked, context-aware).</w:t>
      </w:r>
    </w:p>
    <w:p>
      <w:pPr>
        <w:pStyle w:val="ListBullet"/>
      </w:pPr>
      <w:r>
        <w:t>Detect emotion from text (j-hartmann, 7-class) fused with audio SER (wav2vec2-superb-er, 4-class) at 0.7/0.3 weight, gated on text confidence ≥ 0.6.</w:t>
      </w:r>
    </w:p>
    <w:p>
      <w:pPr>
        <w:pStyle w:val="ListBullet"/>
      </w:pPr>
      <w:r>
        <w:t>Synthesise dubbed audio with edge-tts; inject prosody via SSML (rate/pitch/volume per emotion class).</w:t>
      </w:r>
    </w:p>
    <w:p>
      <w:pPr>
        <w:pStyle w:val="ListBullet"/>
      </w:pPr>
      <w:r>
        <w:t>Stage 4c repair loop: re-synthesise segments where emotion_register &lt; 3/5 after first pass.</w:t>
      </w:r>
    </w:p>
    <w:p>
      <w:pPr>
        <w:pStyle w:val="Heading2"/>
      </w:pPr>
      <w:r>
        <w:t>ElevenLabs — voice clone the original actor</w:t>
      </w:r>
    </w:p>
    <w:p>
      <w:pPr>
        <w:pStyle w:val="ListBullet"/>
      </w:pPr>
      <w:r>
        <w:t>Clone the original actor's voice using their proprietary model (requires 30s–3min reference audio; actor consent required for commercial use).</w:t>
      </w:r>
    </w:p>
    <w:p>
      <w:pPr>
        <w:pStyle w:val="ListBullet"/>
      </w:pPr>
      <w:r>
        <w:t>The cloned voice inherits the source actor's prosodic fingerprint — emotion, energy, breath pattern — at the synthesis level.</w:t>
      </w:r>
    </w:p>
    <w:p>
      <w:pPr>
        <w:pStyle w:val="ListBullet"/>
      </w:pPr>
      <w:r>
        <w:t>Translate text (their own MT model or user-supplied); synthesise with the cloned voice.</w:t>
      </w:r>
    </w:p>
    <w:p>
      <w:pPr>
        <w:pStyle w:val="ListBullet"/>
      </w:pPr>
      <w:r>
        <w:t>No explicit emotion detection or re-injection step: emotion is a structural property of the voice clone, not a tuned parameter.</w:t>
      </w:r>
    </w:p>
    <w:p>
      <w:r>
        <w:t>Implication: ElevenLabs' emotion advantage is architectural, not a tuning lead we can close by improving our SER model. Their cloned voice inherits felt emotion; ours reconstructs it from a classification. The upper bound on our emotion score is constrained by how much emotional nuance survives the classify → SSML → TTS chain.</w:t>
      </w:r>
    </w:p>
    <w:p>
      <w:pPr>
        <w:pStyle w:val="Heading1"/>
      </w:pPr>
      <w:r>
        <w:t>3. Metric-by-Metric Comparison</w:t>
      </w:r>
    </w:p>
    <w:p>
      <w:r>
        <w:rPr>
          <w:i/>
        </w:rPr>
        <w:t>Our figures are from 6 test clips (2-min each) scored by our MOS rubric (LLM-judged, 1–5 per dimension, normalised to 0–100 composite). ElevenLabs figures marked * are estimates from public sources; those marked ** are unverified or unavailable.</w:t>
      </w:r>
    </w:p>
    <w:p>
      <w:pPr>
        <w:pStyle w:val="Heading2"/>
      </w:pPr>
      <w:r>
        <w:t>3.1 Composite MOS (0–100)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Clip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ElevenLabs Estimate 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advanced_english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~88–92 *</w:t>
            </w:r>
          </w:p>
        </w:tc>
        <w:tc>
          <w:tcPr>
            <w:tcW w:type="dxa" w:w="2160"/>
          </w:tcPr>
          <w:p>
            <w:r>
              <w:t>−5 to −9</w:t>
            </w:r>
          </w:p>
        </w:tc>
      </w:tr>
      <w:tr>
        <w:tc>
          <w:tcPr>
            <w:tcW w:type="dxa" w:w="2160"/>
          </w:tcPr>
          <w:p>
            <w:r>
              <w:t>elephants_dream</w:t>
            </w:r>
          </w:p>
        </w:tc>
        <w:tc>
          <w:tcPr>
            <w:tcW w:type="dxa" w:w="2160"/>
          </w:tcPr>
          <w:p>
            <w:r>
              <w:t>82.0</w:t>
            </w:r>
          </w:p>
        </w:tc>
        <w:tc>
          <w:tcPr>
            <w:tcW w:type="dxa" w:w="2160"/>
          </w:tcPr>
          <w:p>
            <w:r>
              <w:t>~85–90 *</w:t>
            </w:r>
          </w:p>
        </w:tc>
        <w:tc>
          <w:tcPr>
            <w:tcW w:type="dxa" w:w="2160"/>
          </w:tcPr>
          <w:p>
            <w:r>
              <w:t>−3 to −8</w:t>
            </w:r>
          </w:p>
        </w:tc>
      </w:tr>
      <w:tr>
        <w:tc>
          <w:tcPr>
            <w:tcW w:type="dxa" w:w="2160"/>
          </w:tcPr>
          <w:p>
            <w:r>
              <w:t>tears_of_steel</w:t>
            </w:r>
          </w:p>
        </w:tc>
        <w:tc>
          <w:tcPr>
            <w:tcW w:type="dxa" w:w="2160"/>
          </w:tcPr>
          <w:p>
            <w:r>
              <w:t>85.2</w:t>
            </w:r>
          </w:p>
        </w:tc>
        <w:tc>
          <w:tcPr>
            <w:tcW w:type="dxa" w:w="2160"/>
          </w:tcPr>
          <w:p>
            <w:r>
              <w:t>~88–92 *</w:t>
            </w:r>
          </w:p>
        </w:tc>
        <w:tc>
          <w:tcPr>
            <w:tcW w:type="dxa" w:w="2160"/>
          </w:tcPr>
          <w:p>
            <w:r>
              <w:t>−3 to −7</w:t>
            </w:r>
          </w:p>
        </w:tc>
      </w:tr>
      <w:tr>
        <w:tc>
          <w:tcPr>
            <w:tcW w:type="dxa" w:w="2160"/>
          </w:tcPr>
          <w:p>
            <w:r>
              <w:t>cosmos_laundromat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  <w:tc>
          <w:tcPr>
            <w:tcW w:type="dxa" w:w="2160"/>
          </w:tcPr>
          <w:p>
            <w:r>
              <w:t>~85–90 *</w:t>
            </w:r>
          </w:p>
        </w:tc>
        <w:tc>
          <w:tcPr>
            <w:tcW w:type="dxa" w:w="2160"/>
          </w:tcPr>
          <w:p>
            <w:r>
              <w:t>+3 to −2</w:t>
            </w:r>
          </w:p>
        </w:tc>
      </w:tr>
      <w:tr>
        <w:tc>
          <w:tcPr>
            <w:tcW w:type="dxa" w:w="2160"/>
          </w:tcPr>
          <w:p>
            <w:r>
              <w:t>sintel_climax</w:t>
            </w:r>
          </w:p>
        </w:tc>
        <w:tc>
          <w:tcPr>
            <w:tcW w:type="dxa" w:w="2160"/>
          </w:tcPr>
          <w:p>
            <w:r>
              <w:t>84.8</w:t>
            </w:r>
          </w:p>
        </w:tc>
        <w:tc>
          <w:tcPr>
            <w:tcW w:type="dxa" w:w="2160"/>
          </w:tcPr>
          <w:p>
            <w:r>
              <w:t>~88–92 *</w:t>
            </w:r>
          </w:p>
        </w:tc>
        <w:tc>
          <w:tcPr>
            <w:tcW w:type="dxa" w:w="2160"/>
          </w:tcPr>
          <w:p>
            <w:r>
              <w:t>−3 to −7</w:t>
            </w:r>
          </w:p>
        </w:tc>
      </w:tr>
      <w:tr>
        <w:tc>
          <w:tcPr>
            <w:tcW w:type="dxa" w:w="2160"/>
          </w:tcPr>
          <w:p>
            <w:r>
              <w:t>sintel_shaman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~88–92 *</w:t>
            </w:r>
          </w:p>
        </w:tc>
        <w:tc>
          <w:tcPr>
            <w:tcW w:type="dxa" w:w="2160"/>
          </w:tcPr>
          <w:p>
            <w:r>
              <w:t>+4 to +8</w:t>
            </w:r>
          </w:p>
        </w:tc>
      </w:tr>
      <w:tr>
        <w:tc>
          <w:tcPr>
            <w:tcW w:type="dxa" w:w="2160"/>
          </w:tcPr>
          <w:p>
            <w:r>
              <w:t>Average (6 clips)</w:t>
            </w:r>
          </w:p>
        </w:tc>
        <w:tc>
          <w:tcPr>
            <w:tcW w:type="dxa" w:w="2160"/>
          </w:tcPr>
          <w:p>
            <w:r>
              <w:t>86.4</w:t>
            </w:r>
          </w:p>
        </w:tc>
        <w:tc>
          <w:tcPr>
            <w:tcW w:type="dxa" w:w="2160"/>
          </w:tcPr>
          <w:p>
            <w:r>
              <w:t>~87–91 *</w:t>
            </w:r>
          </w:p>
        </w:tc>
        <w:tc>
          <w:tcPr>
            <w:tcW w:type="dxa" w:w="2160"/>
          </w:tcPr>
          <w:p>
            <w:r>
              <w:t>−1 to −5</w:t>
            </w:r>
          </w:p>
        </w:tc>
      </w:tr>
    </w:tbl>
    <w:p>
      <w:r>
        <w:t>Assessment: We are within 1–5 MOS points of ElevenLabs on composite score. The gap is narrower than expected. sintel_shaman (low-dialogue, high-emotion action clip) outperforms the ElevenLabs estimate — our approach handles short, high-intensity utterances well.</w:t>
      </w:r>
    </w:p>
    <w:p>
      <w:pPr>
        <w:pStyle w:val="Heading2"/>
      </w:pPr>
      <w:r>
        <w:t>3.2 MOS Dimension Breakdown (1–5 scale, avg across 6 clips)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Our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ElevenLabs Est. 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1728"/>
          </w:tcPr>
          <w:p>
            <w:r>
              <w:t>Naturalness</w:t>
            </w:r>
          </w:p>
        </w:tc>
        <w:tc>
          <w:tcPr>
            <w:tcW w:type="dxa" w:w="1728"/>
          </w:tcPr>
          <w:p>
            <w:r>
              <w:t>4.22</w:t>
            </w:r>
          </w:p>
        </w:tc>
        <w:tc>
          <w:tcPr>
            <w:tcW w:type="dxa" w:w="1728"/>
          </w:tcPr>
          <w:p>
            <w:r>
              <w:t>~4.3–4.5 *</w:t>
            </w:r>
          </w:p>
        </w:tc>
        <w:tc>
          <w:tcPr>
            <w:tcW w:type="dxa" w:w="1728"/>
          </w:tcPr>
          <w:p>
            <w:r>
              <w:t>−0.1 to −0.3</w:t>
            </w:r>
          </w:p>
        </w:tc>
        <w:tc>
          <w:tcPr>
            <w:tcW w:type="dxa" w:w="1728"/>
          </w:tcPr>
          <w:p>
            <w:r>
              <w:t>Competitive. edge-tts is robotic at extremes; generally acceptable.</w:t>
            </w:r>
          </w:p>
        </w:tc>
      </w:tr>
      <w:tr>
        <w:tc>
          <w:tcPr>
            <w:tcW w:type="dxa" w:w="1728"/>
          </w:tcPr>
          <w:p>
            <w:r>
              <w:t>Fidelity (translation)</w:t>
            </w:r>
          </w:p>
        </w:tc>
        <w:tc>
          <w:tcPr>
            <w:tcW w:type="dxa" w:w="1728"/>
          </w:tcPr>
          <w:p>
            <w:r>
              <w:t>4.53</w:t>
            </w:r>
          </w:p>
        </w:tc>
        <w:tc>
          <w:tcPr>
            <w:tcW w:type="dxa" w:w="1728"/>
          </w:tcPr>
          <w:p>
            <w:r>
              <w:t>~4.0–4.3 *</w:t>
            </w:r>
          </w:p>
        </w:tc>
        <w:tc>
          <w:tcPr>
            <w:tcW w:type="dxa" w:w="1728"/>
          </w:tcPr>
          <w:p>
            <w:r>
              <w:t>+0.2 to +0.5</w:t>
            </w:r>
          </w:p>
        </w:tc>
        <w:tc>
          <w:tcPr>
            <w:tcW w:type="dxa" w:w="1728"/>
          </w:tcPr>
          <w:p>
            <w:r>
              <w:t>We lead. Claude translation is stronger than ElevenLabs' MT for nuanced dialogue.</w:t>
            </w:r>
          </w:p>
        </w:tc>
      </w:tr>
      <w:tr>
        <w:tc>
          <w:tcPr>
            <w:tcW w:type="dxa" w:w="1728"/>
          </w:tcPr>
          <w:p>
            <w:r>
              <w:t>Timing / isochrony</w:t>
            </w:r>
          </w:p>
        </w:tc>
        <w:tc>
          <w:tcPr>
            <w:tcW w:type="dxa" w:w="1728"/>
          </w:tcPr>
          <w:p>
            <w:r>
              <w:t>4.08</w:t>
            </w:r>
          </w:p>
        </w:tc>
        <w:tc>
          <w:tcPr>
            <w:tcW w:type="dxa" w:w="1728"/>
          </w:tcPr>
          <w:p>
            <w:r>
              <w:t>~4.0–4.3 *</w:t>
            </w:r>
          </w:p>
        </w:tc>
        <w:tc>
          <w:tcPr>
            <w:tcW w:type="dxa" w:w="1728"/>
          </w:tcPr>
          <w:p>
            <w:r>
              <w:t>−0 to −0.2</w:t>
            </w:r>
          </w:p>
        </w:tc>
        <w:tc>
          <w:tcPr>
            <w:tcW w:type="dxa" w:w="1728"/>
          </w:tcPr>
          <w:p>
            <w:r>
              <w:t>Competitive. Both struggle with isochrony; ElevenLabs slightly better on long utterances.</w:t>
            </w:r>
          </w:p>
        </w:tc>
      </w:tr>
      <w:tr>
        <w:tc>
          <w:tcPr>
            <w:tcW w:type="dxa" w:w="1728"/>
          </w:tcPr>
          <w:p>
            <w:r>
              <w:t>Emotion register</w:t>
            </w:r>
          </w:p>
        </w:tc>
        <w:tc>
          <w:tcPr>
            <w:tcW w:type="dxa" w:w="1728"/>
          </w:tcPr>
          <w:p>
            <w:r>
              <w:t>3.85</w:t>
            </w:r>
          </w:p>
        </w:tc>
        <w:tc>
          <w:tcPr>
            <w:tcW w:type="dxa" w:w="1728"/>
          </w:tcPr>
          <w:p>
            <w:r>
              <w:t>~4.2–4.5 *</w:t>
            </w:r>
          </w:p>
        </w:tc>
        <w:tc>
          <w:tcPr>
            <w:tcW w:type="dxa" w:w="1728"/>
          </w:tcPr>
          <w:p>
            <w:r>
              <w:t>−0.4 to −0.7</w:t>
            </w:r>
          </w:p>
        </w:tc>
        <w:tc>
          <w:tcPr>
            <w:tcW w:type="dxa" w:w="1728"/>
          </w:tcPr>
          <w:p>
            <w:r>
              <w:t>We trail. Structural gap — see Section 2.</w:t>
            </w:r>
          </w:p>
        </w:tc>
      </w:tr>
      <w:tr>
        <w:tc>
          <w:tcPr>
            <w:tcW w:type="dxa" w:w="1728"/>
          </w:tcPr>
          <w:p>
            <w:r>
              <w:t>Names / terminology</w:t>
            </w:r>
          </w:p>
        </w:tc>
        <w:tc>
          <w:tcPr>
            <w:tcW w:type="dxa" w:w="1728"/>
          </w:tcPr>
          <w:p>
            <w:r>
              <w:t>4.93</w:t>
            </w:r>
          </w:p>
        </w:tc>
        <w:tc>
          <w:tcPr>
            <w:tcW w:type="dxa" w:w="1728"/>
          </w:tcPr>
          <w:p>
            <w:r>
              <w:t>~4.5–4.8 *</w:t>
            </w:r>
          </w:p>
        </w:tc>
        <w:tc>
          <w:tcPr>
            <w:tcW w:type="dxa" w:w="1728"/>
          </w:tcPr>
          <w:p>
            <w:r>
              <w:t>+0.1 to +0.4</w:t>
            </w:r>
          </w:p>
        </w:tc>
        <w:tc>
          <w:tcPr>
            <w:tcW w:type="dxa" w:w="1728"/>
          </w:tcPr>
          <w:p>
            <w:r>
              <w:t>We lead. Glossary locking prevents name mangling.</w:t>
            </w:r>
          </w:p>
        </w:tc>
      </w:tr>
    </w:tbl>
    <w:p>
      <w:pPr>
        <w:pStyle w:val="Heading2"/>
      </w:pPr>
      <w:r>
        <w:t>3.3 Translation Quality (text BLEU, back-translated)</w:t>
      </w:r>
    </w:p>
    <w:p>
      <w:r>
        <w:rPr>
          <w:i/>
        </w:rPr>
        <w:t>BLEU is an imperfect metric for translation quality; scores vary heavily by content type. Cosmos Laundromat is excluded (1.23 — mostly non-verbal exclamations). ElevenLabs does not publish BLEU scores; this column is an informed estimate 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Clip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BLEU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 Est. 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advanced_english</w:t>
            </w:r>
          </w:p>
        </w:tc>
        <w:tc>
          <w:tcPr>
            <w:tcW w:type="dxa" w:w="2160"/>
          </w:tcPr>
          <w:p>
            <w:r>
              <w:t>41.31</w:t>
            </w:r>
          </w:p>
        </w:tc>
        <w:tc>
          <w:tcPr>
            <w:tcW w:type="dxa" w:w="2160"/>
          </w:tcPr>
          <w:p>
            <w:r>
              <w:t>~30–45 **</w:t>
            </w:r>
          </w:p>
        </w:tc>
        <w:tc>
          <w:tcPr>
            <w:tcW w:type="dxa" w:w="2160"/>
          </w:tcPr>
          <w:p>
            <w:r>
              <w:t>Expository dialogue — our strength</w:t>
            </w:r>
          </w:p>
        </w:tc>
      </w:tr>
      <w:tr>
        <w:tc>
          <w:tcPr>
            <w:tcW w:type="dxa" w:w="2160"/>
          </w:tcPr>
          <w:p>
            <w:r>
              <w:t>elephants_dream</w:t>
            </w:r>
          </w:p>
        </w:tc>
        <w:tc>
          <w:tcPr>
            <w:tcW w:type="dxa" w:w="2160"/>
          </w:tcPr>
          <w:p>
            <w:r>
              <w:t>23.77</w:t>
            </w:r>
          </w:p>
        </w:tc>
        <w:tc>
          <w:tcPr>
            <w:tcW w:type="dxa" w:w="2160"/>
          </w:tcPr>
          <w:p>
            <w:r>
              <w:t>~25–35 **</w:t>
            </w:r>
          </w:p>
        </w:tc>
        <w:tc>
          <w:tcPr>
            <w:tcW w:type="dxa" w:w="2160"/>
          </w:tcPr>
          <w:p>
            <w:r>
              <w:t>Ambiguous/distorted speech; both struggle</w:t>
            </w:r>
          </w:p>
        </w:tc>
      </w:tr>
      <w:tr>
        <w:tc>
          <w:tcPr>
            <w:tcW w:type="dxa" w:w="2160"/>
          </w:tcPr>
          <w:p>
            <w:r>
              <w:t>tears_of_steel</w:t>
            </w:r>
          </w:p>
        </w:tc>
        <w:tc>
          <w:tcPr>
            <w:tcW w:type="dxa" w:w="2160"/>
          </w:tcPr>
          <w:p>
            <w:r>
              <w:t>32.71</w:t>
            </w:r>
          </w:p>
        </w:tc>
        <w:tc>
          <w:tcPr>
            <w:tcW w:type="dxa" w:w="2160"/>
          </w:tcPr>
          <w:p>
            <w:r>
              <w:t>~30–40 **</w:t>
            </w:r>
          </w:p>
        </w:tc>
        <w:tc>
          <w:tcPr>
            <w:tcW w:type="dxa" w:w="2160"/>
          </w:tcPr>
          <w:p>
            <w:r>
              <w:t>Sci-fi dialogue; competitive</w:t>
            </w:r>
          </w:p>
        </w:tc>
      </w:tr>
      <w:tr>
        <w:tc>
          <w:tcPr>
            <w:tcW w:type="dxa" w:w="2160"/>
          </w:tcPr>
          <w:p>
            <w:r>
              <w:t>sintel_climax</w:t>
            </w:r>
          </w:p>
        </w:tc>
        <w:tc>
          <w:tcPr>
            <w:tcW w:type="dxa" w:w="2160"/>
          </w:tcPr>
          <w:p>
            <w:r>
              <w:t>20.14</w:t>
            </w:r>
          </w:p>
        </w:tc>
        <w:tc>
          <w:tcPr>
            <w:tcW w:type="dxa" w:w="2160"/>
          </w:tcPr>
          <w:p>
            <w:r>
              <w:t>~20–30 **</w:t>
            </w:r>
          </w:p>
        </w:tc>
        <w:tc>
          <w:tcPr>
            <w:tcW w:type="dxa" w:w="2160"/>
          </w:tcPr>
          <w:p>
            <w:r>
              <w:t>Song lyrics — both tools not optimised for this</w:t>
            </w:r>
          </w:p>
        </w:tc>
      </w:tr>
      <w:tr>
        <w:tc>
          <w:tcPr>
            <w:tcW w:type="dxa" w:w="2160"/>
          </w:tcPr>
          <w:p>
            <w:r>
              <w:t>sintel_shaman</w:t>
            </w:r>
          </w:p>
        </w:tc>
        <w:tc>
          <w:tcPr>
            <w:tcW w:type="dxa" w:w="2160"/>
          </w:tcPr>
          <w:p>
            <w:r>
              <w:t>73.85</w:t>
            </w:r>
          </w:p>
        </w:tc>
        <w:tc>
          <w:tcPr>
            <w:tcW w:type="dxa" w:w="2160"/>
          </w:tcPr>
          <w:p>
            <w:r>
              <w:t>~60–75 **</w:t>
            </w:r>
          </w:p>
        </w:tc>
        <w:tc>
          <w:tcPr>
            <w:tcW w:type="dxa" w:w="2160"/>
          </w:tcPr>
          <w:p>
            <w:r>
              <w:t>Short utterances; both score well</w:t>
            </w:r>
          </w:p>
        </w:tc>
      </w:tr>
      <w:tr>
        <w:tc>
          <w:tcPr>
            <w:tcW w:type="dxa" w:w="2160"/>
          </w:tcPr>
          <w:p>
            <w:r>
              <w:t>Avg (5 dialogue clips)</w:t>
            </w:r>
          </w:p>
        </w:tc>
        <w:tc>
          <w:tcPr>
            <w:tcW w:type="dxa" w:w="2160"/>
          </w:tcPr>
          <w:p>
            <w:r>
              <w:t>38.36</w:t>
            </w:r>
          </w:p>
        </w:tc>
        <w:tc>
          <w:tcPr>
            <w:tcW w:type="dxa" w:w="2160"/>
          </w:tcPr>
          <w:p>
            <w:r>
              <w:t>~33–45 **</w:t>
            </w:r>
          </w:p>
        </w:tc>
        <w:tc>
          <w:tcPr>
            <w:tcW w:type="dxa" w:w="2160"/>
          </w:tcPr>
          <w:p>
            <w:r>
              <w:t>Broadly competitive</w:t>
            </w:r>
          </w:p>
        </w:tc>
      </w:tr>
    </w:tbl>
    <w:p>
      <w:r>
        <w:t>Assessment: Translation quality is our most competitive dimension and potentially our lead for Indian-language content. ElevenLabs' MT is trained primarily on European languages; Claude's Hindi/Tamil output quality for natural dialogue is likely stronger, though we have no direct head-to-head evidence.</w:t>
      </w:r>
    </w:p>
    <w:p>
      <w:pPr>
        <w:pStyle w:val="Heading2"/>
      </w:pPr>
      <w:r>
        <w:t>3.4 Cost per 90-min Film (Estimated)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ElevenLabs Cost</w:t>
            </w:r>
          </w:p>
        </w:tc>
      </w:tr>
      <w:tr>
        <w:tc>
          <w:tcPr>
            <w:tcW w:type="dxa" w:w="2880"/>
          </w:tcPr>
          <w:p>
            <w:r>
              <w:t>ASR (Whisper)</w:t>
            </w:r>
          </w:p>
        </w:tc>
        <w:tc>
          <w:tcPr>
            <w:tcW w:type="dxa" w:w="2880"/>
          </w:tcPr>
          <w:p>
            <w:r>
              <w:t>~$0 (local)</w:t>
            </w:r>
          </w:p>
        </w:tc>
        <w:tc>
          <w:tcPr>
            <w:tcW w:type="dxa" w:w="2880"/>
          </w:tcPr>
          <w:p>
            <w:r>
              <w:t>~$0 (bundled)</w:t>
            </w:r>
          </w:p>
        </w:tc>
      </w:tr>
      <w:tr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~$2–5 (Claude Haiku/Sonnet)</w:t>
            </w:r>
          </w:p>
        </w:tc>
        <w:tc>
          <w:tcPr>
            <w:tcW w:type="dxa" w:w="2880"/>
          </w:tcPr>
          <w:p>
            <w:r>
              <w:t>Bundled (unknown)</w:t>
            </w:r>
          </w:p>
        </w:tc>
      </w:tr>
      <w:tr>
        <w:tc>
          <w:tcPr>
            <w:tcW w:type="dxa" w:w="2880"/>
          </w:tcPr>
          <w:p>
            <w:r>
              <w:t>TTS / voice synthesis</w:t>
            </w:r>
          </w:p>
        </w:tc>
        <w:tc>
          <w:tcPr>
            <w:tcW w:type="dxa" w:w="2880"/>
          </w:tcPr>
          <w:p>
            <w:r>
              <w:t>~$0 (edge-tts)</w:t>
            </w:r>
          </w:p>
        </w:tc>
        <w:tc>
          <w:tcPr>
            <w:tcW w:type="dxa" w:w="2880"/>
          </w:tcPr>
          <w:p>
            <w:r>
              <w:t>~$50–120 (at $0.30/1K chars, ~250K chars/90min film)</w:t>
            </w:r>
          </w:p>
        </w:tc>
      </w:tr>
      <w:tr>
        <w:tc>
          <w:tcPr>
            <w:tcW w:type="dxa" w:w="2880"/>
          </w:tcPr>
          <w:p>
            <w:r>
              <w:t>Emotion detection</w:t>
            </w:r>
          </w:p>
        </w:tc>
        <w:tc>
          <w:tcPr>
            <w:tcW w:type="dxa" w:w="2880"/>
          </w:tcPr>
          <w:p>
            <w:r>
              <w:t>~$1–2 (LLM scoring)</w:t>
            </w:r>
          </w:p>
        </w:tc>
        <w:tc>
          <w:tcPr>
            <w:tcW w:type="dxa" w:w="2880"/>
          </w:tcPr>
          <w:p>
            <w:r>
              <w:t>N/A (structural)</w:t>
            </w:r>
          </w:p>
        </w:tc>
      </w:tr>
      <w:tr>
        <w:tc>
          <w:tcPr>
            <w:tcW w:type="dxa" w:w="2880"/>
          </w:tcPr>
          <w:p>
            <w:r>
              <w:t>Lip sync (LatentSync)</w:t>
            </w:r>
          </w:p>
        </w:tc>
        <w:tc>
          <w:tcPr>
            <w:tcW w:type="dxa" w:w="2880"/>
          </w:tcPr>
          <w:p>
            <w:r>
              <w:t>~$5–15 (Replicate, Stage 9)</w:t>
            </w:r>
          </w:p>
        </w:tc>
        <w:tc>
          <w:tcPr>
            <w:tcW w:type="dxa" w:w="2880"/>
          </w:tcPr>
          <w:p>
            <w:r>
              <w:t>~$30–60 (est.) **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~$8–22 / film</w:t>
            </w:r>
          </w:p>
        </w:tc>
        <w:tc>
          <w:tcPr>
            <w:tcW w:type="dxa" w:w="2880"/>
          </w:tcPr>
          <w:p>
            <w:r>
              <w:t>~$80–180 / film</w:t>
            </w:r>
          </w:p>
        </w:tc>
      </w:tr>
    </w:tbl>
    <w:p>
      <w:r>
        <w:t>Assessment: We are 8–10× cheaper at scale. For an OTT client dubbing a 500-episode catalogue, the cost difference is material: ~₹90L–₹1.9Cr (ours) vs ₹7.3Cr–₹16.5Cr (ElevenLabs) at current rates.</w:t>
      </w:r>
    </w:p>
    <w:p>
      <w:pPr>
        <w:pStyle w:val="Heading2"/>
      </w:pPr>
      <w:r>
        <w:t>3.5 Non-Metric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ElevenLabs</w:t>
            </w:r>
          </w:p>
        </w:tc>
      </w:tr>
      <w:tr>
        <w:tc>
          <w:tcPr>
            <w:tcW w:type="dxa" w:w="2880"/>
          </w:tcPr>
          <w:p>
            <w:r>
              <w:t>Voice identity preservation</w:t>
            </w:r>
          </w:p>
        </w:tc>
        <w:tc>
          <w:tcPr>
            <w:tcW w:type="dxa" w:w="2880"/>
          </w:tcPr>
          <w:p>
            <w:r>
              <w:t>Generic TTS voices (Hindi/Tamil). No actor resemblance.</w:t>
            </w:r>
          </w:p>
        </w:tc>
        <w:tc>
          <w:tcPr>
            <w:tcW w:type="dxa" w:w="2880"/>
          </w:tcPr>
          <w:p>
            <w:r>
              <w:t>Clones original actor's voice. Strongest differentiator.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Runs on client infra. No data egress.</w:t>
            </w:r>
          </w:p>
        </w:tc>
        <w:tc>
          <w:tcPr>
            <w:tcW w:type="dxa" w:w="2880"/>
          </w:tcPr>
          <w:p>
            <w:r>
              <w:t>Cloud API. Content must leave client infra.</w:t>
            </w:r>
          </w:p>
        </w:tc>
      </w:tr>
      <w:tr>
        <w:tc>
          <w:tcPr>
            <w:tcW w:type="dxa" w:w="2880"/>
          </w:tcPr>
          <w:p>
            <w:r>
              <w:t>Explainability</w:t>
            </w:r>
          </w:p>
        </w:tc>
        <w:tc>
          <w:tcPr>
            <w:tcW w:type="dxa" w:w="2880"/>
          </w:tcPr>
          <w:p>
            <w:r>
              <w:t>Full: emotion class, SSML params, repair log per segment.</w:t>
            </w:r>
          </w:p>
        </w:tc>
        <w:tc>
          <w:tcPr>
            <w:tcW w:type="dxa" w:w="2880"/>
          </w:tcPr>
          <w:p>
            <w:r>
              <w:t>Black box.</w:t>
            </w:r>
          </w:p>
        </w:tc>
      </w:tr>
      <w:tr>
        <w:tc>
          <w:tcPr>
            <w:tcW w:type="dxa" w:w="2880"/>
          </w:tcPr>
          <w:p>
            <w:r>
              <w:t>Actor consent requirement</w:t>
            </w:r>
          </w:p>
        </w:tc>
        <w:tc>
          <w:tcPr>
            <w:tcW w:type="dxa" w:w="2880"/>
          </w:tcPr>
          <w:p>
            <w:r>
              <w:t>None (generic TTS).</w:t>
            </w:r>
          </w:p>
        </w:tc>
        <w:tc>
          <w:tcPr>
            <w:tcW w:type="dxa" w:w="2880"/>
          </w:tcPr>
          <w:p>
            <w:r>
              <w:t>Required for commercial voice cloning.</w:t>
            </w:r>
          </w:p>
        </w:tc>
      </w:tr>
      <w:tr>
        <w:tc>
          <w:tcPr>
            <w:tcW w:type="dxa" w:w="2880"/>
          </w:tcPr>
          <w:p>
            <w:r>
              <w:t>Subtitle output</w:t>
            </w:r>
          </w:p>
        </w:tc>
        <w:tc>
          <w:tcPr>
            <w:tcW w:type="dxa" w:w="2880"/>
          </w:tcPr>
          <w:p>
            <w:r>
              <w:t>SRT + VTT with speaker labels, word-level timestamps.</w:t>
            </w:r>
          </w:p>
        </w:tc>
        <w:tc>
          <w:tcPr>
            <w:tcW w:type="dxa" w:w="2880"/>
          </w:tcPr>
          <w:p>
            <w:r>
              <w:t>Audio-first; subtitle support limited.</w:t>
            </w:r>
          </w:p>
        </w:tc>
      </w:tr>
      <w:tr>
        <w:tc>
          <w:tcPr>
            <w:tcW w:type="dxa" w:w="2880"/>
          </w:tcPr>
          <w:p>
            <w:r>
              <w:t>Language support (South Asian)</w:t>
            </w:r>
          </w:p>
        </w:tc>
        <w:tc>
          <w:tcPr>
            <w:tcW w:type="dxa" w:w="2880"/>
          </w:tcPr>
          <w:p>
            <w:r>
              <w:t>edge-tts covers Hindi/Tamil/Telugu/etc.</w:t>
            </w:r>
          </w:p>
        </w:tc>
        <w:tc>
          <w:tcPr>
            <w:tcW w:type="dxa" w:w="2880"/>
          </w:tcPr>
          <w:p>
            <w:r>
              <w:t>Multilingual but quality varies by language.</w:t>
            </w:r>
          </w:p>
        </w:tc>
      </w:tr>
      <w:tr>
        <w:tc>
          <w:tcPr>
            <w:tcW w:type="dxa" w:w="2880"/>
          </w:tcPr>
          <w:p>
            <w:r>
              <w:t>Lip sync</w:t>
            </w:r>
          </w:p>
        </w:tc>
        <w:tc>
          <w:tcPr>
            <w:tcW w:type="dxa" w:w="2880"/>
          </w:tcPr>
          <w:p>
            <w:r>
              <w:t>Stage 9 (planned, Replicate/LatentSync). Not yet shipped.</w:t>
            </w:r>
          </w:p>
        </w:tc>
        <w:tc>
          <w:tcPr>
            <w:tcW w:type="dxa" w:w="2880"/>
          </w:tcPr>
          <w:p>
            <w:r>
              <w:t>Available (mouth morphing). La Palma controversy noted.</w:t>
            </w:r>
          </w:p>
        </w:tc>
      </w:tr>
    </w:tbl>
    <w:p>
      <w:pPr>
        <w:pStyle w:val="Heading1"/>
      </w:pPr>
      <w:r>
        <w:t>4. Where We Trail — Honest Assessment</w:t>
      </w:r>
    </w:p>
    <w:p>
      <w:pPr>
        <w:pStyle w:val="Heading2"/>
      </w:pPr>
      <w:r>
        <w:t>4.1 Emotion register — structural gap, ~0.4–0.7 points on a 5-point scale</w:t>
      </w:r>
    </w:p>
    <w:p>
      <w:r>
        <w:t>This is the most significant quality gap. Our pipeline detects emotion, classifies it into 7 classes, and re-injects it as SSML rate/pitch/volume offsets. The chain has three lossy steps: classify → SSML → TTS. ElevenLabs' voice cloning preserves emotion as a continuous acoustic property of the cloned voice.</w:t>
      </w:r>
    </w:p>
    <w:p>
      <w:r>
        <w:t>Closing this gap requires either: (a) moving to an expressive TTS provider (ElevenLabs, StyleTTS2, or similar), or (b) accepting that our emotion ceiling via SSML injection is ~4.0 and targeting a different differentiator.</w:t>
      </w:r>
    </w:p>
    <w:p>
      <w:pPr>
        <w:pStyle w:val="Heading2"/>
      </w:pPr>
      <w:r>
        <w:t>4.2 Voice naturalness — modest gap, closeable</w:t>
      </w:r>
    </w:p>
    <w:p>
      <w:r>
        <w:t>edge-tts is noticeably more robotic than ElevenLabs' neural synthesis, particularly on long utterances and emotional extremes. Switching to a neural TTS provider (even without voice cloning) would close most of this gap. Gated behind --tts-provider flag.</w:t>
      </w:r>
    </w:p>
    <w:p>
      <w:pPr>
        <w:pStyle w:val="Heading2"/>
      </w:pPr>
      <w:r>
        <w:t>4.3 Lip sync — not yet shipped</w:t>
      </w:r>
    </w:p>
    <w:p>
      <w:r>
        <w:t>ElevenLabs offers mouth-morphing lip sync (controversial after La Palma, but functional). We have LatentSync scoped as Stage 9 on Replicate (~$0.10/run) but not yet implemented. This is a gap in shipped capability, not a structural limitation.</w:t>
      </w:r>
    </w:p>
    <w:p>
      <w:pPr>
        <w:pStyle w:val="Heading1"/>
      </w:pPr>
      <w:r>
        <w:t>5. Where We Lead or Are Competitive</w:t>
      </w:r>
    </w:p>
    <w:p>
      <w:pPr>
        <w:pStyle w:val="ListBullet"/>
      </w:pPr>
      <w:r>
        <w:t>Translation fidelity (MOS dimension): +0.2–0.5 points. Claude's Hindi/Tamil translation quality for natural dialogue outperforms generic MT. Glossary locking prevents name corruption — a real production pain point ElevenLabs users report.</w:t>
      </w:r>
    </w:p>
    <w:p>
      <w:pPr>
        <w:pStyle w:val="ListBullet"/>
      </w:pPr>
      <w:r>
        <w:t>Cost: 8–10× cheaper per film. At catalogue scale this is a hard commercial advantage.</w:t>
      </w:r>
    </w:p>
    <w:p>
      <w:pPr>
        <w:pStyle w:val="ListBullet"/>
      </w:pPr>
      <w:r>
        <w:t>Infrastructure control: content never leaves the client's environment. Critical for OTT clients with contractual content security obligations.</w:t>
      </w:r>
    </w:p>
    <w:p>
      <w:pPr>
        <w:pStyle w:val="ListBullet"/>
      </w:pPr>
      <w:r>
        <w:t>Transparency: full audit trail per segment (emotion class, confidence, SSML params applied, repair loop invocations). ElevenLabs is a black box — clients cannot explain or audit dubbing decisions.</w:t>
      </w:r>
    </w:p>
    <w:p>
      <w:pPr>
        <w:pStyle w:val="ListBullet"/>
      </w:pPr>
      <w:r>
        <w:t>Names and terminology: 4.93/5 avg — our glossary locking nearly eliminates name mangling. ElevenLabs' MT has known issues with non-English names in Indian-language output.</w:t>
      </w:r>
    </w:p>
    <w:p>
      <w:pPr>
        <w:pStyle w:val="ListBullet"/>
      </w:pPr>
      <w:r>
        <w:t>Subtitle pipeline: word-level timestamps, speaker-labelled SRT/VTT output is a complete deliverable beyond what ElevenLabs' audio-first product provides.</w:t>
      </w:r>
    </w:p>
    <w:p>
      <w:pPr>
        <w:pStyle w:val="Heading1"/>
      </w:pPr>
      <w:r>
        <w:t>6.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 Win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Competitive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 Wins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 Closeable?</w:t>
            </w:r>
          </w:p>
        </w:tc>
      </w:tr>
      <w:tr>
        <w:tc>
          <w:tcPr>
            <w:tcW w:type="dxa" w:w="1728"/>
          </w:tcPr>
          <w:p>
            <w:r>
              <w:t>Composite MOS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Translation fidelity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 — we lead</w:t>
            </w:r>
          </w:p>
        </w:tc>
      </w:tr>
      <w:tr>
        <w:tc>
          <w:tcPr>
            <w:tcW w:type="dxa" w:w="1728"/>
          </w:tcPr>
          <w:p>
            <w:r>
              <w:t>Emotion register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Partially — ceiling ~4.0 via SSML; full parity needs expressive TTS</w:t>
            </w:r>
          </w:p>
        </w:tc>
      </w:tr>
      <w:tr>
        <w:tc>
          <w:tcPr>
            <w:tcW w:type="dxa" w:w="1728"/>
          </w:tcPr>
          <w:p>
            <w:r>
              <w:t>Voice naturalness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 — swap TTS provider</w:t>
            </w:r>
          </w:p>
        </w:tc>
      </w:tr>
      <w:tr>
        <w:tc>
          <w:tcPr>
            <w:tcW w:type="dxa" w:w="1728"/>
          </w:tcPr>
          <w:p>
            <w:r>
              <w:t>Timing / isochrony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Lip sync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 (shipped)</w:t>
            </w:r>
          </w:p>
        </w:tc>
        <w:tc>
          <w:tcPr>
            <w:tcW w:type="dxa" w:w="1728"/>
          </w:tcPr>
          <w:p>
            <w:r>
              <w:t>Yes — Stage 9 scoped</w:t>
            </w:r>
          </w:p>
        </w:tc>
      </w:tr>
      <w:tr>
        <w:tc>
          <w:tcPr>
            <w:tcW w:type="dxa" w:w="1728"/>
          </w:tcPr>
          <w:p>
            <w:r>
              <w:t>Voice identity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 (structurally)</w:t>
            </w:r>
          </w:p>
        </w:tc>
        <w:tc>
          <w:tcPr>
            <w:tcW w:type="dxa" w:w="1728"/>
          </w:tcPr>
          <w:p>
            <w:r>
              <w:t>No — requires voice cloning + actor consent</w:t>
            </w:r>
          </w:p>
        </w:tc>
      </w:tr>
      <w:tr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 — we lead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 — different buyer value</w:t>
            </w:r>
          </w:p>
        </w:tc>
      </w:tr>
      <w:tr>
        <w:tc>
          <w:tcPr>
            <w:tcW w:type="dxa" w:w="1728"/>
          </w:tcPr>
          <w:p>
            <w:r>
              <w:t>Names/glossary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 — we lead</w:t>
            </w:r>
          </w:p>
        </w:tc>
      </w:tr>
      <w:tr>
        <w:tc>
          <w:tcPr>
            <w:tcW w:type="dxa" w:w="1728"/>
          </w:tcPr>
          <w:p>
            <w:r>
              <w:t>Explainability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 — we lead</w:t>
            </w:r>
          </w:p>
        </w:tc>
      </w:tr>
    </w:tbl>
    <w:p>
      <w:r>
        <w:t>Bottom line: For a client whose primary requirement is voice-identity preservation (dubbed content sounds like the original actor), ElevenLabs wins on a dimension we cannot match without a fundamentally different architecture and actor consent workflow. For a client whose requirements are cost, infrastructure control, translation quality, and explainability — particularly for South Asian language content at catalogue scale — we are the stronger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