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696A" w14:textId="381D0B66" w:rsidR="00145F54" w:rsidRDefault="00BB274F" w:rsidP="00BB274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74F">
        <w:rPr>
          <w:rFonts w:ascii="Times New Roman" w:hAnsi="Times New Roman" w:cs="Times New Roman"/>
          <w:b/>
          <w:bCs/>
          <w:sz w:val="28"/>
          <w:szCs w:val="28"/>
        </w:rPr>
        <w:t>Практикум 6.2.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I. </w:t>
      </w:r>
      <w:r>
        <w:rPr>
          <w:rFonts w:ascii="Times New Roman" w:hAnsi="Times New Roman" w:cs="Times New Roman"/>
          <w:b/>
          <w:bCs/>
          <w:sz w:val="28"/>
          <w:szCs w:val="28"/>
        </w:rPr>
        <w:t>№6.</w:t>
      </w:r>
    </w:p>
    <w:p w14:paraId="4D4B0725" w14:textId="0D97F032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B274F">
        <w:rPr>
          <w:rFonts w:ascii="Times New Roman" w:hAnsi="Times New Roman" w:cs="Times New Roman"/>
          <w:i/>
          <w:iCs/>
          <w:sz w:val="28"/>
          <w:szCs w:val="28"/>
        </w:rPr>
        <w:t>Проведите сравнительный анализ времени выполнения данных алгоритмов. Сделайте выводы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Исходная и искомая строки сгенерированы случайным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образом из букв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русского алфавита, длины 100 000 и 3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соответственно</w:t>
      </w:r>
      <w:r w:rsidRPr="00BB274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D45A59" w14:textId="77777777" w:rsid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BD883DE" w14:textId="0D9AC148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Для проведения сравнительного анализа времени выполнения алгоритмов прямого поиска подстроки в строке и алгоритма Карпа-Рабина, необходимо учесть следующие факторы:</w:t>
      </w:r>
    </w:p>
    <w:p w14:paraId="4C47BEEE" w14:textId="77777777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1. Прямой поиск подстроки в строке:</w:t>
      </w:r>
    </w:p>
    <w:p w14:paraId="7774893F" w14:textId="7262EBCF" w:rsidR="00BB274F" w:rsidRPr="00BB274F" w:rsidRDefault="00BB274F" w:rsidP="00BB27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Время выполнения: O(n*m), где n - длина исходной строки, m - длина искомой строки.</w:t>
      </w:r>
    </w:p>
    <w:p w14:paraId="4CC23F74" w14:textId="11051FDD" w:rsidR="00BB274F" w:rsidRPr="00BB274F" w:rsidRDefault="00BB274F" w:rsidP="00BB27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 данном случае, длина исходной строки составляет 100000 символов, а длина искомой строки - 3 символа.</w:t>
      </w:r>
    </w:p>
    <w:p w14:paraId="530931DC" w14:textId="142CAD68" w:rsidR="00BB274F" w:rsidRPr="00BB274F" w:rsidRDefault="00BB274F" w:rsidP="00BB27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Следовательно, время выполнения прямого поиска подстроки в строке будет пропорционально 100000 * 3 = 300000 операций.</w:t>
      </w:r>
    </w:p>
    <w:p w14:paraId="22CAB444" w14:textId="77777777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5726B65" w14:textId="77777777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2. Алгоритм Карпа-Рабина:</w:t>
      </w:r>
    </w:p>
    <w:p w14:paraId="218EE19A" w14:textId="3789FC7F" w:rsidR="00BB274F" w:rsidRPr="00BB274F" w:rsidRDefault="00BB274F" w:rsidP="00BB27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Время выполнения: O(n+m), где n - длина исходной строки, m - длина искомой строки.</w:t>
      </w:r>
    </w:p>
    <w:p w14:paraId="0171979B" w14:textId="1D2C9C9D" w:rsidR="00BB274F" w:rsidRPr="00BB274F" w:rsidRDefault="00BB274F" w:rsidP="00BB27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Алгоритм Карпа-Рабина использует хэш-функцию для сравнения подстроки с искомой строкой.</w:t>
      </w:r>
    </w:p>
    <w:p w14:paraId="7DD1D3CC" w14:textId="7B8DE7F0" w:rsidR="00BB274F" w:rsidRPr="00BB274F" w:rsidRDefault="00BB274F" w:rsidP="00BB27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 данном случае, длина исходной строки составляет 100000 символов, а длина искомой строки - 3 символа.</w:t>
      </w:r>
    </w:p>
    <w:p w14:paraId="75B725AE" w14:textId="5ECA108E" w:rsidR="00BB274F" w:rsidRPr="00BB274F" w:rsidRDefault="00BB274F" w:rsidP="00BB27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Время выполнения алгоритма Карпа-Рабина будет пропорционально 100000 + 3 = 100003 операций.</w:t>
      </w:r>
    </w:p>
    <w:p w14:paraId="0E2D713C" w14:textId="77777777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902C1F7" w14:textId="4A220CCD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Исходя из вышеизложенного, можно сделать следующие выводы:</w:t>
      </w:r>
    </w:p>
    <w:p w14:paraId="69D7D7A7" w14:textId="13CB3E28" w:rsidR="00BB274F" w:rsidRPr="00BB274F" w:rsidRDefault="00BB274F" w:rsidP="00BB27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Время выполнения прямого поиска подстроки в строке составляет 300000 операций.</w:t>
      </w:r>
    </w:p>
    <w:p w14:paraId="18790F5E" w14:textId="08E9FE3E" w:rsidR="00BB274F" w:rsidRPr="00BB274F" w:rsidRDefault="00BB274F" w:rsidP="00BB27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Время выполнения алгоритма Карпа-Рабина составляет 100003 операции.</w:t>
      </w:r>
    </w:p>
    <w:p w14:paraId="774F39A0" w14:textId="70123D1A" w:rsidR="00BB274F" w:rsidRPr="00BB274F" w:rsidRDefault="00BB274F" w:rsidP="00BB27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t>Следовательно, алгоритм Карпа-Рабина выполняется быстрее, чем прямой поиск подстроки в строке, для данного конкретного случая.</w:t>
      </w:r>
    </w:p>
    <w:p w14:paraId="35629CF9" w14:textId="77777777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2A8CDF5" w14:textId="6401A5A7" w:rsidR="00BB274F" w:rsidRPr="00BB274F" w:rsidRDefault="00BB274F" w:rsidP="00BB274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274F">
        <w:rPr>
          <w:rFonts w:ascii="Times New Roman" w:hAnsi="Times New Roman" w:cs="Times New Roman"/>
          <w:sz w:val="28"/>
          <w:szCs w:val="28"/>
        </w:rPr>
        <w:lastRenderedPageBreak/>
        <w:t xml:space="preserve">Однако, стоит отметить, что время выполнения алгоритма Карпа-Рабина может зависеть от выбора хэш-функции и размера алфавита. В некоторых случаях, прямой поиск подстроки в строке может быть более эффективным. Поэтому, при выборе алгоритма поиска подстроки необходимо учитывать особенности конкретной задачи и данные, с которыми </w:t>
      </w:r>
      <w:r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Pr="00BB274F">
        <w:rPr>
          <w:rFonts w:ascii="Times New Roman" w:hAnsi="Times New Roman" w:cs="Times New Roman"/>
          <w:sz w:val="28"/>
          <w:szCs w:val="28"/>
        </w:rPr>
        <w:t>работает</w:t>
      </w:r>
      <w:r w:rsidR="00836A87">
        <w:rPr>
          <w:rFonts w:ascii="Times New Roman" w:hAnsi="Times New Roman" w:cs="Times New Roman"/>
          <w:sz w:val="28"/>
          <w:szCs w:val="28"/>
        </w:rPr>
        <w:t>а</w:t>
      </w:r>
      <w:r w:rsidRPr="00BB274F">
        <w:rPr>
          <w:rFonts w:ascii="Times New Roman" w:hAnsi="Times New Roman" w:cs="Times New Roman"/>
          <w:sz w:val="28"/>
          <w:szCs w:val="28"/>
        </w:rPr>
        <w:t>.</w:t>
      </w:r>
    </w:p>
    <w:sectPr w:rsidR="00BB274F" w:rsidRPr="00BB2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22B"/>
    <w:multiLevelType w:val="hybridMultilevel"/>
    <w:tmpl w:val="BC4887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6BE68DA"/>
    <w:multiLevelType w:val="hybridMultilevel"/>
    <w:tmpl w:val="981CF6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D3943CD"/>
    <w:multiLevelType w:val="hybridMultilevel"/>
    <w:tmpl w:val="863063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D5"/>
    <w:rsid w:val="00145F54"/>
    <w:rsid w:val="001A62D5"/>
    <w:rsid w:val="00836A87"/>
    <w:rsid w:val="00BB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6C1B"/>
  <w15:chartTrackingRefBased/>
  <w15:docId w15:val="{D76DD22B-5E78-4CF1-98CC-F19102E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2</cp:revision>
  <dcterms:created xsi:type="dcterms:W3CDTF">2023-11-09T13:39:00Z</dcterms:created>
  <dcterms:modified xsi:type="dcterms:W3CDTF">2023-11-09T13:44:00Z</dcterms:modified>
</cp:coreProperties>
</file>