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0E" w:rsidRDefault="00E8150E" w:rsidP="00E8150E">
      <w:r>
        <w:t>\begin{table}</w:t>
      </w:r>
    </w:p>
    <w:p w:rsidR="00E8150E" w:rsidRDefault="00E8150E" w:rsidP="00E8150E">
      <w:r>
        <w:t xml:space="preserve"> \centering</w:t>
      </w:r>
    </w:p>
    <w:p w:rsidR="00E8150E" w:rsidRDefault="00E8150E" w:rsidP="00E8150E">
      <w:r>
        <w:t xml:space="preserve">    \caption{Accuracy rate (\%) on Yale face database}\label{tYale}</w:t>
      </w:r>
    </w:p>
    <w:p w:rsidR="00E8150E" w:rsidRDefault="00E8150E" w:rsidP="00E8150E">
      <w:r>
        <w:t>\begin{tabular}{|c|c|c|c|c|c|}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>Num. extracted &amp;\multirow{2}{*}{LDA} &amp;\multirow{2}{*}{PCA}&amp;\multirow{2}{*}{ GLDA-TRA}&amp;\multirow{2}{*}{BFE}&amp;\multirow{2}{*}{LSBFE} \\</w:t>
      </w:r>
    </w:p>
    <w:p w:rsidR="00E8150E" w:rsidRDefault="00E8150E" w:rsidP="00E8150E">
      <w:r>
        <w:t>features &amp;\multirow{2}{*}{} &amp;\multirow{2}{*}{} &amp;\multirow{2}{*}{} &amp; \multirow{2}{*}{}&amp;\multirow{2}{*}{}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 &amp; 40 &amp; 26.67 &amp; 40 &amp;48.33 &amp; 48.33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4 &amp; 66.67 &amp;63.33 &amp; 66.67 &amp;65 &amp;66.67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 &amp; 73.33 &amp; 66.67&amp; 73.33&amp; 78.33 &amp;85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8 &amp; 76.67 &amp;76.67 &amp;76.67 &amp; 86.67&amp; 88.33\\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10 &amp; 83.33 &amp; 75&amp; 83.33&amp; 88.33&amp;93.33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12 &amp; 85 &amp;76.67&amp; 85&amp; 90 &amp;94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14 &amp; 90 &amp; 76.67&amp; 90&amp; 90 &amp;94\\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20 &amp; Not Available &amp; 83.33&amp; 91.67&amp;91.17 &amp; 94\\</w:t>
      </w:r>
    </w:p>
    <w:p w:rsidR="00E8150E" w:rsidRDefault="00E8150E" w:rsidP="00E8150E">
      <w:r>
        <w:t xml:space="preserve">     \hline</w:t>
      </w:r>
    </w:p>
    <w:p w:rsidR="00E8150E" w:rsidRDefault="00E8150E" w:rsidP="00E8150E">
      <w:r>
        <w:t xml:space="preserve">  25 &amp; Not Available &amp;81.67&amp;91.67&amp; 91.67&amp; 94.33\\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30&amp; Not Available &amp; 81.67&amp;93.33 &amp;93.33 &amp; 94.67\\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35 &amp; Not Available &amp; 78.33&amp;91.67 &amp;93.33 &amp;95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40 &amp; Not Available &amp; 80&amp;90 &amp;93.33&amp; 95\\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45 &amp; Not Available &amp; 80&amp;90&amp; 91.67 &amp;94.33 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50 &amp; Not Available &amp; 81.67&amp; 86.67&amp;93.33 &amp; 95\\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55 &amp; Not Available &amp;80&amp; 81.67&amp; 93.33&amp; 94.67\\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60 &amp; Not Available &amp; 80&amp; 81.67&amp; 93.33&amp;95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65 &amp; Not Available &amp; 81.67&amp; 81.67 &amp;93.33&amp; 95\\</w:t>
      </w:r>
    </w:p>
    <w:p w:rsidR="00E8150E" w:rsidRDefault="00E8150E" w:rsidP="00E8150E">
      <w:r>
        <w:lastRenderedPageBreak/>
        <w:t xml:space="preserve">  \hline</w:t>
      </w:r>
    </w:p>
    <w:p w:rsidR="00E8150E" w:rsidRDefault="00E8150E" w:rsidP="00E8150E">
      <w:r>
        <w:t xml:space="preserve">   70&amp; Not Available &amp; 81.67&amp; 83.33&amp;95 &amp; 95.33\\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>\end{tabular}</w:t>
      </w:r>
    </w:p>
    <w:p w:rsidR="00E8150E" w:rsidRDefault="00E8150E" w:rsidP="00E8150E">
      <w:pPr>
        <w:rPr>
          <w:rFonts w:hint="eastAsia"/>
        </w:rPr>
      </w:pPr>
      <w:r>
        <w:t>\end{table}</w:t>
      </w:r>
    </w:p>
    <w:p w:rsidR="00E8150E" w:rsidRDefault="00E8150E" w:rsidP="00E8150E">
      <w:pPr>
        <w:rPr>
          <w:rFonts w:hint="eastAsia"/>
        </w:rPr>
      </w:pPr>
    </w:p>
    <w:p w:rsidR="00E8150E" w:rsidRDefault="00E8150E" w:rsidP="00E8150E">
      <w:pPr>
        <w:rPr>
          <w:rFonts w:hint="eastAsia"/>
        </w:rPr>
      </w:pPr>
    </w:p>
    <w:p w:rsidR="00E8150E" w:rsidRDefault="00E8150E" w:rsidP="00E8150E">
      <w:r>
        <w:t>\begin{table}</w:t>
      </w:r>
    </w:p>
    <w:p w:rsidR="00E8150E" w:rsidRDefault="00E8150E" w:rsidP="00E8150E">
      <w:r>
        <w:t xml:space="preserve"> \centering</w:t>
      </w:r>
    </w:p>
    <w:p w:rsidR="00E8150E" w:rsidRDefault="00E8150E" w:rsidP="00E8150E">
      <w:r>
        <w:t xml:space="preserve">    \caption{Accuracy rate (\%) on ORL face database}\label{tORL}</w:t>
      </w:r>
    </w:p>
    <w:p w:rsidR="00E8150E" w:rsidRDefault="00E8150E" w:rsidP="00E8150E">
      <w:r>
        <w:t>\begin{tabular}{|c|c|c|c|c|c|}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>Num. extracted &amp;\multirow{2}{*}{LDA} &amp;\multirow{2}{*}{PCA}&amp;\multirow{2}{*}{ GLDA-TRA}&amp;\multirow{2}{*}{BFE}&amp;\multirow{2}{*}{LSBFE} \\</w:t>
      </w:r>
    </w:p>
    <w:p w:rsidR="00E8150E" w:rsidRDefault="00E8150E" w:rsidP="00E8150E">
      <w:r>
        <w:t>features &amp;\multirow{2}{*}{} &amp;\multirow{2}{*}{} &amp;\multirow{2}{*}{} &amp; \multirow{2}{*}{}&amp;\multirow{2}{*}{}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 &amp; 42.5 &amp; 16 &amp; 42.5 &amp;48 &amp; 46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4 &amp; 77.5 &amp;41.5&amp; 77.5 &amp;78.5 &amp;76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 &amp; 83 &amp; 57.5 &amp; 83&amp; 87.5 &amp;88\\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8 &amp; 89 &amp;68&amp; 89 &amp; 90.2 &amp; 90.4\\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10 &amp; 91.5&amp; 78&amp; 91.5 &amp; 92.4 &amp;93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12 &amp; 93.5 &amp;80&amp; 93.5 &amp; 93.7 &amp;94\\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14 &amp; 92.5 &amp; 83.5&amp; 92.5&amp; 94 &amp;94.3\\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16 &amp; 94&amp; 83&amp; 94 &amp; 94.5 &amp;94.5\\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18 &amp; 93 &amp; 83.5&amp; 93 &amp; 94.3 &amp;94.5\\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20 &amp; 94 &amp; 85&amp; 94 &amp;94.8 &amp; 94.8\\</w:t>
      </w:r>
    </w:p>
    <w:p w:rsidR="00E8150E" w:rsidRDefault="00E8150E" w:rsidP="00E8150E">
      <w:r>
        <w:t xml:space="preserve">     \hline</w:t>
      </w:r>
    </w:p>
    <w:p w:rsidR="00E8150E" w:rsidRDefault="00E8150E" w:rsidP="00E8150E">
      <w:r>
        <w:t xml:space="preserve">  22 &amp; 95 &amp; 84&amp; 95 &amp;94.6 &amp; 94.7\\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24 &amp; 95&amp; 85.5&amp; 95 &amp;94.6 &amp; 94.6\\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26 &amp; 94&amp;86.5&amp;94 &amp; 94.8 &amp; 94.8\\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lastRenderedPageBreak/>
        <w:t xml:space="preserve">  28 &amp; 93.5 &amp;86&amp; 93.5 &amp; 94.6 &amp;95.1\\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30 &amp; 93.5 &amp; 86&amp; 93.5 &amp; 94.6 &amp;94.7\\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32 &amp; 94 &amp; 87.5&amp; 94&amp; 94.6 &amp;94.8\\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34 &amp; 93.5 &amp; 87.5&amp; 93.5 &amp; 94.7 &amp;94.9\\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36 &amp; 93.5 &amp; 86.5&amp; 93.5 &amp;94.7 &amp; 94.8\\</w:t>
      </w:r>
    </w:p>
    <w:p w:rsidR="00E8150E" w:rsidRDefault="00E8150E" w:rsidP="00E8150E">
      <w:r>
        <w:t xml:space="preserve">     \hline</w:t>
      </w:r>
    </w:p>
    <w:p w:rsidR="00E8150E" w:rsidRDefault="00E8150E" w:rsidP="00E8150E">
      <w:r>
        <w:t xml:space="preserve">  38 &amp; 93.5 &amp; 87.5&amp; 93.5 &amp;94.8 &amp; 95.2\\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40 &amp; Not Available &amp; 87.5 &amp;94.9 &amp;94.7&amp; 95\\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45 &amp; Not Available &amp; 88&amp;95 &amp; 94.5 &amp;95.3 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50 &amp; Not Available &amp; 88&amp; 94.5 &amp;94.8 &amp; 95.3\\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55 &amp; Not Available &amp;87.5&amp; 96 &amp; 94.5&amp; 95.7\\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60 &amp; Not Available &amp; 87.5&amp; 96 &amp; 94.3&amp;95.6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65 &amp; Not Available &amp; 88&amp; 94.5  &amp;94.3&amp; 96\\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70&amp; Not Available &amp; 88.5&amp; 93.5 &amp;95 &amp; 95.8\\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>\end{tabular}</w:t>
      </w:r>
    </w:p>
    <w:p w:rsidR="00E8150E" w:rsidRDefault="00E8150E" w:rsidP="00E8150E"/>
    <w:p w:rsidR="00E8150E" w:rsidRDefault="00E8150E" w:rsidP="00E8150E"/>
    <w:p w:rsidR="0032152E" w:rsidRDefault="00E8150E" w:rsidP="00E8150E">
      <w:pPr>
        <w:rPr>
          <w:rFonts w:hint="eastAsia"/>
        </w:rPr>
      </w:pPr>
      <w:r>
        <w:t>\end{table}</w:t>
      </w:r>
    </w:p>
    <w:p w:rsidR="00E8150E" w:rsidRDefault="00E8150E" w:rsidP="00E8150E">
      <w:pPr>
        <w:rPr>
          <w:rFonts w:hint="eastAsia"/>
        </w:rPr>
      </w:pPr>
    </w:p>
    <w:p w:rsidR="00E8150E" w:rsidRDefault="00E8150E" w:rsidP="00E8150E">
      <w:pPr>
        <w:rPr>
          <w:rFonts w:hint="eastAsia"/>
        </w:rPr>
      </w:pPr>
    </w:p>
    <w:p w:rsidR="00E8150E" w:rsidRDefault="00E8150E" w:rsidP="00E8150E">
      <w:r>
        <w:t>\begin{table}</w:t>
      </w:r>
    </w:p>
    <w:p w:rsidR="00E8150E" w:rsidRDefault="00E8150E" w:rsidP="00E8150E">
      <w:r>
        <w:t xml:space="preserve"> \centering</w:t>
      </w:r>
    </w:p>
    <w:p w:rsidR="00E8150E" w:rsidRDefault="00E8150E" w:rsidP="00E8150E">
      <w:r>
        <w:t xml:space="preserve">    \caption{Accuracy rate (\%) on COIL-20 database}\label{tCoil}</w:t>
      </w:r>
    </w:p>
    <w:p w:rsidR="00E8150E" w:rsidRDefault="00E8150E" w:rsidP="00E8150E">
      <w:r>
        <w:t>\begin{tabular}{|c|c|c|c|c|c|}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>Num. extracted &amp;\multirow{2}{*}{LDA} &amp;\multirow{2}{*}{PCA}&amp;\multirow{2}{*}{ GLDA-TRA}&amp;\multirow{2}{*}{BFE}&amp;\multirow{2}{*}{LSBFE} \\</w:t>
      </w:r>
    </w:p>
    <w:p w:rsidR="00E8150E" w:rsidRDefault="00E8150E" w:rsidP="00E8150E">
      <w:r>
        <w:t>features &amp;\multirow{2}{*}{} &amp;\multirow{2}{*}{} &amp;\multirow{2}{*}{} &amp; \multirow{2}{*}{}&amp;\multirow{2}{*}{}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 &amp; 49.27 &amp; 60.14 &amp; 49.72 &amp;70.69 &amp; 75.06 \\</w:t>
      </w:r>
    </w:p>
    <w:p w:rsidR="00E8150E" w:rsidRDefault="00E8150E" w:rsidP="00E8150E">
      <w:r>
        <w:lastRenderedPageBreak/>
        <w:t xml:space="preserve">  \hline</w:t>
      </w:r>
    </w:p>
    <w:p w:rsidR="00E8150E" w:rsidRDefault="00E8150E" w:rsidP="00E8150E">
      <w:r>
        <w:t xml:space="preserve"> 4 &amp; 66.39 &amp;76.94&amp; 66.39 &amp;84.03 &amp;88.75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 &amp; 79.31 &amp; 83.33 &amp; 79.31&amp; 92.08 &amp;92.43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8 &amp; 81.25 &amp;85&amp;81.25 &amp; 93.83&amp; 94.13\\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10 &amp; 81.25&amp; 86.52&amp; 81.25&amp; 93.97&amp;94.17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12 &amp; 82.78 &amp;88.06&amp; 82.78&amp; 93.78 &amp;94.19\\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14 &amp; 84.03 &amp; 86.39&amp; 84.03&amp; 9</w:t>
      </w:r>
      <w:r w:rsidR="007F6845">
        <w:rPr>
          <w:rFonts w:hint="eastAsia"/>
        </w:rPr>
        <w:t xml:space="preserve">3.93 </w:t>
      </w:r>
      <w:r>
        <w:t>&amp;93.97\\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16 &amp; 82.08 &amp; 86.53&amp; 82.08&amp; 93.78 &amp;94.03\\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18 &amp; 82.92 &amp; 86.39&amp; 82.92 &amp; 94.08 &amp;94.17\\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20 &amp; Not Available &amp; 86.67&amp; 82.78&amp;94.19 &amp; 94.19\\</w:t>
      </w:r>
    </w:p>
    <w:p w:rsidR="00E8150E" w:rsidRDefault="00E8150E" w:rsidP="00E8150E">
      <w:r>
        <w:t xml:space="preserve">     \hline</w:t>
      </w:r>
    </w:p>
    <w:p w:rsidR="00E8150E" w:rsidRDefault="00E8150E" w:rsidP="00E8150E">
      <w:r>
        <w:t xml:space="preserve">  25 &amp; Not Available &amp;88.19&amp;83.06&amp; 93.87&amp; 94.08\\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30&amp; Not Available &amp; 87.22&amp;82.78 &amp;94.05 &amp; 94.11\\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35 &amp; Not Available &amp; 88.89&amp;84.44 &amp;94.03 &amp;94.11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40 &amp; Not Available &amp; 89.17 &amp;85.14 &amp;94.05&amp; 94.17\\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45 &amp; Not Available &amp; 88.47&amp;85.42&amp; 93.83 &amp;94.25 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50 &amp; Not Available &amp; 88.19&amp; 85&amp;93.75 &amp; 94.25\\</w:t>
      </w:r>
    </w:p>
    <w:p w:rsidR="00E8150E" w:rsidRDefault="00E8150E" w:rsidP="00E8150E">
      <w:r>
        <w:t xml:space="preserve">   \hline</w:t>
      </w:r>
    </w:p>
    <w:p w:rsidR="00E8150E" w:rsidRDefault="00E8150E" w:rsidP="00E8150E">
      <w:r>
        <w:t xml:space="preserve">  55 &amp; Not Available &amp;87.78&amp; 84.58&amp; 93.71&amp; 94.22\\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60 &amp; Not Available &amp; 87.64&amp; 85.14&amp; 93.78&amp;94.05 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65 &amp; Not Available &amp; 87.22&amp; 85.28 &amp;93.63&amp; 94.19\\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 xml:space="preserve">   70&amp; Not Available &amp; 87.22&amp; 86.67&amp;93.47 &amp; 94.22\\</w:t>
      </w:r>
    </w:p>
    <w:p w:rsidR="00E8150E" w:rsidRDefault="00E8150E" w:rsidP="00E8150E">
      <w:r>
        <w:t xml:space="preserve">  \hline</w:t>
      </w:r>
    </w:p>
    <w:p w:rsidR="00E8150E" w:rsidRDefault="00E8150E" w:rsidP="00E8150E">
      <w:r>
        <w:t>\end{tabular}</w:t>
      </w:r>
    </w:p>
    <w:p w:rsidR="00E8150E" w:rsidRDefault="00E8150E" w:rsidP="00E8150E"/>
    <w:p w:rsidR="00E8150E" w:rsidRDefault="00E8150E" w:rsidP="00E8150E"/>
    <w:p w:rsidR="00E8150E" w:rsidRDefault="00E8150E" w:rsidP="00E8150E">
      <w:pPr>
        <w:rPr>
          <w:rFonts w:hint="eastAsia"/>
        </w:rPr>
      </w:pPr>
      <w:r>
        <w:t>\end{table}</w:t>
      </w:r>
    </w:p>
    <w:p w:rsidR="00E8150E" w:rsidRDefault="00E8150E" w:rsidP="00E8150E">
      <w:pPr>
        <w:rPr>
          <w:rFonts w:hint="eastAsia"/>
        </w:rPr>
      </w:pPr>
    </w:p>
    <w:p w:rsidR="00E8150E" w:rsidRDefault="00E8150E" w:rsidP="00E8150E"/>
    <w:sectPr w:rsidR="00E8150E" w:rsidSect="0032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6FA" w:rsidRDefault="00F846FA" w:rsidP="00E8150E">
      <w:r>
        <w:separator/>
      </w:r>
    </w:p>
  </w:endnote>
  <w:endnote w:type="continuationSeparator" w:id="0">
    <w:p w:rsidR="00F846FA" w:rsidRDefault="00F846FA" w:rsidP="00E81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6FA" w:rsidRDefault="00F846FA" w:rsidP="00E8150E">
      <w:r>
        <w:separator/>
      </w:r>
    </w:p>
  </w:footnote>
  <w:footnote w:type="continuationSeparator" w:id="0">
    <w:p w:rsidR="00F846FA" w:rsidRDefault="00F846FA" w:rsidP="00E815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50E"/>
    <w:rsid w:val="00155D26"/>
    <w:rsid w:val="002D0CFC"/>
    <w:rsid w:val="0032152E"/>
    <w:rsid w:val="00461915"/>
    <w:rsid w:val="004B6AB7"/>
    <w:rsid w:val="006D6432"/>
    <w:rsid w:val="007F6845"/>
    <w:rsid w:val="00E8150E"/>
    <w:rsid w:val="00F8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5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5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6</cp:revision>
  <dcterms:created xsi:type="dcterms:W3CDTF">2015-03-29T11:49:00Z</dcterms:created>
  <dcterms:modified xsi:type="dcterms:W3CDTF">2015-03-29T12:10:00Z</dcterms:modified>
</cp:coreProperties>
</file>