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619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-ТИ </w:t>
      </w:r>
    </w:p>
    <w:p w14:paraId="3BF1455B" w14:textId="77777777"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14:paraId="31FE7EB0"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14:paraId="0B4EFC7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14:paraId="7038CCA7"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4E1017EE" w14:textId="77777777"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14:paraId="5A72E9A4" w14:textId="77777777"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14:paraId="057A0CCD" w14:textId="77777777"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14:paraId="3649CE3E" w14:textId="77777777"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14:paraId="4879FC1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14:paraId="0AC8B07C" w14:textId="77777777"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14:paraId="50274C61" w14:textId="77777777"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14:paraId="0EA9FC15" w14:textId="77777777"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14:paraId="2A38791D"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14:paraId="538B0BF3" w14:textId="77777777"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14:paraId="18564EE2"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14:paraId="421CF344"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14:paraId="6BAD5643" w14:textId="77777777"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14:paraId="73D32B04" w14:textId="77777777"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14:paraId="07264133"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61A00808"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5361182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4EE9B7E3"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7740601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14:paraId="7BB46B3C"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14:paraId="5382E53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14:paraId="5FA14C8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14:paraId="4A0171B8"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14:paraId="34746CCC"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14:paraId="717E967D"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14:paraId="2060251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14:paraId="237B7138"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14:paraId="51B33BF9"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14:paraId="641095FF" w14:textId="77777777"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14:paraId="6B574FF8" w14:textId="77777777"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14:paraId="0FA3D25C"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14:paraId="1AC9D13E" w14:textId="77777777"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14:paraId="4B6CE56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2BA89A5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14:paraId="7E370A1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3.12.2. Безвозмездного устранения недостатков Товара в разумный срок;</w:t>
      </w:r>
    </w:p>
    <w:p w14:paraId="208A536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3.12.3. Возмещения своих расходов на устранение недостатков Товара. </w:t>
      </w:r>
    </w:p>
    <w:p w14:paraId="75AE1118"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31D2C9E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14:paraId="7E98198C"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14:paraId="2C191B6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14:paraId="5A3C141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14:paraId="4DDC2EAB" w14:textId="77777777"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14:paraId="12F72E51" w14:textId="77777777"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14:paraId="2FB884E3"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w:t>
      </w:r>
      <w:r w:rsidRPr="00094035">
        <w:rPr>
          <w:rFonts w:ascii="Times New Roman" w:eastAsia="Times New Roman" w:hAnsi="Times New Roman" w:cs="Times New Roman"/>
          <w:color w:val="000000"/>
          <w:lang w:eastAsia="ar-SA"/>
        </w:rPr>
        <w:lastRenderedPageBreak/>
        <w:t>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более 10% от стоимости неоплаченного Товара.</w:t>
      </w:r>
    </w:p>
    <w:p w14:paraId="54CEB96D"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14:paraId="19AC76F2" w14:textId="77777777"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14:paraId="085BEE6B" w14:textId="77777777" w:rsidR="00094035" w:rsidRPr="00094035" w:rsidRDefault="004448C1" w:rsidP="00094035">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 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14:paraId="49D643CE" w14:textId="77777777" w:rsidR="00094035" w:rsidRPr="00094035" w:rsidRDefault="00AB242B" w:rsidP="00094035">
      <w:pPr>
        <w:spacing w:after="0" w:line="240" w:lineRule="auto"/>
        <w:jc w:val="both"/>
        <w:rPr>
          <w:rFonts w:ascii="Times New Roman" w:eastAsia="Arial Unicode MS" w:hAnsi="Times New Roman" w:cs="Times New Roman"/>
          <w:color w:val="000000"/>
          <w:u w:color="000000"/>
          <w:bdr w:val="nil"/>
          <w:lang w:eastAsia="ru-RU"/>
        </w:rPr>
      </w:pPr>
      <w:r>
        <w:rPr>
          <w:rFonts w:ascii="Times New Roman" w:eastAsia="Calibri" w:hAnsi="Times New Roman" w:cs="Times New Roman"/>
          <w:color w:val="000000"/>
        </w:rPr>
        <w:t xml:space="preserve">      </w:t>
      </w:r>
      <w:r w:rsidR="00A222EA" w:rsidRPr="00094035">
        <w:rPr>
          <w:rFonts w:ascii="Times New Roman" w:eastAsia="Calibri" w:hAnsi="Times New Roman" w:cs="Times New Roman"/>
          <w:color w:val="000000"/>
        </w:rPr>
        <w:t>4.5.</w:t>
      </w:r>
      <w:r w:rsidR="00094035" w:rsidRPr="00094035">
        <w:rPr>
          <w:rFonts w:ascii="Times New Roman" w:eastAsia="Calibri" w:hAnsi="Times New Roman" w:cs="Times New Roman"/>
          <w:color w:val="000000"/>
        </w:rPr>
        <w:t xml:space="preserve"> </w:t>
      </w:r>
      <w:r w:rsidR="00094035" w:rsidRPr="00094035">
        <w:rPr>
          <w:rFonts w:ascii="Times New Roman" w:eastAsia="Arial Unicode MS" w:hAnsi="Times New Roman" w:cs="Times New Roman"/>
          <w:color w:val="000000"/>
          <w:u w:color="000000"/>
          <w:bdr w:val="nil"/>
          <w:lang w:eastAsia="ru-RU"/>
        </w:rPr>
        <w: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t>
      </w:r>
    </w:p>
    <w:p w14:paraId="3BF413DF" w14:textId="77777777" w:rsidR="00094035" w:rsidRPr="00094035" w:rsidRDefault="00AB242B" w:rsidP="00094035">
      <w:pPr>
        <w:pStyle w:val="a7"/>
        <w:jc w:val="both"/>
        <w:rPr>
          <w:rFonts w:ascii="Times New Roman" w:eastAsia="Arial Unicode MS" w:hAnsi="Times New Roman" w:cs="Times New Roman"/>
          <w:color w:val="000000"/>
          <w:u w:color="000000"/>
          <w:bdr w:val="nil"/>
          <w:lang w:eastAsia="ru-RU"/>
        </w:rPr>
      </w:pPr>
      <w:r>
        <w:rPr>
          <w:rFonts w:ascii="Times New Roman" w:eastAsia="Arial Unicode MS" w:hAnsi="Times New Roman" w:cs="Times New Roman"/>
          <w:color w:val="000000"/>
          <w:u w:color="000000"/>
          <w:bdr w:val="nil"/>
          <w:lang w:eastAsia="ru-RU"/>
        </w:rPr>
        <w:t xml:space="preserve">      </w:t>
      </w:r>
      <w:r w:rsidR="00094035" w:rsidRPr="00094035">
        <w:rPr>
          <w:rFonts w:ascii="Times New Roman" w:eastAsia="Arial Unicode MS" w:hAnsi="Times New Roman" w:cs="Times New Roman"/>
          <w:color w:val="000000"/>
          <w:u w:color="000000"/>
          <w:bdr w:val="nil"/>
          <w:lang w:eastAsia="ru-RU"/>
        </w:rPr>
        <w:t xml:space="preserve">4.6. Если Поставщик нарушит гарантии (любую одну, несколько или все вместе), указанные в пункте </w:t>
      </w:r>
      <w:r w:rsidR="00E655DE">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w:t>
      </w:r>
      <w:r>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 xml:space="preserve"> настоящего Договора, и это повлечет:</w:t>
      </w:r>
    </w:p>
    <w:p w14:paraId="1DAB2A48" w14:textId="77777777" w:rsidR="00094035" w:rsidRPr="00094035" w:rsidRDefault="00094035" w:rsidP="00094035">
      <w:pPr>
        <w:spacing w:after="0" w:line="240" w:lineRule="auto"/>
        <w:jc w:val="both"/>
        <w:rPr>
          <w:rFonts w:ascii="Times New Roman" w:eastAsia="Calibri" w:hAnsi="Times New Roman" w:cs="Times New Roman"/>
          <w:color w:val="000000"/>
        </w:rPr>
      </w:pPr>
      <w:r w:rsidRPr="00094035">
        <w:rPr>
          <w:rFonts w:ascii="Times New Roman" w:eastAsia="Arial Unicode MS" w:hAnsi="Times New Roman" w:cs="Times New Roman"/>
          <w:color w:val="000000"/>
          <w:u w:color="000000"/>
          <w:bdr w:val="nil"/>
          <w:lang w:eastAsia="ru-RU"/>
        </w:rPr>
        <w: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t>
      </w:r>
      <w:r w:rsidRPr="00094035">
        <w:rPr>
          <w:rFonts w:ascii="Times New Roman" w:eastAsia="Arial Unicode MS" w:hAnsi="Times New Roman" w:cs="Times New Roman"/>
          <w:bCs/>
          <w:iCs/>
          <w:color w:val="000000"/>
          <w:u w:color="000000"/>
          <w:bdr w:val="nil"/>
          <w:lang w:eastAsia="ru-RU"/>
        </w:rPr>
        <w:t xml:space="preserve"> </w:t>
      </w:r>
      <w:r w:rsidRPr="00094035">
        <w:rPr>
          <w:rFonts w:ascii="Times New Roman" w:eastAsia="Arial Unicode MS" w:hAnsi="Times New Roman" w:cs="Times New Roman"/>
          <w:color w:val="000000"/>
          <w:u w:color="000000"/>
          <w:bdr w:val="nil"/>
          <w:lang w:eastAsia="ru-RU"/>
        </w:rPr>
        <w:t>обязуется возместить Покупателю убытки, которые последний понес вследствие таких нарушений.</w:t>
      </w:r>
    </w:p>
    <w:p w14:paraId="4A81BE95" w14:textId="77777777" w:rsidR="00A222EA" w:rsidRDefault="00AB242B" w:rsidP="00094035">
      <w:pPr>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00094035" w:rsidRPr="00094035">
        <w:rPr>
          <w:rFonts w:ascii="Times New Roman" w:eastAsia="Calibri" w:hAnsi="Times New Roman" w:cs="Times New Roman"/>
          <w:color w:val="000000"/>
        </w:rPr>
        <w:t xml:space="preserve">4.7. </w:t>
      </w:r>
      <w:r w:rsidR="00A222EA" w:rsidRPr="00094035">
        <w:rPr>
          <w:rFonts w:ascii="Times New Roman" w:eastAsia="Calibri" w:hAnsi="Times New Roman" w:cs="Times New Roman"/>
          <w:color w:val="000000"/>
        </w:rPr>
        <w: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t>
      </w:r>
    </w:p>
    <w:p w14:paraId="6E793D55" w14:textId="77777777" w:rsidR="00AB242B" w:rsidRPr="00094035" w:rsidRDefault="00AB242B" w:rsidP="00094035">
      <w:pPr>
        <w:spacing w:after="0" w:line="240" w:lineRule="auto"/>
        <w:jc w:val="both"/>
        <w:rPr>
          <w:rFonts w:ascii="Times New Roman" w:eastAsia="Calibri" w:hAnsi="Times New Roman" w:cs="Times New Roman"/>
          <w:color w:val="000000"/>
        </w:rPr>
      </w:pPr>
    </w:p>
    <w:p w14:paraId="3C32D29A"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14:paraId="04C62701"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14:paraId="40D308A9"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14:paraId="7B00172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4D862D1B" w14:textId="77777777"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14:paraId="2F7D4624"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14:paraId="73F8AB0B"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14:paraId="25C6A847"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14:paraId="51327931" w14:textId="77777777"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14:paraId="18603EFF" w14:textId="77777777"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продолжают свое действие более двух месяцев, Стороны настоящего Договора обязуются провести дополнительные переговоры для выявления приемлемых альтернативных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14:paraId="3F5D6938" w14:textId="77777777"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14:paraId="7D9A661A" w14:textId="77777777"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74BEEB4"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14:paraId="27114197"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14:paraId="5C0DFB4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14:paraId="78D8948C" w14:textId="77777777" w:rsidTr="00794BA9">
        <w:trPr>
          <w:trHeight w:val="267"/>
          <w:jc w:val="center"/>
        </w:trPr>
        <w:tc>
          <w:tcPr>
            <w:tcW w:w="4938" w:type="dxa"/>
            <w:shd w:val="clear" w:color="auto" w:fill="auto"/>
          </w:tcPr>
          <w:p w14:paraId="1F6E6A5A"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14:paraId="69F2CD11"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14:paraId="22B2053B"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14:paraId="227F6C2C"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14:paraId="0D658F4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14:paraId="0C357E1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14:paraId="7B330B26"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р/сч. 40702810925250000737</w:t>
            </w:r>
          </w:p>
          <w:p w14:paraId="703FA5FD"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к/сч. 30101810145250000411</w:t>
            </w:r>
          </w:p>
          <w:p w14:paraId="54CFDE69"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14:paraId="45943397"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14:paraId="618C12B4"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14:paraId="55B65DFA"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lastRenderedPageBreak/>
              <w:t xml:space="preserve">E-mail: </w:t>
            </w:r>
            <w:hyperlink r:id="rId7" w:history="1">
              <w:r w:rsidRPr="009A38FA">
                <w:rPr>
                  <w:rStyle w:val="a8"/>
                  <w:rFonts w:ascii="Times New Roman" w:eastAsia="Times New Roman" w:hAnsi="Times New Roman" w:cs="Times New Roman"/>
                  <w:bCs/>
                  <w:lang w:val="en-US" w:eastAsia="ru-RU"/>
                </w:rPr>
                <w:t>info@shzmk.com</w:t>
              </w:r>
            </w:hyperlink>
          </w:p>
          <w:p w14:paraId="504030D0" w14:textId="77777777"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14:paraId="499D721B" w14:textId="77777777"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14:paraId="382F47C8" w14:textId="77777777"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14:paraId="08E1928F" w14:textId="77777777"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lastRenderedPageBreak/>
              <w:t>ПОСТАВЩИК:</w:t>
            </w:r>
          </w:p>
          <w:p w14:paraId="50C035B0" w14:textId="77777777" w:rsidR="004448C1" w:rsidRPr="00AD594D" w:rsidRDefault="004448C1" w:rsidP="00AD594D">
            <w:pPr>
              <w:spacing w:after="0" w:line="252" w:lineRule="auto"/>
              <w:rPr>
                <w:rFonts w:ascii="Times New Roman" w:eastAsia="Calibri" w:hAnsi="Times New Roman" w:cs="Times New Roman"/>
                <w:color w:val="000000"/>
              </w:rPr>
            </w:pPr>
          </w:p>
        </w:tc>
      </w:tr>
    </w:tbl>
    <w:p w14:paraId="27C7C97B" w14:textId="77777777"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14:paraId="44EE914A" w14:textId="77777777" w:rsidTr="00741CB5">
        <w:tc>
          <w:tcPr>
            <w:tcW w:w="5068" w:type="dxa"/>
            <w:shd w:val="clear" w:color="auto" w:fill="auto"/>
          </w:tcPr>
          <w:p w14:paraId="368928A9"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14:paraId="46E99EFB"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B84D6E2"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2344B76"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r w:rsidR="00B4090F">
              <w:rPr>
                <w:rFonts w:ascii="Times New Roman" w:eastAsia="Calibri" w:hAnsi="Times New Roman" w:cs="Times New Roman"/>
                <w:b/>
                <w:bCs/>
                <w:color w:val="000000"/>
                <w:sz w:val="24"/>
                <w:szCs w:val="24"/>
                <w:lang w:eastAsia="zh-CN"/>
              </w:rPr>
              <w:t>Давыдов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14:paraId="2B3F998D"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41F28C1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10F54558"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14:paraId="2C72058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D4AED9A"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E89F374"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14:paraId="7D4D800E"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21368DE7"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0F488A78" w14:textId="77777777"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14:paraId="6CF4D51D" w14:textId="77777777"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14:paraId="07A0AA3B" w14:textId="77777777"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14:paraId="39AF541A" w14:textId="77777777" w:rsidR="00883E93" w:rsidRDefault="00883E93" w:rsidP="00A222EA">
      <w:pPr>
        <w:spacing w:after="160" w:line="252" w:lineRule="auto"/>
        <w:rPr>
          <w:rFonts w:ascii="Times New Roman" w:eastAsia="Calibri" w:hAnsi="Times New Roman" w:cs="Times New Roman"/>
          <w:i/>
          <w:color w:val="000000"/>
          <w:sz w:val="20"/>
        </w:rPr>
      </w:pPr>
    </w:p>
    <w:p w14:paraId="163A4BE7" w14:textId="77777777" w:rsidR="005F4E11" w:rsidRDefault="005F4E11" w:rsidP="00A222EA">
      <w:pPr>
        <w:spacing w:after="160" w:line="252" w:lineRule="auto"/>
        <w:rPr>
          <w:rFonts w:ascii="Times New Roman" w:eastAsia="Calibri" w:hAnsi="Times New Roman" w:cs="Times New Roman"/>
          <w:i/>
          <w:color w:val="000000"/>
          <w:sz w:val="20"/>
        </w:rPr>
      </w:pPr>
    </w:p>
    <w:p w14:paraId="557EAA51" w14:textId="77777777" w:rsidR="005F4E11" w:rsidRDefault="005F4E11" w:rsidP="00A222EA">
      <w:pPr>
        <w:spacing w:after="160" w:line="252" w:lineRule="auto"/>
        <w:rPr>
          <w:rFonts w:ascii="Times New Roman" w:eastAsia="Calibri" w:hAnsi="Times New Roman" w:cs="Times New Roman"/>
          <w:i/>
          <w:color w:val="000000"/>
          <w:sz w:val="20"/>
        </w:rPr>
      </w:pPr>
    </w:p>
    <w:p w14:paraId="7758D79D" w14:textId="77777777" w:rsidR="005F4E11" w:rsidRDefault="005F4E11" w:rsidP="00A222EA">
      <w:pPr>
        <w:spacing w:after="160" w:line="252" w:lineRule="auto"/>
        <w:rPr>
          <w:rFonts w:ascii="Times New Roman" w:eastAsia="Calibri" w:hAnsi="Times New Roman" w:cs="Times New Roman"/>
          <w:i/>
          <w:color w:val="000000"/>
          <w:sz w:val="20"/>
        </w:rPr>
      </w:pPr>
    </w:p>
    <w:p w14:paraId="26549B59" w14:textId="77777777" w:rsidR="005F4E11" w:rsidRDefault="005F4E11" w:rsidP="00A222EA">
      <w:pPr>
        <w:spacing w:after="160" w:line="252" w:lineRule="auto"/>
        <w:rPr>
          <w:rFonts w:ascii="Times New Roman" w:eastAsia="Calibri" w:hAnsi="Times New Roman" w:cs="Times New Roman"/>
          <w:i/>
          <w:color w:val="000000"/>
          <w:sz w:val="20"/>
        </w:rPr>
      </w:pPr>
    </w:p>
    <w:p w14:paraId="16D85BCF" w14:textId="77777777" w:rsidR="005F4E11" w:rsidRDefault="005F4E11" w:rsidP="00A222EA">
      <w:pPr>
        <w:spacing w:after="160" w:line="252" w:lineRule="auto"/>
        <w:rPr>
          <w:rFonts w:ascii="Times New Roman" w:eastAsia="Calibri" w:hAnsi="Times New Roman" w:cs="Times New Roman"/>
          <w:i/>
          <w:color w:val="000000"/>
          <w:sz w:val="20"/>
        </w:rPr>
      </w:pPr>
    </w:p>
    <w:p w14:paraId="0546C9B4" w14:textId="77777777" w:rsidR="005F4E11" w:rsidRDefault="005F4E11" w:rsidP="00A222EA">
      <w:pPr>
        <w:spacing w:after="160" w:line="252" w:lineRule="auto"/>
        <w:rPr>
          <w:rFonts w:ascii="Times New Roman" w:eastAsia="Calibri" w:hAnsi="Times New Roman" w:cs="Times New Roman"/>
          <w:i/>
          <w:color w:val="000000"/>
          <w:sz w:val="20"/>
        </w:rPr>
      </w:pPr>
    </w:p>
    <w:p w14:paraId="07B4A608" w14:textId="77777777" w:rsidR="005F4E11" w:rsidRDefault="005F4E11" w:rsidP="00A222EA">
      <w:pPr>
        <w:spacing w:after="160" w:line="252" w:lineRule="auto"/>
        <w:rPr>
          <w:rFonts w:ascii="Times New Roman" w:eastAsia="Calibri" w:hAnsi="Times New Roman" w:cs="Times New Roman"/>
          <w:i/>
          <w:color w:val="000000"/>
          <w:sz w:val="20"/>
        </w:rPr>
      </w:pPr>
    </w:p>
    <w:p w14:paraId="385237C1" w14:textId="77777777" w:rsidR="005F4E11" w:rsidRDefault="005F4E11" w:rsidP="00A222EA">
      <w:pPr>
        <w:spacing w:after="160" w:line="252" w:lineRule="auto"/>
        <w:rPr>
          <w:rFonts w:ascii="Times New Roman" w:eastAsia="Calibri" w:hAnsi="Times New Roman" w:cs="Times New Roman"/>
          <w:i/>
          <w:color w:val="000000"/>
          <w:sz w:val="20"/>
        </w:rPr>
      </w:pPr>
    </w:p>
    <w:p w14:paraId="4531BF74" w14:textId="77777777" w:rsidR="005F4E11" w:rsidRPr="004448C1" w:rsidRDefault="005F4E11" w:rsidP="00A222EA">
      <w:pPr>
        <w:spacing w:after="160" w:line="252" w:lineRule="auto"/>
        <w:rPr>
          <w:rFonts w:ascii="Times New Roman" w:eastAsia="Calibri" w:hAnsi="Times New Roman" w:cs="Times New Roman"/>
          <w:i/>
          <w:color w:val="000000"/>
          <w:sz w:val="20"/>
        </w:rPr>
      </w:pPr>
    </w:p>
    <w:p w14:paraId="208AA4E7"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14:paraId="01E4EAA5"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14:paraId="460A5C4F" w14:textId="77777777"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14:paraId="16842E87" w14:textId="77777777"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14:paraId="67F9A3C4" w14:textId="77777777" w:rsidR="004448C1" w:rsidRPr="004448C1" w:rsidRDefault="004448C1" w:rsidP="004448C1">
      <w:pPr>
        <w:spacing w:after="160" w:line="252" w:lineRule="auto"/>
        <w:jc w:val="both"/>
        <w:rPr>
          <w:rFonts w:ascii="Times New Roman" w:eastAsia="Calibri" w:hAnsi="Times New Roman" w:cs="Times New Roman"/>
          <w:color w:val="000000"/>
        </w:rPr>
      </w:pPr>
    </w:p>
    <w:p w14:paraId="6F0C9547"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14:paraId="50C7C764"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14:paraId="052426E4" w14:textId="77777777" w:rsidTr="00FF4CE3">
        <w:trPr>
          <w:trHeight w:val="893"/>
        </w:trPr>
        <w:tc>
          <w:tcPr>
            <w:tcW w:w="407" w:type="dxa"/>
            <w:shd w:val="clear" w:color="auto" w:fill="auto"/>
            <w:vAlign w:val="center"/>
          </w:tcPr>
          <w:p w14:paraId="1B39383F"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14:paraId="7D2F9875"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14:paraId="25F8BCF6"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Кол-во, шт</w:t>
            </w:r>
          </w:p>
        </w:tc>
        <w:tc>
          <w:tcPr>
            <w:tcW w:w="1389" w:type="dxa"/>
            <w:shd w:val="clear" w:color="auto" w:fill="auto"/>
            <w:vAlign w:val="center"/>
          </w:tcPr>
          <w:p w14:paraId="5275F7F7"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Цена шт/руб. с НДС20%</w:t>
            </w:r>
          </w:p>
        </w:tc>
        <w:tc>
          <w:tcPr>
            <w:tcW w:w="1298" w:type="dxa"/>
            <w:shd w:val="clear" w:color="auto" w:fill="auto"/>
            <w:vAlign w:val="center"/>
          </w:tcPr>
          <w:p w14:paraId="12B6AD54"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14:paraId="1EF5DB16" w14:textId="77777777" w:rsidTr="00FF4CE3">
        <w:trPr>
          <w:trHeight w:val="483"/>
        </w:trPr>
        <w:tc>
          <w:tcPr>
            <w:tcW w:w="407" w:type="dxa"/>
            <w:shd w:val="clear" w:color="auto" w:fill="auto"/>
          </w:tcPr>
          <w:p w14:paraId="56F4B538"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14:paraId="04D90E9F" w14:textId="6E7F0E54" w:rsidR="004448C1" w:rsidRPr="004448C1" w:rsidRDefault="00A80AC9"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1</w:t>
            </w:r>
          </w:p>
        </w:tc>
        <w:tc>
          <w:tcPr>
            <w:tcW w:w="709" w:type="dxa"/>
            <w:shd w:val="clear" w:color="auto" w:fill="auto"/>
          </w:tcPr>
          <w:p w14:paraId="1612A51C"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14:paraId="6454D140" w14:textId="5C75DD39" w:rsidR="004448C1" w:rsidRPr="004448C1" w:rsidRDefault="00A80AC9"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23000</w:t>
            </w:r>
          </w:p>
        </w:tc>
        <w:tc>
          <w:tcPr>
            <w:tcW w:w="1298" w:type="dxa"/>
            <w:shd w:val="clear" w:color="auto" w:fill="auto"/>
          </w:tcPr>
          <w:p w14:paraId="24EC794A" w14:textId="209A8CB4" w:rsidR="004448C1" w:rsidRPr="004448C1" w:rsidRDefault="00A80AC9"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28756</w:t>
            </w:r>
          </w:p>
        </w:tc>
      </w:tr>
      <w:tr w:rsidR="00A80AC9" w:rsidRPr="004448C1" w14:paraId="3FC71DCC" w14:textId="77777777" w:rsidTr="00FF4CE3">
        <w:trPr>
          <w:trHeight w:val="483"/>
        </w:trPr>
        <w:tc>
          <w:tcPr>
            <w:tcW w:w="407" w:type="dxa"/>
            <w:shd w:val="clear" w:color="auto" w:fill="auto"/>
          </w:tcPr>
          <w:p w14:paraId="5A85F734" w14:textId="54CEEB82" w:rsidR="00A80AC9" w:rsidRPr="004448C1" w:rsidRDefault="00A80AC9"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2</w:t>
            </w:r>
          </w:p>
        </w:tc>
        <w:tc>
          <w:tcPr>
            <w:tcW w:w="7078" w:type="dxa"/>
            <w:shd w:val="clear" w:color="auto" w:fill="auto"/>
          </w:tcPr>
          <w:p w14:paraId="60696EA4" w14:textId="25E2C670" w:rsidR="00A80AC9" w:rsidRDefault="00A80AC9" w:rsidP="004448C1">
            <w:pPr>
              <w:suppressAutoHyphens/>
              <w:spacing w:before="100" w:after="100" w:line="100" w:lineRule="atLeast"/>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Штука 2</w:t>
            </w:r>
          </w:p>
        </w:tc>
        <w:tc>
          <w:tcPr>
            <w:tcW w:w="709" w:type="dxa"/>
            <w:shd w:val="clear" w:color="auto" w:fill="auto"/>
          </w:tcPr>
          <w:p w14:paraId="47C660DF" w14:textId="07E36D77" w:rsidR="00A80AC9" w:rsidRPr="004448C1" w:rsidRDefault="00A80AC9" w:rsidP="004448C1">
            <w:pPr>
              <w:spacing w:after="160" w:line="252" w:lineRule="auto"/>
              <w:jc w:val="cente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rPr>
              <w:t>2</w:t>
            </w:r>
          </w:p>
        </w:tc>
        <w:tc>
          <w:tcPr>
            <w:tcW w:w="1389" w:type="dxa"/>
            <w:shd w:val="clear" w:color="auto" w:fill="auto"/>
          </w:tcPr>
          <w:p w14:paraId="207F15F1" w14:textId="7E99E538" w:rsidR="00A80AC9" w:rsidRDefault="00A80AC9"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7777</w:t>
            </w:r>
          </w:p>
        </w:tc>
        <w:tc>
          <w:tcPr>
            <w:tcW w:w="1298" w:type="dxa"/>
            <w:shd w:val="clear" w:color="auto" w:fill="auto"/>
          </w:tcPr>
          <w:p w14:paraId="46798A9A" w14:textId="50C52BAB" w:rsidR="00A80AC9" w:rsidRDefault="00A80AC9" w:rsidP="004448C1">
            <w:pPr>
              <w:spacing w:after="160" w:line="252" w:lineRule="auto"/>
              <w:rPr>
                <w:rFonts w:ascii="Times New Roman" w:eastAsia="Calibri" w:hAnsi="Times New Roman" w:cs="Times New Roman"/>
                <w:color w:val="000000"/>
              </w:rPr>
            </w:pPr>
            <w:r>
              <w:rPr>
                <w:rFonts w:ascii="Times New Roman" w:eastAsia="Calibri" w:hAnsi="Times New Roman" w:cs="Times New Roman"/>
                <w:color w:val="000000"/>
              </w:rPr>
              <w:t>8888</w:t>
            </w:r>
          </w:p>
        </w:tc>
      </w:tr>
      <w:tr w:rsidR="004448C1" w:rsidRPr="004448C1" w14:paraId="3B99C36C" w14:textId="77777777" w:rsidTr="00FF4CE3">
        <w:trPr>
          <w:trHeight w:val="250"/>
        </w:trPr>
        <w:tc>
          <w:tcPr>
            <w:tcW w:w="9583" w:type="dxa"/>
            <w:gridSpan w:val="4"/>
            <w:shd w:val="clear" w:color="auto" w:fill="auto"/>
          </w:tcPr>
          <w:p w14:paraId="58E28E3E"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14:paraId="0677C3A8"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14:paraId="7C173160" w14:textId="77777777" w:rsidTr="00FF4CE3">
        <w:trPr>
          <w:trHeight w:val="266"/>
        </w:trPr>
        <w:tc>
          <w:tcPr>
            <w:tcW w:w="9583" w:type="dxa"/>
            <w:gridSpan w:val="4"/>
            <w:shd w:val="clear" w:color="auto" w:fill="auto"/>
          </w:tcPr>
          <w:p w14:paraId="14EAD357"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14:paraId="0FBA6090"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bl>
    <w:p w14:paraId="20CE3181" w14:textId="77777777" w:rsidR="004448C1" w:rsidRPr="004448C1" w:rsidRDefault="004448C1" w:rsidP="004448C1">
      <w:pPr>
        <w:spacing w:after="160" w:line="252" w:lineRule="auto"/>
        <w:rPr>
          <w:rFonts w:ascii="Times New Roman" w:eastAsia="Calibri" w:hAnsi="Times New Roman" w:cs="Times New Roman"/>
          <w:b/>
          <w:color w:val="000000"/>
          <w:sz w:val="24"/>
        </w:rPr>
      </w:pPr>
    </w:p>
    <w:p w14:paraId="214DDEA2" w14:textId="77777777"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t>Стоимость</w:t>
      </w:r>
      <w:r w:rsidRPr="004448C1">
        <w:rPr>
          <w:rFonts w:ascii="Times New Roman" w:eastAsia="Calibri" w:hAnsi="Times New Roman" w:cs="Times New Roman"/>
          <w:color w:val="000000"/>
          <w:sz w:val="24"/>
        </w:rPr>
        <w:t xml:space="preserve"> по Спецификации №1 составляет </w:t>
      </w:r>
    </w:p>
    <w:p w14:paraId="4362AC3E"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14:paraId="3B7693A0"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14:paraId="4F0A3771"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14:paraId="55FDCD7B"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14:paraId="04C0C2F3" w14:textId="77777777"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14:paraId="7203A0E4"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14:paraId="56587DDA" w14:textId="77777777" w:rsidTr="00794BA9">
        <w:tc>
          <w:tcPr>
            <w:tcW w:w="5068" w:type="dxa"/>
            <w:shd w:val="clear" w:color="auto" w:fill="auto"/>
          </w:tcPr>
          <w:p w14:paraId="10404903"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14:paraId="0D3DA713"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113F331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40987D48"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350B1144"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B4090F">
              <w:rPr>
                <w:rFonts w:ascii="Times New Roman" w:eastAsia="Calibri" w:hAnsi="Times New Roman" w:cs="Times New Roman"/>
                <w:b/>
                <w:bCs/>
                <w:color w:val="000000"/>
                <w:sz w:val="24"/>
                <w:szCs w:val="24"/>
                <w:lang w:eastAsia="zh-CN"/>
              </w:rPr>
              <w:t>Давыдов Е.О</w:t>
            </w:r>
            <w:r w:rsidR="00FF4CE3" w:rsidRPr="00FF4CE3">
              <w:rPr>
                <w:rFonts w:ascii="Times New Roman" w:eastAsia="Calibri" w:hAnsi="Times New Roman" w:cs="Times New Roman"/>
                <w:b/>
                <w:bCs/>
                <w:color w:val="000000"/>
                <w:sz w:val="24"/>
                <w:szCs w:val="24"/>
                <w:lang w:eastAsia="zh-CN"/>
              </w:rPr>
              <w:t>.</w:t>
            </w:r>
          </w:p>
          <w:p w14:paraId="04A23CF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5F0897D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67B69023"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14:paraId="61C477EA" w14:textId="77777777"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14:paraId="493926BF"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309045F4"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29D86FF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14:paraId="6F4B4345"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35609C49"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1BE0EC2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14:paraId="1ED0C42D" w14:textId="77777777" w:rsidR="004448C1" w:rsidRPr="004448C1" w:rsidRDefault="004448C1" w:rsidP="004448C1">
      <w:pPr>
        <w:spacing w:after="160" w:line="252" w:lineRule="auto"/>
        <w:rPr>
          <w:rFonts w:ascii="Times New Roman" w:eastAsia="Calibri" w:hAnsi="Times New Roman" w:cs="Times New Roman"/>
          <w:color w:val="000000"/>
          <w:sz w:val="24"/>
          <w:szCs w:val="24"/>
        </w:rPr>
      </w:pPr>
    </w:p>
    <w:p w14:paraId="4A02BFAC"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668014B4" w14:textId="77777777" w:rsidR="00044435" w:rsidRDefault="00044435"/>
    <w:sectPr w:rsidR="00044435" w:rsidSect="00A00CED">
      <w:footerReference w:type="default" r:id="rId8"/>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1A50" w14:textId="77777777" w:rsidR="00CE5E39" w:rsidRDefault="00CE5E39" w:rsidP="00FF4CE3">
      <w:pPr>
        <w:spacing w:after="0" w:line="240" w:lineRule="auto"/>
      </w:pPr>
      <w:r>
        <w:separator/>
      </w:r>
    </w:p>
  </w:endnote>
  <w:endnote w:type="continuationSeparator" w:id="0">
    <w:p w14:paraId="0A504170" w14:textId="77777777" w:rsidR="00CE5E39" w:rsidRDefault="00CE5E39" w:rsidP="00FF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C61DE" w14:textId="77777777"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25D6" w14:textId="77777777" w:rsidR="00CE5E39" w:rsidRDefault="00CE5E39" w:rsidP="00FF4CE3">
      <w:pPr>
        <w:spacing w:after="0" w:line="240" w:lineRule="auto"/>
      </w:pPr>
      <w:r>
        <w:separator/>
      </w:r>
    </w:p>
  </w:footnote>
  <w:footnote w:type="continuationSeparator" w:id="0">
    <w:p w14:paraId="45ED39CD" w14:textId="77777777" w:rsidR="00CE5E39" w:rsidRDefault="00CE5E39" w:rsidP="00FF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E2D"/>
    <w:rsid w:val="00044435"/>
    <w:rsid w:val="00094035"/>
    <w:rsid w:val="00177D3C"/>
    <w:rsid w:val="0024106E"/>
    <w:rsid w:val="002617CA"/>
    <w:rsid w:val="00346729"/>
    <w:rsid w:val="004448C1"/>
    <w:rsid w:val="00454E2D"/>
    <w:rsid w:val="004874F5"/>
    <w:rsid w:val="005168C9"/>
    <w:rsid w:val="005461A2"/>
    <w:rsid w:val="00585ED3"/>
    <w:rsid w:val="005F4E11"/>
    <w:rsid w:val="00654346"/>
    <w:rsid w:val="0070461A"/>
    <w:rsid w:val="00770C62"/>
    <w:rsid w:val="00794BA9"/>
    <w:rsid w:val="00883E93"/>
    <w:rsid w:val="00936D48"/>
    <w:rsid w:val="009A38FA"/>
    <w:rsid w:val="009A4F3A"/>
    <w:rsid w:val="00A00CED"/>
    <w:rsid w:val="00A222EA"/>
    <w:rsid w:val="00A506E5"/>
    <w:rsid w:val="00A80AC9"/>
    <w:rsid w:val="00AB242B"/>
    <w:rsid w:val="00AD594D"/>
    <w:rsid w:val="00B4090F"/>
    <w:rsid w:val="00B63734"/>
    <w:rsid w:val="00B932D7"/>
    <w:rsid w:val="00B943B0"/>
    <w:rsid w:val="00C967BB"/>
    <w:rsid w:val="00CE5E39"/>
    <w:rsid w:val="00D10E60"/>
    <w:rsid w:val="00E52751"/>
    <w:rsid w:val="00E655DE"/>
    <w:rsid w:val="00EF45A6"/>
    <w:rsid w:val="00F035FC"/>
    <w:rsid w:val="00F26B9B"/>
    <w:rsid w:val="00F52A30"/>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1B5"/>
  <w15:docId w15:val="{11CEB286-CD82-4143-9D88-158AF1A8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hzm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2820</Words>
  <Characters>16079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Dmitry Gryaznov</cp:lastModifiedBy>
  <cp:revision>34</cp:revision>
  <dcterms:created xsi:type="dcterms:W3CDTF">2021-01-25T11:10:00Z</dcterms:created>
  <dcterms:modified xsi:type="dcterms:W3CDTF">2023-12-07T08:13:00Z</dcterms:modified>
</cp:coreProperties>
</file>