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6"/>
        <w:gridCol w:w="6"/>
        <w:gridCol w:w="3004"/>
      </w:tblGrid>
      <w:tr w:rsidR="00184A7C" w14:paraId="192BB42E" w14:textId="77777777">
        <w:trPr>
          <w:gridAfter w:val="1"/>
          <w:wAfter w:w="3174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63EAA805" w14:textId="77777777" w:rsidR="00184A7C" w:rsidRDefault="00184A7C">
            <w:pPr>
              <w:pStyle w:val="Empty"/>
            </w:pPr>
          </w:p>
          <w:p w14:paraId="3C3CBF54" w14:textId="77777777" w:rsidR="00184A7C" w:rsidRDefault="00000000">
            <w:pPr>
              <w:pStyle w:val="Name"/>
            </w:pPr>
            <w:r>
              <w:t>Millena Ferreira dos Reis</w:t>
            </w:r>
          </w:p>
          <w:p w14:paraId="0184C87F" w14:textId="5ABCABAC" w:rsidR="00184A7C" w:rsidRDefault="007E4B3C">
            <w:pPr>
              <w:pStyle w:val="JobTitle"/>
            </w:pPr>
            <w:r>
              <w:t xml:space="preserve">[Engenheira de software | </w:t>
            </w:r>
            <w:r w:rsidR="00C37B3D">
              <w:t xml:space="preserve">Líder Técnico | Coordenador </w:t>
            </w:r>
            <w:r>
              <w:t xml:space="preserve">técnico | Gerente técnico Júnior </w:t>
            </w:r>
            <w:r w:rsidR="00C37B3D">
              <w:t>| Especialista</w:t>
            </w:r>
            <w:r>
              <w:t>]</w:t>
            </w:r>
            <w:r w:rsidR="00C37B3D">
              <w:t xml:space="preserve"> </w:t>
            </w:r>
            <w:proofErr w:type="spellStart"/>
            <w:r w:rsidR="00C37B3D">
              <w:t>Salesforce</w:t>
            </w:r>
            <w:proofErr w:type="spellEnd"/>
          </w:p>
          <w:p w14:paraId="5E0C4E7B" w14:textId="77777777" w:rsidR="00184A7C" w:rsidRDefault="00184A7C">
            <w:pPr>
              <w:pStyle w:val="Empty"/>
            </w:pPr>
          </w:p>
        </w:tc>
      </w:tr>
      <w:tr w:rsidR="00184A7C" w14:paraId="7DDC9C99" w14:textId="77777777">
        <w:tc>
          <w:tcPr>
            <w:tcW w:w="6576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6576" w:type="dxa"/>
              <w:tblCellMar>
                <w:top w:w="113" w:type="dxa"/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6216"/>
            </w:tblGrid>
            <w:tr w:rsidR="00D45AEB" w14:paraId="03139070" w14:textId="77777777" w:rsidTr="00D45AEB">
              <w:tc>
                <w:tcPr>
                  <w:tcW w:w="311" w:type="dxa"/>
                </w:tcPr>
                <w:p w14:paraId="006B8817" w14:textId="764B2D2F" w:rsidR="00D45AEB" w:rsidRDefault="00D45AEB" w:rsidP="00D45AEB">
                  <w:pPr>
                    <w:pStyle w:val="Iconcontain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116C12" wp14:editId="606BBC17">
                        <wp:extent cx="228600" cy="228600"/>
                        <wp:effectExtent l="0" t="0" r="0" b="0"/>
                        <wp:docPr id="1979763101" name="Gráfico 1" descr="Na mosca com preenchimento sóli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79763101" name="Gráfico 1979763101" descr="Na mosca com preenchimento sólido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5" w:type="dxa"/>
                  <w:vAlign w:val="center"/>
                </w:tcPr>
                <w:p w14:paraId="201B981F" w14:textId="77777777" w:rsidR="00D45AEB" w:rsidRPr="00C37B3D" w:rsidRDefault="00D45AEB" w:rsidP="00D45AEB">
                  <w:pPr>
                    <w:pStyle w:val="Ttulo1"/>
                  </w:pPr>
                  <w:r>
                    <w:t>Objetivo</w:t>
                  </w:r>
                </w:p>
                <w:p w14:paraId="38507E8C" w14:textId="5DA7A7F7" w:rsidR="00D45AEB" w:rsidRDefault="00D45AEB" w:rsidP="00D45AEB">
                  <w:r w:rsidRPr="0086089F">
                    <w:t>Atuar como</w:t>
                  </w:r>
                  <w:r>
                    <w:t xml:space="preserve"> Líder técnica,</w:t>
                  </w:r>
                  <w:r w:rsidRPr="0086089F">
                    <w:t xml:space="preserve"> Coordenadora ou Especialista </w:t>
                  </w:r>
                  <w:proofErr w:type="spellStart"/>
                  <w:r w:rsidRPr="0086089F">
                    <w:t>Salesforce</w:t>
                  </w:r>
                  <w:proofErr w:type="spellEnd"/>
                  <w:r w:rsidRPr="0086089F">
                    <w:t>, contribuindo com minha experiência técnica, visão estratégica e habilidade de liderança em ambientes de alta criticidade, com foco em governança, automação, gestão de incidentes e evolução contínua de plataformas digitais.</w:t>
                  </w:r>
                </w:p>
              </w:tc>
            </w:tr>
            <w:tr w:rsidR="00D45AEB" w14:paraId="51A7B4C2" w14:textId="77777777" w:rsidTr="00D45AEB">
              <w:tc>
                <w:tcPr>
                  <w:tcW w:w="311" w:type="dxa"/>
                </w:tcPr>
                <w:p w14:paraId="3CAC1271" w14:textId="77777777" w:rsidR="00D45AEB" w:rsidRDefault="00D45AEB" w:rsidP="00D45AEB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38BD163" wp14:editId="64975C62">
                        <wp:extent cx="209550" cy="209550"/>
                        <wp:effectExtent l="0" t="0" r="0" b="0"/>
                        <wp:docPr id="329143842" name="Imagem 329143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746" cy="209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5" w:type="dxa"/>
                  <w:vAlign w:val="center"/>
                </w:tcPr>
                <w:p w14:paraId="304C48B3" w14:textId="0F2F0A67" w:rsidR="00D45AEB" w:rsidRPr="00C37B3D" w:rsidRDefault="00D45AEB" w:rsidP="00D45AEB">
                  <w:pPr>
                    <w:pStyle w:val="Ttulo1"/>
                  </w:pPr>
                  <w:r>
                    <w:t>Perfil</w:t>
                  </w:r>
                </w:p>
                <w:p w14:paraId="798DD816" w14:textId="2873D18D" w:rsidR="00D45AEB" w:rsidRDefault="00D45AEB" w:rsidP="00D45AEB">
                  <w:r>
                    <w:t xml:space="preserve">Engenheira de software com 20 anos de experiência em TI, sendo os últimos 17 anos em um dos maiores bancos da América Latina, e nos últimos 10 como analista sênior atendendo a diferentes equipes de CRM. Nos últimos 3 anos, como referência técnica em soluções </w:t>
                  </w:r>
                  <w:proofErr w:type="spellStart"/>
                  <w:r>
                    <w:t>Salesforce</w:t>
                  </w:r>
                  <w:proofErr w:type="spellEnd"/>
                  <w:r>
                    <w:t xml:space="preserve"> Platform (core), com foco em CRM, automações. Já atuei como PO, Tech Lead, sustentação e em equipes com dinâmica de produtos digitais e sustentação combinadas; </w:t>
                  </w:r>
                  <w:proofErr w:type="gramStart"/>
                  <w:r>
                    <w:t>Tenho</w:t>
                  </w:r>
                  <w:proofErr w:type="gramEnd"/>
                  <w:r>
                    <w:t xml:space="preserve"> forte atuação em </w:t>
                  </w:r>
                  <w:proofErr w:type="spellStart"/>
                  <w:r>
                    <w:t>squads</w:t>
                  </w:r>
                  <w:proofErr w:type="spellEnd"/>
                  <w:r>
                    <w:t xml:space="preserve"> ágeis, facilidade no entendimento do </w:t>
                  </w:r>
                  <w:proofErr w:type="gramStart"/>
                  <w:r>
                    <w:t>dia-a-dia</w:t>
                  </w:r>
                  <w:proofErr w:type="gramEnd"/>
                  <w:r>
                    <w:t xml:space="preserve"> das equipes de negócios (ajudando no entendimento de eventuais limitações no que se refere a requisitos solicitados) e paixão por ajudar a resolver problemas usando meu conhecimento. </w:t>
                  </w:r>
                </w:p>
              </w:tc>
            </w:tr>
            <w:tr w:rsidR="00D45AEB" w14:paraId="6C4976E9" w14:textId="77777777" w:rsidTr="00D45AEB">
              <w:tc>
                <w:tcPr>
                  <w:tcW w:w="311" w:type="dxa"/>
                </w:tcPr>
                <w:p w14:paraId="29CE5E8E" w14:textId="77777777" w:rsidR="00D45AEB" w:rsidRDefault="00D45AEB" w:rsidP="00D45AEB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1FD745C" wp14:editId="0F4A11E0">
                        <wp:extent cx="200025" cy="200025"/>
                        <wp:effectExtent l="0" t="0" r="0" b="0"/>
                        <wp:docPr id="550735274" name="Imagem 550735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212" cy="200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5" w:type="dxa"/>
                  <w:vAlign w:val="center"/>
                </w:tcPr>
                <w:p w14:paraId="6D0E2C86" w14:textId="2E9B47A7" w:rsidR="00D45AEB" w:rsidRDefault="00D45AEB" w:rsidP="00D45AEB">
                  <w:pPr>
                    <w:pStyle w:val="Ttulo1"/>
                  </w:pPr>
                  <w:r>
                    <w:t>Histórico Profissional</w:t>
                  </w:r>
                </w:p>
                <w:p w14:paraId="53CF00B2" w14:textId="77777777" w:rsidR="00D45AEB" w:rsidRDefault="00D45AEB" w:rsidP="00D45AEB">
                  <w:pPr>
                    <w:pStyle w:val="Ttulo2"/>
                  </w:pPr>
                  <w:r>
                    <w:t xml:space="preserve">Analista de Sistemas Sênior </w:t>
                  </w:r>
                  <w:proofErr w:type="spellStart"/>
                  <w:r>
                    <w:t>at</w:t>
                  </w:r>
                  <w:proofErr w:type="spellEnd"/>
                  <w:r>
                    <w:t xml:space="preserve"> Itaú Unibanco, São Paulo</w:t>
                  </w:r>
                </w:p>
                <w:p w14:paraId="475A9BC8" w14:textId="2E5DAB13" w:rsidR="00D45AEB" w:rsidRDefault="001215DC" w:rsidP="00D45AEB">
                  <w:pPr>
                    <w:pStyle w:val="Data"/>
                  </w:pPr>
                  <w:r>
                    <w:t>Março</w:t>
                  </w:r>
                  <w:r w:rsidR="00D45AEB">
                    <w:t xml:space="preserve"> 2008 — Atual</w:t>
                  </w:r>
                </w:p>
                <w:p w14:paraId="7A172FCE" w14:textId="77777777" w:rsidR="00D45AEB" w:rsidRDefault="00D45AEB" w:rsidP="00D45AEB">
                  <w:r>
                    <w:t xml:space="preserve">Atuação como referência técnica em </w:t>
                  </w:r>
                  <w:proofErr w:type="spellStart"/>
                  <w:r>
                    <w:t>Salesforce</w:t>
                  </w:r>
                  <w:proofErr w:type="spellEnd"/>
                  <w:r>
                    <w:t xml:space="preserve"> core (engenheira de software). Resolução de pontos a melhorar (</w:t>
                  </w:r>
                  <w:proofErr w:type="spellStart"/>
                  <w:r>
                    <w:t>ex</w:t>
                  </w:r>
                  <w:proofErr w:type="spellEnd"/>
                  <w:r>
                    <w:t xml:space="preserve">: Documentação automatizada) e débitos técnicos. Atuação em incidentes, análise de causa-raiz, prevenção de recorrências e automação de correções. Implantação de práticas de governança técnica com rastreabilidade e controle de alterações. Implementação de processos sustentáveis de documentação técnica e boas práticas alinhados ao </w:t>
                  </w:r>
                  <w:proofErr w:type="spellStart"/>
                  <w:r>
                    <w:t>Well-Architected</w:t>
                  </w:r>
                  <w:proofErr w:type="spellEnd"/>
                  <w:r>
                    <w:t xml:space="preserve"> framework da </w:t>
                  </w:r>
                  <w:proofErr w:type="spellStart"/>
                  <w:r>
                    <w:t>Salesforce</w:t>
                  </w:r>
                  <w:proofErr w:type="spellEnd"/>
                  <w:r>
                    <w:t xml:space="preserve">. </w:t>
                  </w:r>
                </w:p>
                <w:p w14:paraId="6691DE1B" w14:textId="77777777" w:rsidR="00D45AEB" w:rsidRDefault="00D45AEB" w:rsidP="00D45AEB">
                  <w:r>
                    <w:rPr>
                      <w:b/>
                      <w:bCs/>
                    </w:rPr>
                    <w:t xml:space="preserve">2014 - 2022 - </w:t>
                  </w:r>
                  <w:proofErr w:type="spellStart"/>
                  <w:r>
                    <w:rPr>
                      <w:b/>
                      <w:bCs/>
                    </w:rPr>
                    <w:t>Squad</w:t>
                  </w:r>
                  <w:proofErr w:type="spellEnd"/>
                  <w:r>
                    <w:rPr>
                      <w:b/>
                      <w:bCs/>
                    </w:rPr>
                    <w:t xml:space="preserve"> de estruturação de dados para Campanhas de CRM </w:t>
                  </w:r>
                </w:p>
                <w:p w14:paraId="05029DC9" w14:textId="77777777" w:rsidR="00D45AEB" w:rsidRDefault="00D45AEB" w:rsidP="00D45AEB">
                  <w:r>
                    <w:t xml:space="preserve">Papel de PO e de Tech Lead (em anos diferentes). Auxílio no desenho e na busca de informações necessárias para estruturação de dados para o SAS-CI (ferramenta de segmentação de campanhas) Atuação transversal em </w:t>
                  </w:r>
                  <w:proofErr w:type="spellStart"/>
                  <w:r>
                    <w:t>squads</w:t>
                  </w:r>
                  <w:proofErr w:type="spellEnd"/>
                  <w:r>
                    <w:t xml:space="preserve"> de negócio, dados e tecnologia. Implantação de cultura ágil e gestão de fornecedores internos e externos. Acompanhamento e gestão de incidentes, análise de causa-raiz, prevenção de recorrências e automação de correções. </w:t>
                  </w:r>
                </w:p>
                <w:p w14:paraId="35D18080" w14:textId="77777777" w:rsidR="00046D8E" w:rsidRDefault="00046D8E" w:rsidP="00D45AEB">
                  <w:pPr>
                    <w:rPr>
                      <w:b/>
                      <w:bCs/>
                    </w:rPr>
                  </w:pPr>
                </w:p>
                <w:p w14:paraId="22B0F160" w14:textId="77777777" w:rsidR="00046D8E" w:rsidRDefault="00046D8E" w:rsidP="00D45AEB">
                  <w:pPr>
                    <w:rPr>
                      <w:b/>
                      <w:bCs/>
                    </w:rPr>
                  </w:pPr>
                </w:p>
                <w:p w14:paraId="506BD1AE" w14:textId="413B802C" w:rsidR="00D45AEB" w:rsidRDefault="00D45AEB" w:rsidP="00D45AEB">
                  <w:r>
                    <w:rPr>
                      <w:b/>
                      <w:bCs/>
                    </w:rPr>
                    <w:t xml:space="preserve">2008 - 2014 - </w:t>
                  </w:r>
                  <w:proofErr w:type="spellStart"/>
                  <w:r>
                    <w:rPr>
                      <w:b/>
                      <w:bCs/>
                    </w:rPr>
                    <w:t>Squad</w:t>
                  </w:r>
                  <w:proofErr w:type="spellEnd"/>
                  <w:r>
                    <w:rPr>
                      <w:b/>
                      <w:bCs/>
                    </w:rPr>
                    <w:t xml:space="preserve"> de estruturação de avaliação de metas (agências) </w:t>
                  </w:r>
                </w:p>
                <w:p w14:paraId="5357D9C0" w14:textId="77777777" w:rsidR="00D45AEB" w:rsidRDefault="00D45AEB" w:rsidP="00D45AEB">
                  <w:r>
                    <w:t xml:space="preserve">Estruturação e automação de processos de avaliação de vendas de produtos pelos gerentes das agências. Auxílio no desenho de processos de acompanhamento de demandas na coordenação (adicionando práticas ágeis). </w:t>
                  </w:r>
                </w:p>
              </w:tc>
            </w:tr>
            <w:tr w:rsidR="00D45AEB" w14:paraId="40BD8A64" w14:textId="77777777" w:rsidTr="00D45AEB">
              <w:tc>
                <w:tcPr>
                  <w:tcW w:w="311" w:type="dxa"/>
                </w:tcPr>
                <w:p w14:paraId="5963B284" w14:textId="77777777" w:rsidR="00D45AEB" w:rsidRDefault="00D45AEB" w:rsidP="00D45AEB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3DEF867" wp14:editId="11AFF01A">
                        <wp:extent cx="219075" cy="219075"/>
                        <wp:effectExtent l="0" t="0" r="0" b="0"/>
                        <wp:docPr id="338573951" name="Imagem 338573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280" cy="219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5" w:type="dxa"/>
                  <w:vAlign w:val="center"/>
                </w:tcPr>
                <w:p w14:paraId="60C4651E" w14:textId="6E573C5E" w:rsidR="00D45AEB" w:rsidRDefault="00D45AEB" w:rsidP="00D45AEB">
                  <w:pPr>
                    <w:pStyle w:val="Ttulo1"/>
                  </w:pPr>
                  <w:r>
                    <w:t>Formação acadêmica</w:t>
                  </w:r>
                </w:p>
                <w:p w14:paraId="696810B4" w14:textId="77777777" w:rsidR="00D45AEB" w:rsidRDefault="00D45AEB" w:rsidP="00D45AEB">
                  <w:pPr>
                    <w:pStyle w:val="Ttulo2"/>
                  </w:pPr>
                  <w:r>
                    <w:t xml:space="preserve">Pós-Graduação em Tecnologia da Informação Bancária, USP, </w:t>
                  </w:r>
                </w:p>
                <w:p w14:paraId="5855BD4E" w14:textId="11C51C8E" w:rsidR="00D45AEB" w:rsidRDefault="00D45AEB" w:rsidP="00D45AEB">
                  <w:pPr>
                    <w:pStyle w:val="Data"/>
                  </w:pPr>
                  <w:r>
                    <w:t>Março 2016</w:t>
                  </w:r>
                </w:p>
                <w:p w14:paraId="6C4C3319" w14:textId="77777777" w:rsidR="00D45AEB" w:rsidRDefault="00D45AEB" w:rsidP="00D45AEB">
                  <w:pPr>
                    <w:pStyle w:val="Ttulo2"/>
                  </w:pPr>
                  <w:r>
                    <w:t xml:space="preserve">Tecnólogo em Processamento de Dados, FATEC Baixada Santista, </w:t>
                  </w:r>
                </w:p>
                <w:p w14:paraId="42513726" w14:textId="78288C6A" w:rsidR="00D45AEB" w:rsidRDefault="00D45AEB" w:rsidP="00D45AEB">
                  <w:pPr>
                    <w:pStyle w:val="Data"/>
                  </w:pPr>
                  <w:r>
                    <w:t>Dezembro 2006</w:t>
                  </w:r>
                </w:p>
              </w:tc>
            </w:tr>
            <w:tr w:rsidR="00D45AEB" w14:paraId="091851D7" w14:textId="77777777" w:rsidTr="00D45AEB">
              <w:tc>
                <w:tcPr>
                  <w:tcW w:w="311" w:type="dxa"/>
                </w:tcPr>
                <w:p w14:paraId="4272F326" w14:textId="77777777" w:rsidR="00D45AEB" w:rsidRDefault="00D45AEB" w:rsidP="00D45AEB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4FBEDED2" wp14:editId="05D1B767">
                        <wp:extent cx="209550" cy="209550"/>
                        <wp:effectExtent l="0" t="0" r="0" b="0"/>
                        <wp:docPr id="553394379" name="Imagem 553394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746" cy="209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265" w:type="dxa"/>
                  <w:vAlign w:val="center"/>
                </w:tcPr>
                <w:p w14:paraId="4EE6C3F5" w14:textId="77777777" w:rsidR="00D45AEB" w:rsidRPr="00C37B3D" w:rsidRDefault="00D45AEB" w:rsidP="00D45AEB">
                  <w:pPr>
                    <w:pStyle w:val="Ttulo1"/>
                    <w:rPr>
                      <w:lang w:val="en-US"/>
                    </w:rPr>
                  </w:pPr>
                  <w:r w:rsidRPr="00C37B3D">
                    <w:rPr>
                      <w:lang w:val="en-US"/>
                    </w:rPr>
                    <w:t>Certifications</w:t>
                  </w:r>
                </w:p>
                <w:p w14:paraId="05F86EF7" w14:textId="77777777" w:rsidR="00D45AEB" w:rsidRPr="00C37B3D" w:rsidRDefault="00D45AEB" w:rsidP="00D45AEB">
                  <w:pPr>
                    <w:pStyle w:val="Ttulo2"/>
                    <w:rPr>
                      <w:lang w:val="en-US"/>
                    </w:rPr>
                  </w:pPr>
                  <w:r w:rsidRPr="00C37B3D">
                    <w:rPr>
                      <w:lang w:val="en-US"/>
                    </w:rPr>
                    <w:t>AWS Cloud Practitioner</w:t>
                  </w:r>
                </w:p>
                <w:p w14:paraId="26C5AEDB" w14:textId="66AEE8DF" w:rsidR="00D45AEB" w:rsidRPr="00C37B3D" w:rsidRDefault="00D45AEB" w:rsidP="00D45AEB">
                  <w:pPr>
                    <w:pStyle w:val="Data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Agosto</w:t>
                  </w:r>
                  <w:r w:rsidRPr="00C37B3D">
                    <w:rPr>
                      <w:lang w:val="en-US"/>
                    </w:rPr>
                    <w:t xml:space="preserve"> 2023</w:t>
                  </w:r>
                </w:p>
                <w:p w14:paraId="08D1D916" w14:textId="77777777" w:rsidR="00D45AEB" w:rsidRPr="00C37B3D" w:rsidRDefault="00D45AEB" w:rsidP="00D45AEB">
                  <w:pPr>
                    <w:rPr>
                      <w:lang w:val="en-US"/>
                    </w:rPr>
                  </w:pPr>
                  <w:hyperlink r:id="rId13" w:history="1">
                    <w:r w:rsidRPr="00C37B3D">
                      <w:rPr>
                        <w:rStyle w:val="Hyperlink"/>
                        <w:lang w:val="en-US"/>
                      </w:rPr>
                      <w:t>Badge - AWS Cloud Practitioner</w:t>
                    </w:r>
                  </w:hyperlink>
                </w:p>
                <w:p w14:paraId="7581C614" w14:textId="77777777" w:rsidR="00D45AEB" w:rsidRPr="00C37B3D" w:rsidRDefault="00D45AEB" w:rsidP="00D45AEB">
                  <w:pPr>
                    <w:pStyle w:val="Ttulo2"/>
                    <w:rPr>
                      <w:lang w:val="en-US"/>
                    </w:rPr>
                  </w:pPr>
                  <w:r w:rsidRPr="00C37B3D">
                    <w:rPr>
                      <w:lang w:val="en-US"/>
                    </w:rPr>
                    <w:t xml:space="preserve"> Salesforce Certified Platform App Builder</w:t>
                  </w:r>
                </w:p>
                <w:p w14:paraId="0E98EA19" w14:textId="7DDFB2A6" w:rsidR="00D45AEB" w:rsidRDefault="00D45AEB" w:rsidP="00D45AEB">
                  <w:pPr>
                    <w:pStyle w:val="Data"/>
                  </w:pPr>
                  <w:r>
                    <w:t>Abril 2025</w:t>
                  </w:r>
                </w:p>
                <w:p w14:paraId="1B598C3D" w14:textId="164F28BB" w:rsidR="00D45AEB" w:rsidRDefault="00D45AEB" w:rsidP="00D45AEB">
                  <w:r>
                    <w:t xml:space="preserve">Acessar o site da </w:t>
                  </w:r>
                  <w:proofErr w:type="spellStart"/>
                  <w:r>
                    <w:t>trailhead</w:t>
                  </w:r>
                  <w:proofErr w:type="spellEnd"/>
                  <w:r>
                    <w:t xml:space="preserve"> para </w:t>
                  </w:r>
                  <w:hyperlink r:id="rId14" w:history="1">
                    <w:r>
                      <w:rPr>
                        <w:rStyle w:val="Hyperlink"/>
                      </w:rPr>
                      <w:t>verificação de certificação</w:t>
                    </w:r>
                  </w:hyperlink>
                  <w:r>
                    <w:t xml:space="preserve"> - pesquisar por Millena Ferreira dos Reis </w:t>
                  </w:r>
                </w:p>
                <w:p w14:paraId="5565BAC1" w14:textId="77777777" w:rsidR="00D45AEB" w:rsidRDefault="00D45AEB" w:rsidP="00D45AEB">
                  <w:pPr>
                    <w:pStyle w:val="Ttulo2"/>
                  </w:pPr>
                  <w:proofErr w:type="spellStart"/>
                  <w:r>
                    <w:t>Flosum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Certified</w:t>
                  </w:r>
                  <w:proofErr w:type="spellEnd"/>
                  <w:r>
                    <w:t xml:space="preserve"> Professional</w:t>
                  </w:r>
                </w:p>
                <w:p w14:paraId="3ABA599A" w14:textId="7D520B2A" w:rsidR="00D45AEB" w:rsidRDefault="00D45AEB" w:rsidP="00D45AEB">
                  <w:pPr>
                    <w:pStyle w:val="Data"/>
                  </w:pPr>
                  <w:r>
                    <w:t>Junho 2025</w:t>
                  </w:r>
                </w:p>
                <w:p w14:paraId="1A0C3A78" w14:textId="77777777" w:rsidR="00D45AEB" w:rsidRDefault="00D45AEB" w:rsidP="00D45AEB">
                  <w:hyperlink r:id="rId15" w:anchor="/1a000000YDSU/a/QQ000003Q749/FWxoCFgWNzdbVQeYzLt8p4Shk_CCpXQXqSTSkXIB9Io" w:history="1">
                    <w:r>
                      <w:rPr>
                        <w:rStyle w:val="Hyperlink"/>
                      </w:rPr>
                      <w:t>Certificado</w:t>
                    </w:r>
                  </w:hyperlink>
                </w:p>
                <w:p w14:paraId="622BD90B" w14:textId="77777777" w:rsidR="00D45AEB" w:rsidRDefault="00D45AEB" w:rsidP="00D45AEB">
                  <w:pPr>
                    <w:pStyle w:val="Ttulo2"/>
                  </w:pPr>
                  <w:proofErr w:type="spellStart"/>
                  <w:r>
                    <w:t>Flosum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Certified</w:t>
                  </w:r>
                  <w:proofErr w:type="spellEnd"/>
                  <w:r>
                    <w:t xml:space="preserve"> Expert</w:t>
                  </w:r>
                </w:p>
                <w:p w14:paraId="473277D4" w14:textId="1208F4A1" w:rsidR="00D45AEB" w:rsidRDefault="00D45AEB" w:rsidP="00D45AEB">
                  <w:pPr>
                    <w:pStyle w:val="Data"/>
                  </w:pPr>
                  <w:r>
                    <w:t>Junho 2025</w:t>
                  </w:r>
                </w:p>
                <w:p w14:paraId="762BCB04" w14:textId="77777777" w:rsidR="00D45AEB" w:rsidRDefault="00D45AEB" w:rsidP="00D45AEB">
                  <w:hyperlink r:id="rId16" w:anchor="/1a000000YDSU/a/QQ000003RtgD/dASVjLY54DiCSctoNZ_RY5FAKJMK3XoxvuTqqnHxTTA" w:history="1">
                    <w:r>
                      <w:rPr>
                        <w:rStyle w:val="Hyperlink"/>
                      </w:rPr>
                      <w:t>Certificado</w:t>
                    </w:r>
                  </w:hyperlink>
                </w:p>
              </w:tc>
            </w:tr>
          </w:tbl>
          <w:p w14:paraId="0508627A" w14:textId="77777777" w:rsidR="00184A7C" w:rsidRDefault="00184A7C"/>
        </w:tc>
        <w:tc>
          <w:tcPr>
            <w:tcW w:w="453" w:type="dxa"/>
          </w:tcPr>
          <w:p w14:paraId="2DB68CBB" w14:textId="77777777" w:rsidR="00184A7C" w:rsidRDefault="00184A7C"/>
        </w:tc>
        <w:tc>
          <w:tcPr>
            <w:tcW w:w="3174" w:type="dxa"/>
          </w:tcPr>
          <w:p w14:paraId="4F41B46E" w14:textId="326BD795" w:rsidR="00184A7C" w:rsidRDefault="009A425B">
            <w:pPr>
              <w:pStyle w:val="Ttulo3"/>
            </w:pPr>
            <w:r>
              <w:t>Informações</w:t>
            </w:r>
          </w:p>
          <w:p w14:paraId="26B3B947" w14:textId="77777777" w:rsidR="00184A7C" w:rsidRDefault="00000000">
            <w:pPr>
              <w:pStyle w:val="Nobottommargin"/>
            </w:pPr>
            <w:r>
              <w:t>Rua Dona Maria Custódia, 414, casa 3, São Paulo, Brasil, +55 11 99276-4447</w:t>
            </w:r>
          </w:p>
          <w:p w14:paraId="57D7A00C" w14:textId="77777777" w:rsidR="00184A7C" w:rsidRDefault="00184A7C">
            <w:pPr>
              <w:pStyle w:val="Nomargins"/>
            </w:pPr>
            <w:hyperlink r:id="rId17" w:history="1">
              <w:r>
                <w:rPr>
                  <w:rStyle w:val="Hyperlink"/>
                </w:rPr>
                <w:t>millena.ferreira@gmail.com</w:t>
              </w:r>
            </w:hyperlink>
          </w:p>
          <w:p w14:paraId="0623E29A" w14:textId="77777777" w:rsidR="00184A7C" w:rsidRDefault="00000000">
            <w:pPr>
              <w:pStyle w:val="Ttulo3"/>
            </w:pPr>
            <w:r>
              <w:t>Links</w:t>
            </w:r>
          </w:p>
          <w:p w14:paraId="29B8D330" w14:textId="4B65E24E" w:rsidR="00184A7C" w:rsidRDefault="00184A7C">
            <w:pPr>
              <w:pStyle w:val="Nobottommargin"/>
            </w:pPr>
            <w:hyperlink r:id="rId18" w:history="1">
              <w:r>
                <w:rPr>
                  <w:rStyle w:val="Hyperlink"/>
                </w:rPr>
                <w:t>LinkedIn</w:t>
              </w:r>
            </w:hyperlink>
          </w:p>
          <w:p w14:paraId="328A967B" w14:textId="0E32F785" w:rsidR="00184A7C" w:rsidRDefault="001215DC">
            <w:pPr>
              <w:pStyle w:val="Ttulo3"/>
            </w:pPr>
            <w:r>
              <w:t>Habilidades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38"/>
              <w:gridCol w:w="635"/>
              <w:gridCol w:w="635"/>
              <w:gridCol w:w="635"/>
              <w:gridCol w:w="31"/>
            </w:tblGrid>
            <w:tr w:rsidR="00184A7C" w14:paraId="00467C30" w14:textId="77777777">
              <w:tc>
                <w:tcPr>
                  <w:tcW w:w="3174" w:type="dxa"/>
                  <w:gridSpan w:val="5"/>
                </w:tcPr>
                <w:p w14:paraId="09BBAF73" w14:textId="77777777" w:rsidR="00184A7C" w:rsidRDefault="00000000">
                  <w:pPr>
                    <w:pStyle w:val="JobTitle0"/>
                  </w:pPr>
                  <w:proofErr w:type="spellStart"/>
                  <w:r>
                    <w:t>Salesforce</w:t>
                  </w:r>
                  <w:proofErr w:type="spellEnd"/>
                  <w:r>
                    <w:t xml:space="preserve"> Platform</w:t>
                  </w:r>
                </w:p>
              </w:tc>
            </w:tr>
            <w:tr w:rsidR="00184A7C" w14:paraId="49BE3CD5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2B16F3C3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A924DC5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3BEC86C4" w14:textId="77777777">
              <w:tc>
                <w:tcPr>
                  <w:tcW w:w="3174" w:type="dxa"/>
                  <w:gridSpan w:val="5"/>
                </w:tcPr>
                <w:p w14:paraId="22308F0C" w14:textId="77777777" w:rsidR="00184A7C" w:rsidRDefault="00000000">
                  <w:pPr>
                    <w:pStyle w:val="JobTitle0"/>
                  </w:pPr>
                  <w:proofErr w:type="spellStart"/>
                  <w:r>
                    <w:t>Salesforce</w:t>
                  </w:r>
                  <w:proofErr w:type="spellEnd"/>
                  <w:r>
                    <w:t xml:space="preserve"> Flow</w:t>
                  </w:r>
                </w:p>
              </w:tc>
            </w:tr>
            <w:tr w:rsidR="00184A7C" w14:paraId="572FFFCA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7BFAEB03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6416BBD0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07935C21" w14:textId="77777777">
              <w:tc>
                <w:tcPr>
                  <w:tcW w:w="3174" w:type="dxa"/>
                  <w:gridSpan w:val="5"/>
                </w:tcPr>
                <w:p w14:paraId="6774D16E" w14:textId="77777777" w:rsidR="00184A7C" w:rsidRDefault="00000000">
                  <w:pPr>
                    <w:pStyle w:val="JobTitle0"/>
                  </w:pPr>
                  <w:r>
                    <w:t xml:space="preserve">App </w:t>
                  </w:r>
                  <w:proofErr w:type="spellStart"/>
                  <w:r>
                    <w:t>Builder</w:t>
                  </w:r>
                  <w:proofErr w:type="spellEnd"/>
                </w:p>
              </w:tc>
            </w:tr>
            <w:tr w:rsidR="00184A7C" w14:paraId="0DF69624" w14:textId="77777777">
              <w:tc>
                <w:tcPr>
                  <w:tcW w:w="3143" w:type="dxa"/>
                  <w:gridSpan w:val="4"/>
                  <w:shd w:val="clear" w:color="auto" w:fill="2886E7"/>
                </w:tcPr>
                <w:p w14:paraId="3B42186F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71B027DF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111F6EE9" w14:textId="77777777">
              <w:tc>
                <w:tcPr>
                  <w:tcW w:w="3174" w:type="dxa"/>
                  <w:gridSpan w:val="5"/>
                </w:tcPr>
                <w:p w14:paraId="47EAADEE" w14:textId="77777777" w:rsidR="00184A7C" w:rsidRDefault="00000000">
                  <w:pPr>
                    <w:pStyle w:val="JobTitle0"/>
                  </w:pPr>
                  <w:proofErr w:type="spellStart"/>
                  <w:r>
                    <w:t>Permission</w:t>
                  </w:r>
                  <w:proofErr w:type="spellEnd"/>
                  <w:r>
                    <w:t xml:space="preserve"> sets</w:t>
                  </w:r>
                </w:p>
              </w:tc>
            </w:tr>
            <w:tr w:rsidR="00184A7C" w14:paraId="3632D5C1" w14:textId="77777777">
              <w:tc>
                <w:tcPr>
                  <w:tcW w:w="3143" w:type="dxa"/>
                  <w:gridSpan w:val="4"/>
                  <w:shd w:val="clear" w:color="auto" w:fill="2886E7"/>
                </w:tcPr>
                <w:p w14:paraId="7DEEA640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476CDBA3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2D1F4C4E" w14:textId="77777777">
              <w:tc>
                <w:tcPr>
                  <w:tcW w:w="3174" w:type="dxa"/>
                  <w:gridSpan w:val="5"/>
                </w:tcPr>
                <w:p w14:paraId="573F2946" w14:textId="77777777" w:rsidR="00184A7C" w:rsidRDefault="00000000">
                  <w:pPr>
                    <w:pStyle w:val="JobTitle0"/>
                  </w:pPr>
                  <w:r>
                    <w:t>Automações declarativas</w:t>
                  </w:r>
                </w:p>
              </w:tc>
            </w:tr>
            <w:tr w:rsidR="00184A7C" w14:paraId="49895C57" w14:textId="77777777">
              <w:tc>
                <w:tcPr>
                  <w:tcW w:w="3143" w:type="dxa"/>
                  <w:gridSpan w:val="4"/>
                  <w:shd w:val="clear" w:color="auto" w:fill="2886E7"/>
                </w:tcPr>
                <w:p w14:paraId="24BF1911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523154A7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14EB5ADD" w14:textId="77777777">
              <w:tc>
                <w:tcPr>
                  <w:tcW w:w="3174" w:type="dxa"/>
                  <w:gridSpan w:val="5"/>
                </w:tcPr>
                <w:p w14:paraId="35A84EFF" w14:textId="77777777" w:rsidR="00184A7C" w:rsidRDefault="00000000">
                  <w:pPr>
                    <w:pStyle w:val="JobTitle0"/>
                  </w:pPr>
                  <w:r>
                    <w:t>LWC</w:t>
                  </w:r>
                </w:p>
              </w:tc>
            </w:tr>
            <w:tr w:rsidR="00184A7C" w14:paraId="562EFC8E" w14:textId="77777777">
              <w:tc>
                <w:tcPr>
                  <w:tcW w:w="1238" w:type="dxa"/>
                  <w:shd w:val="clear" w:color="auto" w:fill="2886E7"/>
                </w:tcPr>
                <w:p w14:paraId="24099C0A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4"/>
                  <w:shd w:val="clear" w:color="auto" w:fill="E6EBF4"/>
                </w:tcPr>
                <w:p w14:paraId="1FB3F79D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658CE973" w14:textId="77777777">
              <w:tc>
                <w:tcPr>
                  <w:tcW w:w="3174" w:type="dxa"/>
                  <w:gridSpan w:val="5"/>
                </w:tcPr>
                <w:p w14:paraId="639BA81A" w14:textId="77777777" w:rsidR="00184A7C" w:rsidRDefault="00000000">
                  <w:pPr>
                    <w:pStyle w:val="JobTitle0"/>
                  </w:pPr>
                  <w:r>
                    <w:t>Apex</w:t>
                  </w:r>
                </w:p>
              </w:tc>
            </w:tr>
            <w:tr w:rsidR="00184A7C" w14:paraId="5AB8047C" w14:textId="77777777">
              <w:tc>
                <w:tcPr>
                  <w:tcW w:w="1238" w:type="dxa"/>
                  <w:shd w:val="clear" w:color="auto" w:fill="2886E7"/>
                </w:tcPr>
                <w:p w14:paraId="69E4D237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4"/>
                  <w:shd w:val="clear" w:color="auto" w:fill="E6EBF4"/>
                </w:tcPr>
                <w:p w14:paraId="0A618856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35CF3CED" w14:textId="77777777">
              <w:tc>
                <w:tcPr>
                  <w:tcW w:w="3174" w:type="dxa"/>
                  <w:gridSpan w:val="5"/>
                </w:tcPr>
                <w:p w14:paraId="6091008E" w14:textId="77777777" w:rsidR="00184A7C" w:rsidRDefault="00000000">
                  <w:pPr>
                    <w:pStyle w:val="JobTitle0"/>
                  </w:pPr>
                  <w:r>
                    <w:t>SOQL</w:t>
                  </w:r>
                </w:p>
              </w:tc>
            </w:tr>
            <w:tr w:rsidR="00184A7C" w14:paraId="18940526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6A6114CE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9681255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7A59DD93" w14:textId="77777777">
              <w:tc>
                <w:tcPr>
                  <w:tcW w:w="3174" w:type="dxa"/>
                  <w:gridSpan w:val="5"/>
                </w:tcPr>
                <w:p w14:paraId="0196341D" w14:textId="77777777" w:rsidR="00184A7C" w:rsidRDefault="00000000">
                  <w:pPr>
                    <w:pStyle w:val="JobTitle0"/>
                  </w:pPr>
                  <w:proofErr w:type="spellStart"/>
                  <w:r>
                    <w:t>Flosum</w:t>
                  </w:r>
                  <w:proofErr w:type="spellEnd"/>
                </w:p>
              </w:tc>
            </w:tr>
            <w:tr w:rsidR="00184A7C" w14:paraId="4A4FDDDD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64965493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63780AA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7D8F5005" w14:textId="77777777">
              <w:tc>
                <w:tcPr>
                  <w:tcW w:w="3174" w:type="dxa"/>
                  <w:gridSpan w:val="5"/>
                </w:tcPr>
                <w:p w14:paraId="74FF3489" w14:textId="77777777" w:rsidR="00184A7C" w:rsidRDefault="00000000">
                  <w:pPr>
                    <w:pStyle w:val="JobTitle0"/>
                  </w:pPr>
                  <w:r>
                    <w:t>Data Cloud</w:t>
                  </w:r>
                </w:p>
              </w:tc>
            </w:tr>
            <w:tr w:rsidR="00184A7C" w14:paraId="0EEEB790" w14:textId="77777777">
              <w:tc>
                <w:tcPr>
                  <w:tcW w:w="1873" w:type="dxa"/>
                  <w:gridSpan w:val="2"/>
                  <w:shd w:val="clear" w:color="auto" w:fill="2886E7"/>
                </w:tcPr>
                <w:p w14:paraId="7DFDD184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0D5B9EFB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0C80B342" w14:textId="77777777">
              <w:tc>
                <w:tcPr>
                  <w:tcW w:w="3174" w:type="dxa"/>
                  <w:gridSpan w:val="5"/>
                </w:tcPr>
                <w:p w14:paraId="7704C183" w14:textId="77777777" w:rsidR="00184A7C" w:rsidRDefault="00000000">
                  <w:pPr>
                    <w:pStyle w:val="JobTitle0"/>
                  </w:pPr>
                  <w:r>
                    <w:t>Gestão de incidentes</w:t>
                  </w:r>
                </w:p>
              </w:tc>
            </w:tr>
            <w:tr w:rsidR="00184A7C" w14:paraId="616EB83A" w14:textId="77777777">
              <w:tc>
                <w:tcPr>
                  <w:tcW w:w="3143" w:type="dxa"/>
                  <w:gridSpan w:val="4"/>
                  <w:shd w:val="clear" w:color="auto" w:fill="2886E7"/>
                </w:tcPr>
                <w:p w14:paraId="40699769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2DE265F8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2EC042B7" w14:textId="77777777">
              <w:tc>
                <w:tcPr>
                  <w:tcW w:w="3174" w:type="dxa"/>
                  <w:gridSpan w:val="5"/>
                </w:tcPr>
                <w:p w14:paraId="6F9E80CE" w14:textId="77777777" w:rsidR="00184A7C" w:rsidRDefault="00000000">
                  <w:pPr>
                    <w:pStyle w:val="JobTitle0"/>
                  </w:pPr>
                  <w:r>
                    <w:t>post-mortem</w:t>
                  </w:r>
                </w:p>
              </w:tc>
            </w:tr>
            <w:tr w:rsidR="00184A7C" w14:paraId="6704E40A" w14:textId="77777777">
              <w:tc>
                <w:tcPr>
                  <w:tcW w:w="1873" w:type="dxa"/>
                  <w:gridSpan w:val="2"/>
                  <w:shd w:val="clear" w:color="auto" w:fill="2886E7"/>
                </w:tcPr>
                <w:p w14:paraId="20CC4544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578A12ED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2DAD5600" w14:textId="77777777">
              <w:tc>
                <w:tcPr>
                  <w:tcW w:w="3174" w:type="dxa"/>
                  <w:gridSpan w:val="5"/>
                </w:tcPr>
                <w:p w14:paraId="41AD3A96" w14:textId="77777777" w:rsidR="00184A7C" w:rsidRDefault="00000000">
                  <w:pPr>
                    <w:pStyle w:val="JobTitle0"/>
                  </w:pPr>
                  <w:r>
                    <w:t>análise causa-raiz (RCA)</w:t>
                  </w:r>
                </w:p>
              </w:tc>
            </w:tr>
            <w:tr w:rsidR="00184A7C" w14:paraId="37955722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6DC8F8BE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51FB7A72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68018DFB" w14:textId="77777777">
              <w:tc>
                <w:tcPr>
                  <w:tcW w:w="3174" w:type="dxa"/>
                  <w:gridSpan w:val="5"/>
                </w:tcPr>
                <w:p w14:paraId="773C8685" w14:textId="77777777" w:rsidR="00184A7C" w:rsidRDefault="00000000">
                  <w:pPr>
                    <w:pStyle w:val="JobTitle0"/>
                  </w:pPr>
                  <w:r>
                    <w:t>melhoria contínua</w:t>
                  </w:r>
                </w:p>
              </w:tc>
            </w:tr>
            <w:tr w:rsidR="00184A7C" w14:paraId="4C8DD4C0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1EB0C528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E884361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26568B87" w14:textId="77777777">
              <w:tc>
                <w:tcPr>
                  <w:tcW w:w="3174" w:type="dxa"/>
                  <w:gridSpan w:val="5"/>
                </w:tcPr>
                <w:p w14:paraId="7827B4F8" w14:textId="77777777" w:rsidR="00184A7C" w:rsidRDefault="00000000">
                  <w:pPr>
                    <w:pStyle w:val="JobTitle0"/>
                  </w:pPr>
                  <w:r>
                    <w:t>SAS-CI</w:t>
                  </w:r>
                </w:p>
              </w:tc>
            </w:tr>
            <w:tr w:rsidR="00184A7C" w14:paraId="70329F5C" w14:textId="77777777">
              <w:tc>
                <w:tcPr>
                  <w:tcW w:w="1873" w:type="dxa"/>
                  <w:gridSpan w:val="2"/>
                  <w:shd w:val="clear" w:color="auto" w:fill="2886E7"/>
                </w:tcPr>
                <w:p w14:paraId="61337037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301" w:type="dxa"/>
                  <w:gridSpan w:val="3"/>
                  <w:shd w:val="clear" w:color="auto" w:fill="E6EBF4"/>
                </w:tcPr>
                <w:p w14:paraId="0D64D456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061F8491" w14:textId="77777777">
              <w:tc>
                <w:tcPr>
                  <w:tcW w:w="3174" w:type="dxa"/>
                  <w:gridSpan w:val="5"/>
                </w:tcPr>
                <w:p w14:paraId="61188E7F" w14:textId="77777777" w:rsidR="00184A7C" w:rsidRDefault="00000000">
                  <w:pPr>
                    <w:pStyle w:val="JobTitle0"/>
                  </w:pPr>
                  <w:proofErr w:type="spellStart"/>
                  <w:r>
                    <w:t>Hadoop</w:t>
                  </w:r>
                  <w:proofErr w:type="spellEnd"/>
                </w:p>
              </w:tc>
            </w:tr>
            <w:tr w:rsidR="00184A7C" w14:paraId="4FA8858D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022D6DC5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23D8CFCC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31140008" w14:textId="77777777">
              <w:tc>
                <w:tcPr>
                  <w:tcW w:w="3174" w:type="dxa"/>
                  <w:gridSpan w:val="5"/>
                </w:tcPr>
                <w:p w14:paraId="0F1844CC" w14:textId="77777777" w:rsidR="00184A7C" w:rsidRDefault="00000000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184A7C" w14:paraId="40D33CF8" w14:textId="77777777">
              <w:tc>
                <w:tcPr>
                  <w:tcW w:w="1238" w:type="dxa"/>
                  <w:shd w:val="clear" w:color="auto" w:fill="2886E7"/>
                </w:tcPr>
                <w:p w14:paraId="6751F60A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4"/>
                  <w:shd w:val="clear" w:color="auto" w:fill="E6EBF4"/>
                </w:tcPr>
                <w:p w14:paraId="4E58D43E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0472A6D4" w14:textId="77777777">
              <w:tc>
                <w:tcPr>
                  <w:tcW w:w="3174" w:type="dxa"/>
                  <w:gridSpan w:val="5"/>
                </w:tcPr>
                <w:p w14:paraId="02D6C5E5" w14:textId="77777777" w:rsidR="00184A7C" w:rsidRDefault="00000000">
                  <w:pPr>
                    <w:pStyle w:val="JobTitle0"/>
                  </w:pPr>
                  <w:proofErr w:type="spellStart"/>
                  <w:r>
                    <w:t>Cobol</w:t>
                  </w:r>
                  <w:proofErr w:type="spellEnd"/>
                </w:p>
              </w:tc>
            </w:tr>
            <w:tr w:rsidR="00184A7C" w14:paraId="47FE9AA9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3D76D52E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12DD1F18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04CE2E68" w14:textId="77777777">
              <w:tc>
                <w:tcPr>
                  <w:tcW w:w="3174" w:type="dxa"/>
                  <w:gridSpan w:val="5"/>
                </w:tcPr>
                <w:p w14:paraId="0D800F0D" w14:textId="77777777" w:rsidR="00184A7C" w:rsidRDefault="00000000">
                  <w:pPr>
                    <w:pStyle w:val="JobTitle0"/>
                  </w:pPr>
                  <w:r>
                    <w:t>DB2</w:t>
                  </w:r>
                </w:p>
              </w:tc>
            </w:tr>
            <w:tr w:rsidR="00184A7C" w14:paraId="40493AFB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74D70699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78250BF9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4763939D" w14:textId="77777777">
              <w:tc>
                <w:tcPr>
                  <w:tcW w:w="3174" w:type="dxa"/>
                  <w:gridSpan w:val="5"/>
                </w:tcPr>
                <w:p w14:paraId="54687BD6" w14:textId="77777777" w:rsidR="00184A7C" w:rsidRDefault="00000000">
                  <w:pPr>
                    <w:pStyle w:val="JobTitle0"/>
                  </w:pPr>
                  <w:r>
                    <w:t>Documentação</w:t>
                  </w:r>
                </w:p>
              </w:tc>
            </w:tr>
            <w:tr w:rsidR="00184A7C" w14:paraId="3DF985A7" w14:textId="77777777">
              <w:tc>
                <w:tcPr>
                  <w:tcW w:w="3143" w:type="dxa"/>
                  <w:gridSpan w:val="4"/>
                  <w:shd w:val="clear" w:color="auto" w:fill="2886E7"/>
                </w:tcPr>
                <w:p w14:paraId="5222C3D4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1ABF7508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33372EA6" w14:textId="77777777">
              <w:tc>
                <w:tcPr>
                  <w:tcW w:w="3174" w:type="dxa"/>
                  <w:gridSpan w:val="5"/>
                </w:tcPr>
                <w:p w14:paraId="28893807" w14:textId="77777777" w:rsidR="00184A7C" w:rsidRDefault="00000000">
                  <w:pPr>
                    <w:pStyle w:val="JobTitle0"/>
                  </w:pPr>
                  <w:r>
                    <w:t>Treinamento</w:t>
                  </w:r>
                </w:p>
              </w:tc>
            </w:tr>
            <w:tr w:rsidR="00184A7C" w14:paraId="4D2A38EF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6705626E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549E04C7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3E09CB61" w14:textId="77777777">
              <w:tc>
                <w:tcPr>
                  <w:tcW w:w="3174" w:type="dxa"/>
                  <w:gridSpan w:val="5"/>
                </w:tcPr>
                <w:p w14:paraId="67D6FF37" w14:textId="77777777" w:rsidR="00184A7C" w:rsidRDefault="00000000">
                  <w:pPr>
                    <w:pStyle w:val="JobTitle0"/>
                  </w:pPr>
                  <w:r>
                    <w:lastRenderedPageBreak/>
                    <w:t>Comunicação escrita</w:t>
                  </w:r>
                </w:p>
              </w:tc>
            </w:tr>
            <w:tr w:rsidR="00184A7C" w14:paraId="52492E83" w14:textId="77777777">
              <w:tc>
                <w:tcPr>
                  <w:tcW w:w="3143" w:type="dxa"/>
                  <w:gridSpan w:val="4"/>
                  <w:shd w:val="clear" w:color="auto" w:fill="2886E7"/>
                </w:tcPr>
                <w:p w14:paraId="18CC1F62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886E7"/>
                </w:tcPr>
                <w:p w14:paraId="69DCAF97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3E93E3BE" w14:textId="77777777">
              <w:tc>
                <w:tcPr>
                  <w:tcW w:w="3174" w:type="dxa"/>
                  <w:gridSpan w:val="5"/>
                </w:tcPr>
                <w:p w14:paraId="5C8A3EB1" w14:textId="77777777" w:rsidR="00184A7C" w:rsidRDefault="00000000">
                  <w:pPr>
                    <w:pStyle w:val="JobTitle0"/>
                  </w:pPr>
                  <w:r>
                    <w:t>Gestão de backlog</w:t>
                  </w:r>
                </w:p>
              </w:tc>
            </w:tr>
            <w:tr w:rsidR="00184A7C" w14:paraId="10FED3D1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4A94C8E3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48EB96A3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84A7C" w14:paraId="6CFA1753" w14:textId="77777777">
              <w:tc>
                <w:tcPr>
                  <w:tcW w:w="3174" w:type="dxa"/>
                  <w:gridSpan w:val="5"/>
                </w:tcPr>
                <w:p w14:paraId="1B10C248" w14:textId="77777777" w:rsidR="00184A7C" w:rsidRDefault="00000000">
                  <w:pPr>
                    <w:pStyle w:val="JobTitle0"/>
                  </w:pPr>
                  <w:r>
                    <w:t>Gestão de equipes</w:t>
                  </w:r>
                </w:p>
              </w:tc>
            </w:tr>
            <w:tr w:rsidR="00184A7C" w14:paraId="66270767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515DBCD1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gridSpan w:val="2"/>
                  <w:shd w:val="clear" w:color="auto" w:fill="E6EBF4"/>
                </w:tcPr>
                <w:p w14:paraId="14218CE6" w14:textId="77777777" w:rsidR="00184A7C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253EEF0" w14:textId="77777777" w:rsidR="00184A7C" w:rsidRDefault="00184A7C">
            <w:pPr>
              <w:pStyle w:val="Skillsectionspacing"/>
            </w:pPr>
          </w:p>
          <w:p w14:paraId="69020B9B" w14:textId="5FF6B8F7" w:rsidR="00184A7C" w:rsidRDefault="009A425B">
            <w:pPr>
              <w:pStyle w:val="Ttulo3"/>
            </w:pPr>
            <w:r>
              <w:t>Idiomas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3"/>
              <w:gridCol w:w="635"/>
              <w:gridCol w:w="1270"/>
              <w:gridCol w:w="666"/>
            </w:tblGrid>
            <w:tr w:rsidR="00C37B3D" w14:paraId="516E2951" w14:textId="77777777">
              <w:tc>
                <w:tcPr>
                  <w:tcW w:w="3174" w:type="dxa"/>
                  <w:gridSpan w:val="4"/>
                </w:tcPr>
                <w:p w14:paraId="73279AE5" w14:textId="62E97AFB" w:rsidR="00C37B3D" w:rsidRDefault="009A425B" w:rsidP="00C37B3D">
                  <w:pPr>
                    <w:pStyle w:val="JobTitle0"/>
                  </w:pPr>
                  <w:r>
                    <w:t>Inglês</w:t>
                  </w:r>
                </w:p>
              </w:tc>
            </w:tr>
            <w:tr w:rsidR="00C37B3D" w14:paraId="4CC3D7E6" w14:textId="77777777">
              <w:tc>
                <w:tcPr>
                  <w:tcW w:w="2508" w:type="dxa"/>
                  <w:gridSpan w:val="3"/>
                  <w:shd w:val="clear" w:color="auto" w:fill="2886E7"/>
                </w:tcPr>
                <w:p w14:paraId="0A33F872" w14:textId="76C16C70" w:rsidR="00C37B3D" w:rsidRDefault="00C37B3D" w:rsidP="00C37B3D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666" w:type="dxa"/>
                  <w:shd w:val="clear" w:color="auto" w:fill="E6EBF4"/>
                </w:tcPr>
                <w:p w14:paraId="06CEF619" w14:textId="0002684D" w:rsidR="00C37B3D" w:rsidRDefault="00C37B3D" w:rsidP="00C37B3D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37B3D" w14:paraId="49326970" w14:textId="77777777">
              <w:tc>
                <w:tcPr>
                  <w:tcW w:w="3174" w:type="dxa"/>
                  <w:gridSpan w:val="4"/>
                </w:tcPr>
                <w:p w14:paraId="103E82F3" w14:textId="0C833D4B" w:rsidR="00C37B3D" w:rsidRDefault="009A425B" w:rsidP="00C37B3D">
                  <w:pPr>
                    <w:pStyle w:val="JobTitle0"/>
                  </w:pPr>
                  <w:r>
                    <w:t>Italiano</w:t>
                  </w:r>
                </w:p>
              </w:tc>
            </w:tr>
            <w:tr w:rsidR="00C37B3D" w14:paraId="0324AA3A" w14:textId="77777777">
              <w:tc>
                <w:tcPr>
                  <w:tcW w:w="1238" w:type="dxa"/>
                  <w:gridSpan w:val="2"/>
                  <w:shd w:val="clear" w:color="auto" w:fill="2886E7"/>
                </w:tcPr>
                <w:p w14:paraId="2E03BA44" w14:textId="77777777" w:rsidR="00C37B3D" w:rsidRDefault="00C37B3D" w:rsidP="00C37B3D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936" w:type="dxa"/>
                  <w:gridSpan w:val="2"/>
                  <w:shd w:val="clear" w:color="auto" w:fill="E6EBF4"/>
                </w:tcPr>
                <w:p w14:paraId="600D8E9B" w14:textId="77777777" w:rsidR="00C37B3D" w:rsidRDefault="00C37B3D" w:rsidP="00C37B3D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37B3D" w14:paraId="6CDEC958" w14:textId="77777777" w:rsidTr="003A56F4">
              <w:tc>
                <w:tcPr>
                  <w:tcW w:w="3174" w:type="dxa"/>
                  <w:gridSpan w:val="4"/>
                </w:tcPr>
                <w:p w14:paraId="707C553C" w14:textId="553CBDEE" w:rsidR="00C37B3D" w:rsidRDefault="009A425B" w:rsidP="00C37B3D">
                  <w:pPr>
                    <w:pStyle w:val="JobTitle0"/>
                  </w:pPr>
                  <w:r>
                    <w:t>Espanhol</w:t>
                  </w:r>
                </w:p>
              </w:tc>
            </w:tr>
            <w:tr w:rsidR="00C37B3D" w14:paraId="0528BFA8" w14:textId="77777777" w:rsidTr="003A56F4">
              <w:tc>
                <w:tcPr>
                  <w:tcW w:w="603" w:type="dxa"/>
                  <w:shd w:val="clear" w:color="auto" w:fill="2886E7"/>
                </w:tcPr>
                <w:p w14:paraId="39DF1A33" w14:textId="77777777" w:rsidR="00C37B3D" w:rsidRDefault="00C37B3D" w:rsidP="00C37B3D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71" w:type="dxa"/>
                  <w:gridSpan w:val="3"/>
                  <w:shd w:val="clear" w:color="auto" w:fill="E6EBF4"/>
                </w:tcPr>
                <w:p w14:paraId="3EFCD94A" w14:textId="77777777" w:rsidR="00C37B3D" w:rsidRDefault="00C37B3D" w:rsidP="00C37B3D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C37B3D" w14:paraId="17CE96C4" w14:textId="77777777" w:rsidTr="003A56F4">
              <w:tc>
                <w:tcPr>
                  <w:tcW w:w="3174" w:type="dxa"/>
                  <w:gridSpan w:val="4"/>
                </w:tcPr>
                <w:p w14:paraId="6F7FE059" w14:textId="77777777" w:rsidR="00C37B3D" w:rsidRDefault="00C37B3D" w:rsidP="00C37B3D">
                  <w:pPr>
                    <w:pStyle w:val="JobTitle0"/>
                  </w:pPr>
                </w:p>
              </w:tc>
            </w:tr>
          </w:tbl>
          <w:p w14:paraId="30A32559" w14:textId="77777777" w:rsidR="00184A7C" w:rsidRDefault="00184A7C">
            <w:pPr>
              <w:pStyle w:val="Skillsectionspacing"/>
            </w:pPr>
          </w:p>
        </w:tc>
      </w:tr>
    </w:tbl>
    <w:p w14:paraId="1370A58D" w14:textId="77777777" w:rsidR="005C4498" w:rsidRDefault="005C4498"/>
    <w:sectPr w:rsidR="005C4498">
      <w:headerReference w:type="default" r:id="rId19"/>
      <w:pgSz w:w="11952" w:h="1684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63853" w14:textId="77777777" w:rsidR="00201E70" w:rsidRDefault="00201E70">
      <w:pPr>
        <w:spacing w:before="0" w:after="0" w:line="240" w:lineRule="auto"/>
      </w:pPr>
      <w:r>
        <w:separator/>
      </w:r>
    </w:p>
  </w:endnote>
  <w:endnote w:type="continuationSeparator" w:id="0">
    <w:p w14:paraId="0E9AEE02" w14:textId="77777777" w:rsidR="00201E70" w:rsidRDefault="00201E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963BC" w14:textId="77777777" w:rsidR="00201E70" w:rsidRDefault="00201E70">
      <w:pPr>
        <w:spacing w:before="0" w:after="0" w:line="240" w:lineRule="auto"/>
      </w:pPr>
      <w:r>
        <w:separator/>
      </w:r>
    </w:p>
  </w:footnote>
  <w:footnote w:type="continuationSeparator" w:id="0">
    <w:p w14:paraId="4F1E1772" w14:textId="77777777" w:rsidR="00201E70" w:rsidRDefault="00201E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BA143" w14:textId="77777777" w:rsidR="00184A7C" w:rsidRDefault="00184A7C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370DF"/>
    <w:multiLevelType w:val="hybridMultilevel"/>
    <w:tmpl w:val="E2C06E2E"/>
    <w:lvl w:ilvl="0" w:tplc="375E8BBC">
      <w:start w:val="1"/>
      <w:numFmt w:val="bullet"/>
      <w:lvlText w:val="●"/>
      <w:lvlJc w:val="left"/>
      <w:pPr>
        <w:ind w:left="720" w:hanging="360"/>
      </w:pPr>
    </w:lvl>
    <w:lvl w:ilvl="1" w:tplc="30D274CA">
      <w:start w:val="1"/>
      <w:numFmt w:val="bullet"/>
      <w:lvlText w:val="○"/>
      <w:lvlJc w:val="left"/>
      <w:pPr>
        <w:ind w:left="1440" w:hanging="360"/>
      </w:pPr>
    </w:lvl>
    <w:lvl w:ilvl="2" w:tplc="D53E6796">
      <w:start w:val="1"/>
      <w:numFmt w:val="bullet"/>
      <w:lvlText w:val="■"/>
      <w:lvlJc w:val="left"/>
      <w:pPr>
        <w:ind w:left="2160" w:hanging="360"/>
      </w:pPr>
    </w:lvl>
    <w:lvl w:ilvl="3" w:tplc="7D72E5FC">
      <w:start w:val="1"/>
      <w:numFmt w:val="bullet"/>
      <w:lvlText w:val="●"/>
      <w:lvlJc w:val="left"/>
      <w:pPr>
        <w:ind w:left="2880" w:hanging="360"/>
      </w:pPr>
    </w:lvl>
    <w:lvl w:ilvl="4" w:tplc="96B637F0">
      <w:start w:val="1"/>
      <w:numFmt w:val="bullet"/>
      <w:lvlText w:val="○"/>
      <w:lvlJc w:val="left"/>
      <w:pPr>
        <w:ind w:left="3600" w:hanging="360"/>
      </w:pPr>
    </w:lvl>
    <w:lvl w:ilvl="5" w:tplc="75941F42">
      <w:start w:val="1"/>
      <w:numFmt w:val="bullet"/>
      <w:lvlText w:val="■"/>
      <w:lvlJc w:val="left"/>
      <w:pPr>
        <w:ind w:left="4320" w:hanging="360"/>
      </w:pPr>
    </w:lvl>
    <w:lvl w:ilvl="6" w:tplc="A252A402">
      <w:start w:val="1"/>
      <w:numFmt w:val="bullet"/>
      <w:lvlText w:val="●"/>
      <w:lvlJc w:val="left"/>
      <w:pPr>
        <w:ind w:left="5040" w:hanging="360"/>
      </w:pPr>
    </w:lvl>
    <w:lvl w:ilvl="7" w:tplc="69380B88">
      <w:start w:val="1"/>
      <w:numFmt w:val="bullet"/>
      <w:lvlText w:val="●"/>
      <w:lvlJc w:val="left"/>
      <w:pPr>
        <w:ind w:left="5760" w:hanging="360"/>
      </w:pPr>
    </w:lvl>
    <w:lvl w:ilvl="8" w:tplc="DDD24730">
      <w:start w:val="1"/>
      <w:numFmt w:val="bullet"/>
      <w:lvlText w:val="●"/>
      <w:lvlJc w:val="left"/>
      <w:pPr>
        <w:ind w:left="6480" w:hanging="360"/>
      </w:pPr>
    </w:lvl>
  </w:abstractNum>
  <w:num w:numId="1" w16cid:durableId="148153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A7C"/>
    <w:rsid w:val="00046D8E"/>
    <w:rsid w:val="001215DC"/>
    <w:rsid w:val="00184A7C"/>
    <w:rsid w:val="00201E70"/>
    <w:rsid w:val="004164D7"/>
    <w:rsid w:val="005C4498"/>
    <w:rsid w:val="0063006E"/>
    <w:rsid w:val="007E4B3C"/>
    <w:rsid w:val="009A425B"/>
    <w:rsid w:val="00B96868"/>
    <w:rsid w:val="00C37B3D"/>
    <w:rsid w:val="00C96578"/>
    <w:rsid w:val="00D45AEB"/>
    <w:rsid w:val="00DC44BD"/>
    <w:rsid w:val="00FF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034E"/>
  <w15:docId w15:val="{FAE2358F-4A97-4DE6-8EC9-81488EEE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Source Sans Pro" w:eastAsia="Source Sans Pro" w:hAnsi="Source Sans Pro" w:cs="Source Sans Pro"/>
      <w:color w:val="3C3E43"/>
      <w:sz w:val="21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sz w:val="56"/>
      <w:szCs w:val="56"/>
    </w:rPr>
  </w:style>
  <w:style w:type="paragraph" w:styleId="PargrafodaLista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14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a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886E7"/>
    </w:rPr>
  </w:style>
  <w:style w:type="character" w:customStyle="1" w:styleId="Ttulo1Char">
    <w:name w:val="Título 1 Char"/>
    <w:basedOn w:val="Fontepargpadro"/>
    <w:link w:val="Ttulo1"/>
    <w:uiPriority w:val="9"/>
    <w:rsid w:val="00D45AEB"/>
    <w:rPr>
      <w:rFonts w:ascii="Source Sans Pro" w:eastAsia="Source Sans Pro" w:hAnsi="Source Sans Pro" w:cs="Source Sans Pro"/>
      <w:b/>
      <w:bCs/>
      <w:color w:val="0B101C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credly.com/badges/3613614d-b512-4d63-af9c-654dfb4b2faa/public_url?newWindow=true" TargetMode="External"/><Relationship Id="rId18" Type="http://schemas.openxmlformats.org/officeDocument/2006/relationships/hyperlink" Target="file:///C:\Users\mille\Downloads\linkedin.com\in\millena-ferreira-dos-rei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millena.ferreira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osumbiz.my.salesforce.com/sfc/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losumbiz.my.salesforce.com/sfc/p/" TargetMode="Externa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railhead.salesforce.com/pt-BR/credentials/verifica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669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Millena Ferreira</cp:lastModifiedBy>
  <cp:revision>7</cp:revision>
  <dcterms:created xsi:type="dcterms:W3CDTF">2025-07-29T19:49:00Z</dcterms:created>
  <dcterms:modified xsi:type="dcterms:W3CDTF">2025-08-24T21:24:00Z</dcterms:modified>
</cp:coreProperties>
</file>