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9E" w:rsidRPr="00341E59" w:rsidRDefault="007C3D11" w:rsidP="001821A9">
      <w:r w:rsidRPr="007C3D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59DA84" wp14:editId="0920DD63">
                <wp:simplePos x="0" y="0"/>
                <wp:positionH relativeFrom="margin">
                  <wp:posOffset>0</wp:posOffset>
                </wp:positionH>
                <wp:positionV relativeFrom="paragraph">
                  <wp:posOffset>6276975</wp:posOffset>
                </wp:positionV>
                <wp:extent cx="5732780" cy="389255"/>
                <wp:effectExtent l="0" t="0" r="1270" b="0"/>
                <wp:wrapNone/>
                <wp:docPr id="32" name="Google Shape;11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389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3D11" w:rsidRPr="00B4685E" w:rsidRDefault="007C3D11" w:rsidP="007C3D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bCs/>
                                <w:color w:val="0056CB"/>
                                <w:szCs w:val="22"/>
                                <w:lang w:val="it-IT"/>
                              </w:rPr>
                              <w:t>Needs &amp; Goals (Kebutuhan &amp; Harapan)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359DA84" id="_x0000_t202" coordsize="21600,21600" o:spt="202" path="m,l,21600r21600,l21600,xe">
                <v:stroke joinstyle="miter"/>
                <v:path gradientshapeok="t" o:connecttype="rect"/>
              </v:shapetype>
              <v:shape id="Google Shape;119;p16" o:spid="_x0000_s1026" type="#_x0000_t202" style="position:absolute;margin-left:0;margin-top:494.25pt;width:451.4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" fillcolor="#9cc2e5 [1940]" stroked="f">
                <v:textbox inset="2.53958mm,2.53958mm,2.53958mm,2.53958mm">
                  <w:txbxContent>
                    <w:p w:rsidR="007C3D11" w:rsidRPr="00B4685E" w:rsidRDefault="007C3D11" w:rsidP="007C3D11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>Needs &amp; Goals</w:t>
                      </w: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 xml:space="preserve"> (</w:t>
                      </w: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>Kebutuhan &amp; Harapan</w:t>
                      </w: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3D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A1A844" wp14:editId="63C11084">
                <wp:simplePos x="0" y="0"/>
                <wp:positionH relativeFrom="margin">
                  <wp:posOffset>1270</wp:posOffset>
                </wp:positionH>
                <wp:positionV relativeFrom="paragraph">
                  <wp:posOffset>6623381</wp:posOffset>
                </wp:positionV>
                <wp:extent cx="5732780" cy="1470660"/>
                <wp:effectExtent l="0" t="0" r="1270" b="0"/>
                <wp:wrapNone/>
                <wp:docPr id="33" name="Google Shape;12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147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8F3" w:rsidRPr="007C3D11" w:rsidRDefault="00341E59" w:rsidP="00341E5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>Saya butuh informasi ramalan cuaca yang realtime dan kualitas udara untuk olahraga. Harapannya supaya informasi yang ditampilkan lebih real time dan juga secara desain bisa lebih modern.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1A844" id="_x0000_t202" coordsize="21600,21600" o:spt="202" path="m,l,21600r21600,l21600,xe">
                <v:stroke joinstyle="miter"/>
                <v:path gradientshapeok="t" o:connecttype="rect"/>
              </v:shapetype>
              <v:shape id="Google Shape;120;p16" o:spid="_x0000_s1027" type="#_x0000_t202" style="position:absolute;margin-left:.1pt;margin-top:521.55pt;width:451.4pt;height:115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" fillcolor="#deeaf6 [660]" stroked="f">
                <v:textbox inset="2.53958mm,2.53958mm,2.53958mm,2.53958mm">
                  <w:txbxContent>
                    <w:p w:rsidR="005168F3" w:rsidRPr="007C3D11" w:rsidRDefault="00341E59" w:rsidP="00341E59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276" w:lineRule="auto"/>
                        <w:jc w:val="both"/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>Saya butuh informasi ramalan cuaca yang realtime dan kualitas udara untuk olahraga. Harapannya supaya informasi yang ditampilkan lebih real time dan juga secara desain bisa lebih modern.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77D" w:rsidRPr="00B468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150C6" wp14:editId="6A645FBE">
                <wp:simplePos x="0" y="0"/>
                <wp:positionH relativeFrom="margin">
                  <wp:posOffset>-1270</wp:posOffset>
                </wp:positionH>
                <wp:positionV relativeFrom="paragraph">
                  <wp:posOffset>4033520</wp:posOffset>
                </wp:positionV>
                <wp:extent cx="5732780" cy="389255"/>
                <wp:effectExtent l="0" t="0" r="1270" b="0"/>
                <wp:wrapNone/>
                <wp:docPr id="30" name="Google Shape;11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389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685E" w:rsidRPr="00B4685E" w:rsidRDefault="00AE1ABF" w:rsidP="00B4685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bCs/>
                                <w:color w:val="0056CB"/>
                                <w:szCs w:val="22"/>
                                <w:lang w:val="it-IT"/>
                              </w:rPr>
                              <w:t>Paintpoint (Kesulitan)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6150C6" id="_x0000_s1028" type="#_x0000_t202" style="position:absolute;margin-left:-.1pt;margin-top:317.6pt;width:451.4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" fillcolor="#9cc2e5 [1940]" stroked="f">
                <v:textbox inset="2.53958mm,2.53958mm,2.53958mm,2.53958mm">
                  <w:txbxContent>
                    <w:p w:rsidR="00B4685E" w:rsidRPr="00B4685E" w:rsidRDefault="00AE1ABF" w:rsidP="00B4685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>Paintpoint (Kesulitan)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77D" w:rsidRPr="00B468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0B7163" wp14:editId="6609A68C">
                <wp:simplePos x="0" y="0"/>
                <wp:positionH relativeFrom="margin">
                  <wp:posOffset>0</wp:posOffset>
                </wp:positionH>
                <wp:positionV relativeFrom="paragraph">
                  <wp:posOffset>4379926</wp:posOffset>
                </wp:positionV>
                <wp:extent cx="5732780" cy="1470660"/>
                <wp:effectExtent l="0" t="0" r="1270" b="0"/>
                <wp:wrapNone/>
                <wp:docPr id="31" name="Google Shape;12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147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1C73" w:rsidRPr="007C3D11" w:rsidRDefault="00341E59" w:rsidP="005168F3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 xml:space="preserve">Susah dalam mencari ramalan cuaca yang spesifik kota tertentu dan biasanya hanya tau kota saja tapi tidak tahu provinsinya.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7163" id="_x0000_s1029" type="#_x0000_t202" style="position:absolute;margin-left:0;margin-top:344.9pt;width:451.4pt;height:115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" fillcolor="#deeaf6 [660]" stroked="f">
                <v:textbox inset="2.53958mm,2.53958mm,2.53958mm,2.53958mm">
                  <w:txbxContent>
                    <w:p w:rsidR="00021C73" w:rsidRPr="007C3D11" w:rsidRDefault="00341E59" w:rsidP="005168F3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jc w:val="both"/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 xml:space="preserve">Susah dalam mencari ramalan cuaca yang spesifik kota tertentu dan biasanya hanya tau kota saja tapi tidak tahu provinsinya.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1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40547" wp14:editId="706B3E38">
                <wp:simplePos x="0" y="0"/>
                <wp:positionH relativeFrom="margin">
                  <wp:align>right</wp:align>
                </wp:positionH>
                <wp:positionV relativeFrom="paragraph">
                  <wp:posOffset>1693545</wp:posOffset>
                </wp:positionV>
                <wp:extent cx="5732780" cy="1932167"/>
                <wp:effectExtent l="0" t="0" r="1270" b="0"/>
                <wp:wrapNone/>
                <wp:docPr id="120" name="Google Shape;12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19321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1C73" w:rsidRPr="00B4685E" w:rsidRDefault="005168F3" w:rsidP="00B468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 xml:space="preserve">Saya </w:t>
                            </w:r>
                            <w:r w:rsidR="00341E59"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 xml:space="preserve">biasa </w:t>
                            </w: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 xml:space="preserve">memakai aplikasi </w:t>
                            </w:r>
                            <w:r w:rsidR="00341E59"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>BMKG untuk mencari info untuk menentukan ketika saya ingin pergi keluar harus menggunakan motor atau mobil</w:t>
                            </w: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>. Selain itu, saya juga memanfa</w:t>
                            </w:r>
                            <w:r w:rsidR="00341E59"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 xml:space="preserve">atkan informasi dari BMKG untuk melihat kualitas dari udara ketika saya ingin pergi berolahraga selain itu saya melihat cuaca penerbangan ketika ingin berpergian menggunakan pesawat </w:t>
                            </w:r>
                            <w:r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>saya juga merekomendasikan aplikasi BMKG agar tidak termakan informasi palsu karena aplikasi ini cukup valid dan juga aplik</w:t>
                            </w:r>
                            <w:r w:rsidR="00341E59">
                              <w:rPr>
                                <w:rFonts w:ascii="Titillium Web" w:eastAsia="Titillium Web" w:hAnsi="Titillium Web" w:cs="Titillium Web"/>
                                <w:color w:val="5A6772"/>
                                <w:sz w:val="22"/>
                                <w:szCs w:val="20"/>
                                <w:lang w:val="it-IT"/>
                              </w:rPr>
                              <w:t>asinya berasal dari pemerintah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0547" id="_x0000_s1030" type="#_x0000_t202" style="position:absolute;margin-left:400.2pt;margin-top:133.35pt;width:451.4pt;height:152.1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" fillcolor="#deeaf6 [660]" stroked="f">
                <v:textbox inset="2.53958mm,2.53958mm,2.53958mm,2.53958mm">
                  <w:txbxContent>
                    <w:p w:rsidR="00021C73" w:rsidRPr="00B4685E" w:rsidRDefault="005168F3" w:rsidP="00B4685E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 xml:space="preserve">Saya </w:t>
                      </w:r>
                      <w:r w:rsidR="00341E59"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 xml:space="preserve">biasa </w:t>
                      </w: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 xml:space="preserve">memakai aplikasi </w:t>
                      </w:r>
                      <w:r w:rsidR="00341E59"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>BMKG untuk mencari info untuk menentukan ketika saya ingin pergi keluar harus menggunakan motor atau mobil</w:t>
                      </w: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>. Selain itu, saya juga memanfa</w:t>
                      </w:r>
                      <w:r w:rsidR="00341E59"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 xml:space="preserve">atkan informasi dari BMKG untuk melihat kualitas dari udara ketika saya ingin pergi berolahraga selain itu saya melihat cuaca penerbangan ketika ingin berpergian menggunakan pesawat </w:t>
                      </w:r>
                      <w:r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>saya juga merekomendasikan aplikasi BMKG agar tidak termakan informasi palsu karena aplikasi ini cukup valid dan juga aplik</w:t>
                      </w:r>
                      <w:r w:rsidR="00341E59">
                        <w:rPr>
                          <w:rFonts w:ascii="Titillium Web" w:eastAsia="Titillium Web" w:hAnsi="Titillium Web" w:cs="Titillium Web"/>
                          <w:color w:val="5A6772"/>
                          <w:sz w:val="22"/>
                          <w:szCs w:val="20"/>
                          <w:lang w:val="it-IT"/>
                        </w:rPr>
                        <w:t>asinya berasal dari pemerintah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85E" w:rsidRPr="008951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9BBA06" wp14:editId="703C2582">
                <wp:simplePos x="0" y="0"/>
                <wp:positionH relativeFrom="margin">
                  <wp:align>right</wp:align>
                </wp:positionH>
                <wp:positionV relativeFrom="paragraph">
                  <wp:posOffset>1343770</wp:posOffset>
                </wp:positionV>
                <wp:extent cx="5732890" cy="357809"/>
                <wp:effectExtent l="0" t="0" r="1270" b="4445"/>
                <wp:wrapNone/>
                <wp:docPr id="119" name="Google Shape;11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890" cy="3578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51E6" w:rsidRPr="00B4685E" w:rsidRDefault="00B4685E" w:rsidP="008951E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bCs/>
                                <w:color w:val="0056CB"/>
                                <w:szCs w:val="22"/>
                                <w:lang w:val="it-IT"/>
                              </w:rPr>
                              <w:t>Behaviors (Tingkah laku / Kebiasaan)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9BBA06" id="_x0000_s1031" type="#_x0000_t202" style="position:absolute;margin-left:400.2pt;margin-top:105.8pt;width:451.4pt;height:28.1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" fillcolor="#9cc2e5 [1940]" stroked="f">
                <v:textbox inset="2.53958mm,2.53958mm,2.53958mm,2.53958mm">
                  <w:txbxContent>
                    <w:p w:rsidR="008951E6" w:rsidRPr="00B4685E" w:rsidRDefault="00B4685E" w:rsidP="008951E6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Cs w:val="22"/>
                          <w:lang w:val="it-IT"/>
                        </w:rPr>
                        <w:t>Behaviors (Tingkah laku / Kebiasaan)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1E6" w:rsidRPr="003117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B3B60" wp14:editId="66A1AB1D">
                <wp:simplePos x="0" y="0"/>
                <wp:positionH relativeFrom="margin">
                  <wp:align>left</wp:align>
                </wp:positionH>
                <wp:positionV relativeFrom="paragraph">
                  <wp:posOffset>604299</wp:posOffset>
                </wp:positionV>
                <wp:extent cx="4524292" cy="596348"/>
                <wp:effectExtent l="0" t="0" r="0" b="0"/>
                <wp:wrapNone/>
                <wp:docPr id="118" name="Google Shape;11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292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79D" w:rsidRPr="0031179D" w:rsidRDefault="0031179D" w:rsidP="003117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</w:pPr>
                            <w:r w:rsidRPr="0031179D"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>Usia</w:t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 xml:space="preserve">: </w:t>
                            </w:r>
                            <w:r w:rsidR="00341E59"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>22</w:t>
                            </w:r>
                            <w:r w:rsidR="008951E6"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 xml:space="preserve"> tahun</w:t>
                            </w:r>
                          </w:p>
                          <w:p w:rsidR="0031179D" w:rsidRDefault="0031179D" w:rsidP="003117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</w:pPr>
                            <w:r w:rsidRPr="0031179D"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>Profesi / Status Pekerjaan</w:t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ab/>
                              <w:t xml:space="preserve">: </w:t>
                            </w:r>
                            <w:r w:rsidR="00341E59"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  <w:t>Pegawai Swasta</w:t>
                            </w:r>
                          </w:p>
                          <w:p w:rsidR="008951E6" w:rsidRPr="008951E6" w:rsidRDefault="008951E6" w:rsidP="003117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Cs w:val="32"/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3B60" id="Google Shape;118;p16" o:spid="_x0000_s1032" type="#_x0000_t202" style="position:absolute;margin-left:0;margin-top:47.6pt;width:356.25pt;height:46.9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" filled="f" stroked="f">
                <v:textbox inset="2.53958mm,2.53958mm,2.53958mm,2.53958mm">
                  <w:txbxContent>
                    <w:p w:rsidR="0031179D" w:rsidRPr="0031179D" w:rsidRDefault="0031179D" w:rsidP="0031179D">
                      <w:pPr>
                        <w:pStyle w:val="NormalWeb"/>
                        <w:spacing w:before="0" w:beforeAutospacing="0" w:after="0" w:afterAutospacing="0"/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</w:pPr>
                      <w:r w:rsidRPr="0031179D"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>Usia</w:t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 xml:space="preserve">: </w:t>
                      </w:r>
                      <w:r w:rsidR="00341E59"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>22</w:t>
                      </w:r>
                      <w:r w:rsidR="008951E6"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 xml:space="preserve"> tahun</w:t>
                      </w:r>
                    </w:p>
                    <w:p w:rsidR="0031179D" w:rsidRDefault="0031179D" w:rsidP="0031179D">
                      <w:pPr>
                        <w:pStyle w:val="NormalWeb"/>
                        <w:spacing w:before="0" w:beforeAutospacing="0" w:after="0" w:afterAutospacing="0"/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</w:pPr>
                      <w:r w:rsidRPr="0031179D"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>Profesi / Status Pekerjaan</w:t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ab/>
                        <w:t xml:space="preserve">: </w:t>
                      </w:r>
                      <w:r w:rsidR="00341E59"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  <w:t>Pegawai Swasta</w:t>
                      </w:r>
                    </w:p>
                    <w:p w:rsidR="008951E6" w:rsidRPr="008951E6" w:rsidRDefault="008951E6" w:rsidP="0031179D">
                      <w:pPr>
                        <w:pStyle w:val="NormalWeb"/>
                        <w:spacing w:before="0" w:beforeAutospacing="0" w:after="0" w:afterAutospacing="0"/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Cs w:val="32"/>
                          <w:lang w:val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7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60755" cy="1152939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1152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36" w:rsidRPr="004B6836" w:rsidRDefault="004B6836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 w:rsidRPr="004B6836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4" o:spid="_x0000_s1033" style="position:absolute;margin-left:24.45pt;margin-top:0;width:75.65pt;height:90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" fillcolor="white [3212]" strokecolor="#0070c0" strokeweight="1pt">
                <v:textbox>
                  <w:txbxContent>
                    <w:p w:rsidR="004B6836" w:rsidRPr="004B6836" w:rsidRDefault="004B6836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 w:rsidRPr="004B6836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79D" w:rsidRPr="001821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593D1" wp14:editId="43249C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43562" cy="723569"/>
                <wp:effectExtent l="0" t="0" r="0" b="0"/>
                <wp:wrapNone/>
                <wp:docPr id="117" name="Google Shape;11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562" cy="7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21A9" w:rsidRPr="0031179D" w:rsidRDefault="00341E59" w:rsidP="001821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bCs/>
                                <w:color w:val="0056CB"/>
                                <w:sz w:val="62"/>
                                <w:szCs w:val="72"/>
                                <w:lang w:val="it-IT"/>
                              </w:rPr>
                              <w:t>[ Aditya Arya Pratama</w:t>
                            </w:r>
                            <w:r w:rsidR="00021C73">
                              <w:rPr>
                                <w:rFonts w:ascii="Titillium Web" w:eastAsia="Titillium Web" w:hAnsi="Titillium Web" w:cs="Titillium Web"/>
                                <w:b/>
                                <w:bCs/>
                                <w:color w:val="0056CB"/>
                                <w:sz w:val="62"/>
                                <w:szCs w:val="72"/>
                                <w:lang w:val="it-IT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93D1" id="Google Shape;117;p16" o:spid="_x0000_s1034" type="#_x0000_t202" style="position:absolute;margin-left:0;margin-top:0;width:365.65pt;height:56.9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" filled="f" stroked="f">
                <v:textbox inset="2.53958mm,2.53958mm,2.53958mm,2.53958mm">
                  <w:txbxContent>
                    <w:p w:rsidR="001821A9" w:rsidRPr="0031179D" w:rsidRDefault="00341E59" w:rsidP="001821A9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 w:val="62"/>
                          <w:szCs w:val="72"/>
                          <w:lang w:val="it-IT"/>
                        </w:rPr>
                        <w:t>[ Aditya Arya Pratama</w:t>
                      </w:r>
                      <w:r w:rsidR="00021C73">
                        <w:rPr>
                          <w:rFonts w:ascii="Titillium Web" w:eastAsia="Titillium Web" w:hAnsi="Titillium Web" w:cs="Titillium Web"/>
                          <w:b/>
                          <w:bCs/>
                          <w:color w:val="0056CB"/>
                          <w:sz w:val="62"/>
                          <w:szCs w:val="72"/>
                          <w:lang w:val="it-IT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59">
        <w:softHyphen/>
      </w:r>
      <w:bookmarkStart w:id="0" w:name="_GoBack"/>
      <w:bookmarkEnd w:id="0"/>
    </w:p>
    <w:sectPr w:rsidR="00633F9E" w:rsidRPr="00341E59" w:rsidSect="001821A9">
      <w:pgSz w:w="11906" w:h="16838" w:code="9"/>
      <w:pgMar w:top="1440" w:right="1440" w:bottom="5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Titillium Web 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52E"/>
    <w:multiLevelType w:val="hybridMultilevel"/>
    <w:tmpl w:val="5966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381A"/>
    <w:multiLevelType w:val="hybridMultilevel"/>
    <w:tmpl w:val="EE42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477F0"/>
    <w:multiLevelType w:val="hybridMultilevel"/>
    <w:tmpl w:val="16B2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20339"/>
    <w:multiLevelType w:val="hybridMultilevel"/>
    <w:tmpl w:val="944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9E"/>
    <w:rsid w:val="000135CA"/>
    <w:rsid w:val="00021C73"/>
    <w:rsid w:val="00124E02"/>
    <w:rsid w:val="00166745"/>
    <w:rsid w:val="00172D9B"/>
    <w:rsid w:val="001821A9"/>
    <w:rsid w:val="002A0D26"/>
    <w:rsid w:val="002F72FC"/>
    <w:rsid w:val="0031179D"/>
    <w:rsid w:val="00341E59"/>
    <w:rsid w:val="003553AD"/>
    <w:rsid w:val="003B522F"/>
    <w:rsid w:val="004572C5"/>
    <w:rsid w:val="004A427B"/>
    <w:rsid w:val="004B6836"/>
    <w:rsid w:val="004C77D1"/>
    <w:rsid w:val="004E0091"/>
    <w:rsid w:val="004F155E"/>
    <w:rsid w:val="005168F3"/>
    <w:rsid w:val="0057019F"/>
    <w:rsid w:val="005C4798"/>
    <w:rsid w:val="005E4D55"/>
    <w:rsid w:val="00616761"/>
    <w:rsid w:val="00633F9E"/>
    <w:rsid w:val="006662F0"/>
    <w:rsid w:val="007C3D11"/>
    <w:rsid w:val="007C6FE0"/>
    <w:rsid w:val="00851115"/>
    <w:rsid w:val="008951E6"/>
    <w:rsid w:val="008D466E"/>
    <w:rsid w:val="008E38D7"/>
    <w:rsid w:val="008F7CA9"/>
    <w:rsid w:val="00A5507D"/>
    <w:rsid w:val="00AE1ABF"/>
    <w:rsid w:val="00AE2FD1"/>
    <w:rsid w:val="00B32E28"/>
    <w:rsid w:val="00B426D5"/>
    <w:rsid w:val="00B4685E"/>
    <w:rsid w:val="00B87808"/>
    <w:rsid w:val="00B922A6"/>
    <w:rsid w:val="00C61089"/>
    <w:rsid w:val="00CB32FF"/>
    <w:rsid w:val="00D63399"/>
    <w:rsid w:val="00DB19AD"/>
    <w:rsid w:val="00DE61F7"/>
    <w:rsid w:val="00E416DB"/>
    <w:rsid w:val="00E939BA"/>
    <w:rsid w:val="00EA15F2"/>
    <w:rsid w:val="00EB3CD2"/>
    <w:rsid w:val="00F0032C"/>
    <w:rsid w:val="00F2477D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C201-08B4-4663-93A8-F0CDD73A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Millenia Alfina</cp:lastModifiedBy>
  <cp:revision>41</cp:revision>
  <cp:lastPrinted>2018-12-31T13:00:00Z</cp:lastPrinted>
  <dcterms:created xsi:type="dcterms:W3CDTF">2018-12-25T14:14:00Z</dcterms:created>
  <dcterms:modified xsi:type="dcterms:W3CDTF">2021-04-15T02:03:00Z</dcterms:modified>
</cp:coreProperties>
</file>