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1 · 6–11 Oct — Launch: 5 statics side by side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let the first 20–30 leads show which angle wins. Everything is a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designed 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(feed 4:5 + story 9:16) — no photos needed yet.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Broad_NS15km_25-55 · 3,000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 · "Veštine za svet u kojem će odrastati"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1 long + short.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2 · "Manje skrolovanja. Više stvaranja."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2.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3 · "Engleski je ovde jezik rada"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3.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4 · "Pitaj. Proveri. Poboljšaj. Ti odluči."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Offer · "Founding cena: 5.900 RSD mesečno"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Offer.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starts 12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 live yet — Nikola finishes feed + story by Fri 9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starts 13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Audience building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site visitors · form starters · IG/FB engagers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Nothing live — the warm audience is still too small (&lt; 1k).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The 5 angles against each other — same audience, same budget (Round 1).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Hands off for 72 h: no edits, no budget changes.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First read day 6–8: each ad ≥ 1,500 impressions, CPL, link CTR, landing-page conversion.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daily QA — lead lands in Fast Lane with phone/email, Lead event fires, UTMs stored.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C6 Open Day (4:5 + 9:16) by Fri 9 Oct · R2 FAQ + C2 Levels by Mon 12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photos of the empty space + team portraits by Fri (phone is fine).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Mladen: confirm Open Day date + the Šmiranti shoot date.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2 · 12–18 Oct — First read, Open Day and retargeting go live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pick the winning angle, fill the Open Day, start retargeting. Still mostly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;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(the space) arrives in P1.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 — real space-photo version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Run next to the graphic P1 (one change: the background). Only if the space photos look decent.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After the day 6–8 read: keep the top 3 ads,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pause the bottom 1–2 (link CTR &lt; 0.6% at 1,500 impressions,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or 2,000 RSD spent with 0 leads).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Write down the winning angle → it gets the W3 variants.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~1,900 RSD/day · 12 → 23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"Neka dete isproba. Vi upoznajte program."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Mon 12 Oct. Feed + story version.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Open Day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— use whichever P-ad leads after the first read.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~580 RSD/day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R1 · C5 Founding (price + start date)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R2 · FAQ "Još razmišljate?"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→ ends 23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R4 · C2 "Koji nivo je za vaše dete?"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Prospecting: which angle wins (CPL + qualified leads from Ops).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P1 real space photo vs P1 graphic.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Retargeting: R1 price vs R2 objections vs R4 levels — judge on CPL.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O2 recut by Tue 13 Oct · 2–3 variants of the winning angle by Wed 14 Oct · O3 countdown by Fri 16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Šmiranti shoot before ~18 Oct — photos + "Pitali smo decu" videos (see photo/video request list).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 (Ana): log kid’s grade + lost reason on every call.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3 · 19–25 Oct — Winner variants, first real content, Open Day push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spend design time only on the winning angle, add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video Reel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push the Open Day (Sat 24 Oct). Max 7 ads live in prospecting.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Winner variants (2–3 ads, one change each)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Serbian headline of C3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1 Hero wins → kid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CAROUSEL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"6 veština"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2 wins → artifact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Serbian headline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3 wins → kid presenting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4 wins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Offer wins → date-first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P6 · Reel "Pitali smo decu…"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Angles 4 + 1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15–30 s from the shoot. Burned-in captions. Runs whatever angle wins.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Top-3 original statics from W2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They are the "parents" of the variants — keep them running.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Bottom angles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5487A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PAUSE / ENDS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Stay paused.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ends Fri 23 Oct · Open Day Sat 24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23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O3 · Countdown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"Još 5 dana" 19–21 · "Ove subote!" 22–23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19 Oct next to O1.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23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R5 · "Ko stoji iza NXT-a?" — real team portraits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Replaces the weakest of R1 / R2 / R4.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2 of R1 / R2 / R4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Refresh the layout if frequency &gt; 3 per week.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5487A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PAUSE / ENDS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Ends Fri 23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Each winner variant vs its parent — keep only if CPL is better after ≥ 1,500 impressions.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O3 countdown vs O1 (Open Day registrations).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R5 team vs the remaining retargeting ads.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Reel edit by ~20 Oct · shot plan + consent forms for the Open Day.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R6 last call + R7 recap layouts by Mon 26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Ops: Open Day reminders 48 h before + on the day.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Weeks 4–5 · 26 Oct – 8 Nov — Real content + last call before 9 Nov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swap mockups for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photos and video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close enrolments before the program starts on Mon 9 Nov. Budget 60/30/10 on winners.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 2 ads — real kid-photo versions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Same copy, real photos from the shoot / Open Day.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"Kids Explain the Future" Reels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20–40 s, one kid per Reel.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15 s Reel "scroll → create"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the scroll → create footage.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W3 variants + P6 Reel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60% to the winner · 30% its variants · 10% new tests.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Campaign finished (Open Day was Sat 24 Oct)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Registrants who didn’t enrol move into retargeting.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R6 · "Počinjemo 9. novembra" (last call)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Mon 26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R7 · Open Day recap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Real Open Day photos — signed consent only.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of R1 / R2 / R4 / R5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Max 4 ads live in total.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Real photo vs graphic version of the winners.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R6 last call vs R7 recap.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After 9 Nov: pause acquisition; everyone who didn’t enrol → January audience.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Open Day selects within 48 h.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Ana: first parent quotes + Google review requests.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Viktor: enrolment cut-off before 9 Nov on site and form.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build the 90-day non-converter audience for January.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sectPr>
      <w:pgSz w:w="11906" w:h="16838" w:orient="portrait"/>
      <w:pgMar w:top="480" w:right="600" w:bottom="3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a6530c9f823d971a95e7073a78609abbaf75e090.png"/><Relationship Id="rId12" Type="http://schemas.openxmlformats.org/officeDocument/2006/relationships/image" Target="media/a17397cbc98589120f4fc35a5e19957503d6f99f.png"/><Relationship Id="rId13" Type="http://schemas.openxmlformats.org/officeDocument/2006/relationships/image" Target="media/07ee76f80370550ae36d0b5414c20992dcb7d211.png"/><Relationship Id="rId14" Type="http://schemas.openxmlformats.org/officeDocument/2006/relationships/image" Target="media/d5f84f684220e5a897033c4b995c79af22dc5024.png"/><Relationship Id="rId15" Type="http://schemas.openxmlformats.org/officeDocument/2006/relationships/image" Target="media/a12c797b2ad8b8926916fed4e8111b20e096ea75.png"/><Relationship Id="rId16" Type="http://schemas.openxmlformats.org/officeDocument/2006/relationships/image" Target="media/b78ab7ff527cb490818832ef5a8378a176a56da5.png"/><Relationship Id="rId17" Type="http://schemas.openxmlformats.org/officeDocument/2006/relationships/image" Target="media/90899469d5cf22ca7356d27fccc86b7f576f71a7.png"/><Relationship Id="rId18" Type="http://schemas.openxmlformats.org/officeDocument/2006/relationships/image" Target="media/de95b2b382a873222969f21f2021609798b2b7f6.png"/><Relationship Id="rId19" Type="http://schemas.openxmlformats.org/officeDocument/2006/relationships/image" Target="media/1c952849521fc6af4ee9176f32af527577fdce49.png"/><Relationship Id="rId20" Type="http://schemas.openxmlformats.org/officeDocument/2006/relationships/image" Target="media/210c880f13699fe5b62f486ec0055e87fbf0782a.png"/><Relationship Id="rId21" Type="http://schemas.openxmlformats.org/officeDocument/2006/relationships/image" Target="media/888cc90e9f6da914440001a623588f7aa3c0b4be.png"/><Relationship Id="rId22" Type="http://schemas.openxmlformats.org/officeDocument/2006/relationships/image" Target="media/e99c8dc4f82b8c59700dce8c3cb4ab49fa252e3b.png"/><Relationship Id="rId23" Type="http://schemas.openxmlformats.org/officeDocument/2006/relationships/image" Target="media/3d6d6e52ca79e323f49da8110bc0dcfd91b43d4b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Weekly creative plan</dc:title>
  <dc:creator>Play Media</dc:creator>
  <cp:lastModifiedBy>Un-named</cp:lastModifiedBy>
  <cp:revision>1</cp:revision>
  <dcterms:created xsi:type="dcterms:W3CDTF">2026-10-06T10:12:32.705Z</dcterms:created>
  <dcterms:modified xsi:type="dcterms:W3CDTF">2026-10-06T10:12:32.705Z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