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</w:pPr>
      <w:r>
        <w:rPr>
          <w:rFonts w:ascii="Arial" w:cs="Arial" w:eastAsia="Arial" w:hAnsi="Arial"/>
          <w:b/>
          <w:bCs/>
          <w:color w:val="007BFF"/>
          <w:spacing w:val="40"/>
          <w:sz w:val="20"/>
          <w:szCs w:val="20"/>
        </w:rPr>
        <w:t xml:space="preserve">NXT SCHOOL · FUTURE SKILLS SCHOOL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52"/>
          <w:szCs w:val="52"/>
        </w:rPr>
        <w:t xml:space="preserve">Launch Campaign &amp; Creative Strategy</w:t>
      </w:r>
    </w:p>
    <w:p>
      <w:pPr>
        <w:spacing w:after="3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Angle map · media plan · budgets · platforms · creative strategy · launch creatives · ad copy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Prepared for</w:t>
            </w:r>
          </w:p>
        </w:tc>
        <w:tc>
          <w:tcPr>
            <w:tcW w:type="dxa" w:w="7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Play Media launch team (Paid · Design · Copy · Photo/Video · Ops/CRM)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7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Monday, 5 October 2026 — paid launch target Tue 6 / Wed 7 October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Market</w:t>
            </w:r>
          </w:p>
        </w:tc>
        <w:tc>
          <w:tcPr>
            <w:tcW w:type="dxa" w:w="7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Novi Sad · parents of pupils in grades 1–8 · Cara Dušana 49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Budget</w:t>
            </w:r>
          </w:p>
        </w:tc>
        <w:tc>
          <w:tcPr>
            <w:tcW w:type="dxa" w:w="7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100,000–150,000 RSD media, first month (base plan: 120,000 RSD)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How to read</w:t>
            </w:r>
          </w:p>
        </w:tc>
        <w:tc>
          <w:tcPr>
            <w:tcW w:type="dxa" w:w="7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versions of each section.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V1 = MAIN (recommended, best practice)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V2 and V3 are alternative setups for inspiration / fallback switches.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TL;DR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Run V1 "Consolidated Validation Launch":</w:t>
      </w:r>
      <w:r>
        <w:rPr>
          <w:rFonts w:ascii="Arial" w:cs="Arial" w:eastAsia="Arial" w:hAnsi="Arial"/>
        </w:rPr>
        <w:t xml:space="preserve"> Meta-led, one broad prospecting ad set optimizing for </w:t>
      </w:r>
      <w:r>
        <w:rPr>
          <w:rFonts w:ascii="Arial" w:cs="Arial" w:eastAsia="Arial" w:hAnsi="Arial"/>
          <w:b/>
          <w:bCs/>
        </w:rPr>
        <w:t xml:space="preserve">application_submit</w:t>
      </w:r>
      <w:r>
        <w:rPr>
          <w:rFonts w:ascii="Arial" w:cs="Arial" w:eastAsia="Arial" w:hAnsi="Arial"/>
        </w:rPr>
        <w:t xml:space="preserve">, 5 creatives × 3 copy angles, Google Search as the intent net, Open Day campaign from 12 Oct, retargeting from 13 Oct.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Budget:</w:t>
      </w:r>
      <w:r>
        <w:rPr>
          <w:rFonts w:ascii="Arial" w:cs="Arial" w:eastAsia="Arial" w:hAnsi="Arial"/>
        </w:rPr>
        <w:t xml:space="preserve"> pace at </w:t>
      </w:r>
      <w:r>
        <w:rPr>
          <w:rFonts w:ascii="Arial" w:cs="Arial" w:eastAsia="Arial" w:hAnsi="Arial"/>
          <w:b/>
          <w:bCs/>
        </w:rPr>
        <w:t xml:space="preserve">120k RSD (~4,000 RSD/day)</w:t>
      </w:r>
      <w:r>
        <w:rPr>
          <w:rFonts w:ascii="Arial" w:cs="Arial" w:eastAsia="Arial" w:hAnsi="Arial"/>
        </w:rPr>
        <w:t xml:space="preserve">; unlock 150k only when CPL ≤ 1,000 RSD and ≥ 50% of leads are call-qualified. Split: 60% Meta prospecting · 15% Open Day · 10% retargeting · 15% Google.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Calendar reality:</w:t>
      </w:r>
      <w:r>
        <w:rPr>
          <w:rFonts w:ascii="Arial" w:cs="Arial" w:eastAsia="Arial" w:hAnsi="Arial"/>
        </w:rPr>
        <w:t xml:space="preserve"> we launch ~5 weeks after the September "upis na vannastavne" window. Sell the </w:t>
      </w:r>
      <w:r>
        <w:rPr>
          <w:rFonts w:ascii="Arial" w:cs="Arial" w:eastAsia="Arial" w:hAnsi="Arial"/>
          <w:b/>
          <w:bCs/>
        </w:rPr>
        <w:t xml:space="preserve">Founding generation</w:t>
      </w:r>
      <w:r>
        <w:rPr>
          <w:rFonts w:ascii="Arial" w:cs="Arial" w:eastAsia="Arial" w:hAnsi="Arial"/>
        </w:rPr>
        <w:t xml:space="preserve"> + </w:t>
      </w:r>
      <w:r>
        <w:rPr>
          <w:rFonts w:ascii="Arial" w:cs="Arial" w:eastAsia="Arial" w:hAnsi="Arial"/>
          <w:b/>
          <w:bCs/>
        </w:rPr>
        <w:t xml:space="preserve">Open Day (proposed Sat 24 Oct)</w:t>
      </w:r>
      <w:r>
        <w:rPr>
          <w:rFonts w:ascii="Arial" w:cs="Arial" w:eastAsia="Arial" w:hAnsi="Arial"/>
        </w:rPr>
        <w:t xml:space="preserve"> as the decision moment. Next natural wave = semester 2 (January) — prep in December.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Lead message:</w:t>
      </w:r>
      <w:r>
        <w:rPr>
          <w:rFonts w:ascii="Arial" w:cs="Arial" w:eastAsia="Arial" w:hAnsi="Arial"/>
        </w:rPr>
        <w:t xml:space="preserve"> "Less scrolling. More creating." (problem angle) is the most likely scroll-stopper for parents; "Future skills / AI done right" is the differentiator; "Founding generacija" closes.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Targets month 1:</w:t>
      </w:r>
      <w:r>
        <w:rPr>
          <w:rFonts w:ascii="Arial" w:cs="Arial" w:eastAsia="Arial" w:hAnsi="Arial"/>
        </w:rPr>
        <w:t xml:space="preserve"> ~90–120 applications at ≤ 1,000 RSD CPL → 15–25 enrolled founding students (2–3 groups). Media pays back with ~4 enrolled kids (1 kid ≈ 35,400 RSD over 24 weeks).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Fix before shooting/AI visuals:</w:t>
      </w:r>
      <w:r>
        <w:rPr>
          <w:rFonts w:ascii="Arial" w:cs="Arial" w:eastAsia="Arial" w:hAnsi="Arial"/>
        </w:rPr>
        <w:t xml:space="preserve"> mood-board kids are teens (~14–16); our core buyer has a 7–12-year-old → visuals must show younger kids. No AI-generated children faces in ads — typographic/UI creatives until the real shoot.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1. What the brief &amp; brand board tell us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Analysis of the Slack brief, offer and brand board → what each signal means for paid. (Staging site was not reachable from my environment, so ad↔landing-page congruence is assumed from the brief; check before launch.)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938"/>
      </w:tblGrid>
      <w:tr>
        <w:trPr>
          <w:tblHeader/>
        </w:trPr>
        <w:tc>
          <w:tcPr>
            <w:tcW w:type="dxa" w:w="3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 from brief / board</w:t>
            </w:r>
          </w:p>
        </w:tc>
        <w:tc>
          <w:tcPr>
            <w:tcW w:type="dxa" w:w="59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what for paid &amp; creative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Grades 1–8 = two different buyers.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Grades 1–4: parent decides alone. Grades 5–8: kid co-decides.</w:t>
            </w:r>
          </w:p>
        </w:tc>
        <w:tc>
          <w:tcPr>
            <w:tcW w:type="dxa" w:w="59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1–4: safety, English confidence, screen time, small groups. 5–8: AI, creating real things, presenting, "cool". Every ad must say "1–8. razred"; form field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razred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gives the demand split weekly.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 category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"not a coding school, not an English school".</w:t>
            </w:r>
          </w:p>
        </w:tc>
        <w:tc>
          <w:tcPr>
            <w:tcW w:type="dxa" w:w="59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Category needs explaining in 3 seconds. Ads must answer "what will my kid actually do here?" → outcome-led creatives (e.g., "made an animation, presented in English").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Price 5,900 founding / 6,400 regular RSD per month; 24 weeks.</w:t>
            </w:r>
          </w:p>
        </w:tc>
        <w:tc>
          <w:tcPr>
            <w:tcW w:type="dxa" w:w="59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Mid-premium. Showing price pre-qualifies leads and protects Ops time. Founding discount = honest urgency (small groups of 8–10 = real scarcity).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Launch date 5–7 Oct.</w:t>
            </w:r>
          </w:p>
        </w:tc>
        <w:tc>
          <w:tcPr>
            <w:tcW w:type="dxa" w:w="59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Most families locked extracurriculars in September. Position NXT as the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upgrade / swap from passive screen time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use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Open Day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as the decision moment, plan a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January wave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Budget 100–150k RSD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(~€850–1,280) in a ~370k-population metro.</w:t>
            </w:r>
          </w:p>
        </w:tc>
        <w:tc>
          <w:tcPr>
            <w:tcW w:type="dxa" w:w="59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Small budget + small audience → consolidate. Meta will not reach 50 conversions/week per ad set — "learning limited" is expected; don't fragment into many ad sets.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Funnel: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website form → Fast Lane (GHL) pipeline; events application_start / application_submit.</w:t>
            </w:r>
          </w:p>
        </w:tc>
        <w:tc>
          <w:tcPr>
            <w:tcW w:type="dxa" w:w="59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Optimize Meta for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Lead = application_submit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No checkout → never Purchase objective. Store UTMs on the contact so every enrolment traces back to an ad.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Brand board: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Manrope, navy/blue/purple, clean premium, lots of whitespace.</w:t>
            </w:r>
          </w:p>
        </w:tc>
        <w:tc>
          <w:tcPr>
            <w:tcW w:type="dxa" w:w="59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Ads should look like the brand board, not like a kids' party flyer or SaaS. Gradient = accent only. Mood-board line "Small School for Big Minds" ≠ locked line "Future Skills School" → use the locked line.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Mood-board models are teens.</w:t>
            </w:r>
          </w:p>
        </w:tc>
        <w:tc>
          <w:tcPr>
            <w:tcW w:type="dxa" w:w="59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 demand will likely be grades 1–5 (ages 7–11). Use younger kids (mixed gender, natural, real) in every photo-based creative.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Key messages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(two in English).</w:t>
            </w:r>
          </w:p>
        </w:tc>
        <w:tc>
          <w:tcPr>
            <w:tcW w:type="dxa" w:w="59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English lines double as proof of "English is the language we use" — but always pair with a Serbian subline so parents of 1st–2nd graders don't bounce.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Serbian school shifts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(pre podne / posle podne alternate weekly in most primary schools).</w:t>
            </w:r>
          </w:p>
        </w:tc>
        <w:tc>
          <w:tcPr>
            <w:tcW w:type="dxa" w:w="59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Weekly-class scheduling is a hidden objection. If groups/terms accommodate both shifts, say it in ads and on the LP ("termini usklađeni sa smenama").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2. Campaign strategy — 3 versions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13"/>
        <w:gridCol w:w="2713"/>
        <w:gridCol w:w="2712"/>
      </w:tblGrid>
      <w:tr>
        <w:trPr>
          <w:tblHeader/>
        </w:trPr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</w:p>
        </w:tc>
        <w:tc>
          <w:tcPr>
            <w:tcW w:type="dxa" w:w="271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 · MAIN (recommended)</w:t>
            </w:r>
          </w:p>
        </w:tc>
        <w:tc>
          <w:tcPr>
            <w:tcW w:type="dxa" w:w="271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 · Inspiration</w:t>
            </w:r>
          </w:p>
        </w:tc>
        <w:tc>
          <w:tcPr>
            <w:tcW w:type="dxa" w:w="2712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V3 · Inspiration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271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Consolidated Validation Launch</w:t>
            </w:r>
          </w:p>
        </w:tc>
        <w:tc>
          <w:tcPr>
            <w:tcW w:type="dxa" w:w="271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Grade-Split Lead Machine</w:t>
            </w:r>
          </w:p>
        </w:tc>
        <w:tc>
          <w:tcPr>
            <w:tcW w:type="dxa" w:w="2712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Day–First Experience Funnel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Core idea</w:t>
            </w:r>
          </w:p>
        </w:tc>
        <w:tc>
          <w:tcPr>
            <w:tcW w:type="dxa" w:w="271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 broad Meta ad set, website applications, creative does the targeting. Validate demand, price, message, grade mix in 2–3 weeks.</w:t>
            </w:r>
          </w:p>
        </w:tc>
        <w:tc>
          <w:tcPr>
            <w:tcW w:type="dxa" w:w="271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ad sets split by age band (1–2 / 3–4 / 5–8 razred), Meta Instant Forms for cheaper, faster leads.</w:t>
            </w:r>
          </w:p>
        </w:tc>
        <w:tc>
          <w:tcPr>
            <w:tcW w:type="dxa" w:w="2712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Don't ask cold parents to apply for 6 months — invite them to experience NXT (Open Day + free trial class). Close in person.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Platforms</w:t>
            </w:r>
          </w:p>
        </w:tc>
        <w:tc>
          <w:tcPr>
            <w:tcW w:type="dxa" w:w="271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Meta 85% · Google Search 15%</w:t>
            </w:r>
          </w:p>
        </w:tc>
        <w:tc>
          <w:tcPr>
            <w:tcW w:type="dxa" w:w="271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Meta 80% · Google Search 20%</w:t>
            </w:r>
          </w:p>
        </w:tc>
        <w:tc>
          <w:tcPr>
            <w:tcW w:type="dxa" w:w="2712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Meta 58% · local creators 25% · Google 10% · offline QR 7%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Conversion</w:t>
            </w:r>
          </w:p>
        </w:tc>
        <w:tc>
          <w:tcPr>
            <w:tcW w:type="dxa" w:w="271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application_submit (website)</w:t>
            </w:r>
          </w:p>
        </w:tc>
        <w:tc>
          <w:tcPr>
            <w:tcW w:type="dxa" w:w="271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Instant Form lead (synced to GHL)</w:t>
            </w:r>
          </w:p>
        </w:tc>
        <w:tc>
          <w:tcPr>
            <w:tcW w:type="dxa" w:w="2712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Day / trial registration → enrolment on site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Strength</w:t>
            </w:r>
          </w:p>
        </w:tc>
        <w:tc>
          <w:tcPr>
            <w:tcW w:type="dxa" w:w="271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Cleanest data, highest lead intent, matches funnel already built</w:t>
            </w:r>
          </w:p>
        </w:tc>
        <w:tc>
          <w:tcPr>
            <w:tcW w:type="dxa" w:w="271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Fastest grade-demand read, lowest CPL</w:t>
            </w:r>
          </w:p>
        </w:tc>
        <w:tc>
          <w:tcPr>
            <w:tcW w:type="dxa" w:w="2712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Highest trust, produces real content &amp; testimonials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Weakness</w:t>
            </w:r>
          </w:p>
        </w:tc>
        <w:tc>
          <w:tcPr>
            <w:tcW w:type="dxa" w:w="271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Higher CPL than forms; depends on LP quality</w:t>
            </w:r>
          </w:p>
        </w:tc>
        <w:tc>
          <w:tcPr>
            <w:tcW w:type="dxa" w:w="271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Lower intent, more Ops calling, 3× creative load</w:t>
            </w:r>
          </w:p>
        </w:tc>
        <w:tc>
          <w:tcPr>
            <w:tcW w:type="dxa" w:w="2712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Slow hard data (enrolments after 24 Oct), no-show risk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 when</w:t>
            </w:r>
          </w:p>
        </w:tc>
        <w:tc>
          <w:tcPr>
            <w:tcW w:type="dxa" w:w="271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launch (now)</w:t>
            </w:r>
          </w:p>
        </w:tc>
        <w:tc>
          <w:tcPr>
            <w:tcW w:type="dxa" w:w="271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Fallback if LP CVR &lt; 3% or CPL &gt; 1,800 RSD after week 1</w:t>
            </w:r>
          </w:p>
        </w:tc>
        <w:tc>
          <w:tcPr>
            <w:tcW w:type="dxa" w:w="2712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 if ads get clicks but few applications (interest without trust)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V1 · MAIN — Consolidated Validation Launch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07BFF" w:sz="24"/>
              <w:bottom w:val="none" w:color="FFFFFF" w:sz="0"/>
              <w:right w:val="none" w:color="FFFFFF" w:sz="0"/>
            </w:tcBorders>
            <w:shd w:fill="EEF4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Why this is best practice here: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small budget + small city + new category = the algorithm needs every conversion signal in one place, and the team needs a clean read on which message wins. One prospecting ad set, broad audience, 5 distinct creatives across 4 emotional territories, optimized for the real business event (application_submit).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Campaign structure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000"/>
        <w:gridCol w:w="2300"/>
        <w:gridCol w:w="1900"/>
        <w:gridCol w:w="1188"/>
      </w:tblGrid>
      <w:tr>
        <w:trPr>
          <w:tblHeader/>
        </w:trPr>
        <w:tc>
          <w:tcPr>
            <w:tcW w:type="dxa" w:w="2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Campaign</w:t>
            </w:r>
          </w:p>
        </w:tc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Objective · optimization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 set / targeting</w:t>
            </w:r>
          </w:p>
        </w:tc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Ads</w:t>
            </w:r>
          </w:p>
        </w:tc>
        <w:tc>
          <w:tcPr>
            <w:tcW w:type="dxa" w:w="118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Live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NXT_META_LEADS_PROSP_Launch_2610</w:t>
            </w:r>
          </w:p>
        </w:tc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Leads · website · Lead (application_submit) · 7d click / 1d view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ad set · Broad + Advantage+ audience · Novi Sad +15 km · 25–55</w:t>
            </w:r>
          </w:p>
        </w:tc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ads: C1×B, C1×A, C2×B, C3×A, C4×B-EN, C5×C</w:t>
            </w:r>
          </w:p>
        </w:tc>
        <w:tc>
          <w:tcPr>
            <w:tcW w:type="dxa" w:w="118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Tue 6 / Wed 7 Oct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NXT_META_LEADS_OPENDAY_2610</w:t>
            </w:r>
          </w:p>
        </w:tc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Leads · website · custom conversion on Open Day thank-you page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ad set · Broad + warm audiences · Novi Sad +12 km</w:t>
            </w:r>
          </w:p>
        </w:tc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C6 Open Day (static + Story) + best prospecting ad re-cut</w:t>
            </w:r>
          </w:p>
        </w:tc>
        <w:tc>
          <w:tcPr>
            <w:tcW w:type="dxa" w:w="118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 12 → Fri 23 Oct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NXT_META_LEADS_RT_2610</w:t>
            </w:r>
          </w:p>
        </w:tc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Leads · application_submit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ad set · web visitors 30d, application_start w/o submit 14d, IG/FB engagers 60d · exclude applicants</w:t>
            </w:r>
          </w:p>
        </w:tc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C5 Founding, FAQ/objection ad, Open Day</w:t>
            </w:r>
          </w:p>
        </w:tc>
        <w:tc>
          <w:tcPr>
            <w:tcW w:type="dxa" w:w="118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From Tue 13 Oct (audience ≥ 1k)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NXT_GADS_SEARCH_Category_2610</w:t>
            </w:r>
          </w:p>
        </w:tc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Max clicks (CPC cap 60–80 RSD) → Max conversions after 15 conv.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ad groups: Engleski za decu · IT/AI za decu · Kursevi/radionice za decu · Brand · Novi Sad presence</w:t>
            </w:r>
          </w:p>
        </w:tc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RSA per ad group + sitelinks, callouts, location</w:t>
            </w:r>
          </w:p>
        </w:tc>
        <w:tc>
          <w:tcPr>
            <w:tcW w:type="dxa" w:w="118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Wed 7 Oct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Audience setup (Meta)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2600"/>
        <w:gridCol w:w="2038"/>
      </w:tblGrid>
      <w:tr>
        <w:trPr>
          <w:tblHeader/>
        </w:trPr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3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Prospecting</w:t>
            </w:r>
          </w:p>
        </w:tc>
        <w:tc>
          <w:tcPr>
            <w:tcW w:type="dxa" w:w="2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Retargeting</w:t>
            </w:r>
          </w:p>
        </w:tc>
        <w:tc>
          <w:tcPr>
            <w:tcW w:type="dxa" w:w="20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 Day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3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Novi Sad, pin Cara Dušana 49 +15 km (Petrovaradin, Sr. Kamenica, Veternik, Futog, Kać) · "people living in"</w:t>
            </w:r>
          </w:p>
        </w:tc>
        <w:tc>
          <w:tcPr>
            <w:tcW w:type="dxa" w:w="2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Same</w:t>
            </w:r>
          </w:p>
        </w:tc>
        <w:tc>
          <w:tcPr>
            <w:tcW w:type="dxa" w:w="20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+12 km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 / gender</w:t>
            </w:r>
          </w:p>
        </w:tc>
        <w:tc>
          <w:tcPr>
            <w:tcW w:type="dxa" w:w="3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25–55 · all (Advantage+ suggestion 28–50)</w:t>
            </w:r>
          </w:p>
        </w:tc>
        <w:tc>
          <w:tcPr>
            <w:tcW w:type="dxa" w:w="2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25–60 · all</w:t>
            </w:r>
          </w:p>
        </w:tc>
        <w:tc>
          <w:tcPr>
            <w:tcW w:type="dxa" w:w="20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25–55 · all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Detailed (suggestion only)</w:t>
            </w:r>
          </w:p>
        </w:tc>
        <w:tc>
          <w:tcPr>
            <w:tcW w:type="dxa" w:w="3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Parents with children 6–8 / 8–12 / 13–17 (where available) · Education · English language · Parenting</w:t>
            </w:r>
          </w:p>
        </w:tc>
        <w:tc>
          <w:tcPr>
            <w:tcW w:type="dxa" w:w="2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0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Parents · engagers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 audiences</w:t>
            </w:r>
          </w:p>
        </w:tc>
        <w:tc>
          <w:tcPr>
            <w:tcW w:type="dxa" w:w="3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 visitors 30d · application_start no submit 14d · IG/FB engagers 60d · 50% video viewers 30d</w:t>
            </w:r>
          </w:p>
        </w:tc>
        <w:tc>
          <w:tcPr>
            <w:tcW w:type="dxa" w:w="20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Warm + broad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Exclusions</w:t>
            </w:r>
          </w:p>
        </w:tc>
        <w:tc>
          <w:tcPr>
            <w:tcW w:type="dxa" w:w="3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Applicants (Lead event 30d + GHL list upload) · team</w:t>
            </w:r>
          </w:p>
        </w:tc>
        <w:tc>
          <w:tcPr>
            <w:tcW w:type="dxa" w:w="2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Applicants</w:t>
            </w:r>
          </w:p>
        </w:tc>
        <w:tc>
          <w:tcPr>
            <w:tcW w:type="dxa" w:w="20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Day registrants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Placements</w:t>
            </w:r>
          </w:p>
        </w:tc>
        <w:tc>
          <w:tcPr>
            <w:tcW w:type="dxa" w:w="3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Advantage+ placements,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exclude Audience Network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(junk-lead risk)</w:t>
            </w:r>
          </w:p>
        </w:tc>
        <w:tc>
          <w:tcPr>
            <w:tcW w:type="dxa" w:w="2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Same</w:t>
            </w:r>
          </w:p>
        </w:tc>
        <w:tc>
          <w:tcPr>
            <w:tcW w:type="dxa" w:w="20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Creative enhancements</w:t>
            </w:r>
          </w:p>
        </w:tc>
        <w:tc>
          <w:tcPr>
            <w:tcW w:type="dxa" w:w="3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Turn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off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AI text/image generation &amp; auto music (brand control); keep placement adaptations</w:t>
            </w:r>
          </w:p>
        </w:tc>
        <w:tc>
          <w:tcPr>
            <w:tcW w:type="dxa" w:w="2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Same</w:t>
            </w:r>
          </w:p>
        </w:tc>
        <w:tc>
          <w:tcPr>
            <w:tcW w:type="dxa" w:w="20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Same</w:t>
            </w:r>
          </w:p>
        </w:tc>
      </w:tr>
    </w:tbl>
    <w:p>
      <w:pPr>
        <w:pStyle w:val="Heading3"/>
        <w:keepNext/>
      </w:pPr>
      <w:r>
        <w:rPr>
          <w:rFonts w:ascii="Arial" w:cs="Arial" w:eastAsia="Arial" w:hAnsi="Arial"/>
        </w:rPr>
        <w:t xml:space="preserve">Budget — V1 (base 120,000 RSD)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1600"/>
        <w:gridCol w:w="1000"/>
        <w:gridCol w:w="1838"/>
      </w:tblGrid>
      <w:tr>
        <w:trPr>
          <w:tblHeader/>
        </w:trPr>
        <w:tc>
          <w:tcPr>
            <w:tcW w:type="dxa" w:w="3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</w:t>
            </w:r>
          </w:p>
        </w:tc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Live</w:t>
            </w:r>
          </w:p>
        </w:tc>
        <w:tc>
          <w:tcPr>
            <w:tcW w:type="dxa" w:w="1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RSD / month</w:t>
            </w:r>
          </w:p>
        </w:tc>
        <w:tc>
          <w:tcPr>
            <w:tcW w:type="dxa" w:w="1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1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≈ RSD / day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Meta – Prospecting Launch</w:t>
            </w:r>
          </w:p>
        </w:tc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Oct → 5 Nov</w:t>
            </w:r>
          </w:p>
        </w:tc>
        <w:tc>
          <w:tcPr>
            <w:tcW w:type="dxa" w:w="1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72,000</w:t>
            </w:r>
          </w:p>
        </w:tc>
        <w:tc>
          <w:tcPr>
            <w:tcW w:type="dxa" w:w="1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60%</w:t>
            </w:r>
          </w:p>
        </w:tc>
        <w:tc>
          <w:tcPr>
            <w:tcW w:type="dxa" w:w="1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2,400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Meta – Open Day</w:t>
            </w:r>
          </w:p>
        </w:tc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 → 23 Oct</w:t>
            </w:r>
          </w:p>
        </w:tc>
        <w:tc>
          <w:tcPr>
            <w:tcW w:type="dxa" w:w="1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18,000</w:t>
            </w:r>
          </w:p>
        </w:tc>
        <w:tc>
          <w:tcPr>
            <w:tcW w:type="dxa" w:w="1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15%</w:t>
            </w:r>
          </w:p>
        </w:tc>
        <w:tc>
          <w:tcPr>
            <w:tcW w:type="dxa" w:w="1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~1,500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Meta – Retargeting</w:t>
            </w:r>
          </w:p>
        </w:tc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 Oct → 5 Nov</w:t>
            </w:r>
          </w:p>
        </w:tc>
        <w:tc>
          <w:tcPr>
            <w:tcW w:type="dxa" w:w="1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12,000</w:t>
            </w:r>
          </w:p>
        </w:tc>
        <w:tc>
          <w:tcPr>
            <w:tcW w:type="dxa" w:w="1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10%</w:t>
            </w:r>
          </w:p>
        </w:tc>
        <w:tc>
          <w:tcPr>
            <w:tcW w:type="dxa" w:w="1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~500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Google Search</w:t>
            </w:r>
          </w:p>
        </w:tc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 Oct → 5 Nov</w:t>
            </w:r>
          </w:p>
        </w:tc>
        <w:tc>
          <w:tcPr>
            <w:tcW w:type="dxa" w:w="1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18,000</w:t>
            </w:r>
          </w:p>
        </w:tc>
        <w:tc>
          <w:tcPr>
            <w:tcW w:type="dxa" w:w="1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15%</w:t>
            </w:r>
          </w:p>
        </w:tc>
        <w:tc>
          <w:tcPr>
            <w:tcW w:type="dxa" w:w="1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</w:p>
        </w:tc>
        <w:tc>
          <w:tcPr>
            <w:tcW w:type="dxa" w:w="1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120,000</w:t>
            </w:r>
          </w:p>
        </w:tc>
        <w:tc>
          <w:tcPr>
            <w:tcW w:type="dxa" w:w="1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  <w:tc>
          <w:tcPr>
            <w:tcW w:type="dxa" w:w="1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~4,000 avg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200"/>
        <w:gridCol w:w="1300"/>
        <w:gridCol w:w="1100"/>
        <w:gridCol w:w="3038"/>
      </w:tblGrid>
      <w:tr>
        <w:trPr>
          <w:tblHeader/>
        </w:trPr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Budget tier</w:t>
            </w:r>
          </w:p>
        </w:tc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prospecting</w:t>
            </w:r>
          </w:p>
        </w:tc>
        <w:tc>
          <w:tcPr>
            <w:tcW w:type="dxa" w:w="1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 Day</w:t>
            </w:r>
          </w:p>
        </w:tc>
        <w:tc>
          <w:tcPr>
            <w:tcW w:type="dxa" w:w="1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Retargeting</w:t>
            </w:r>
          </w:p>
        </w:tc>
        <w:tc>
          <w:tcPr>
            <w:tcW w:type="dxa" w:w="1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Google</w:t>
            </w:r>
          </w:p>
        </w:tc>
        <w:tc>
          <w:tcPr>
            <w:tcW w:type="dxa" w:w="30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100k (floor)</w:t>
            </w:r>
          </w:p>
        </w:tc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62,000</w:t>
            </w:r>
          </w:p>
        </w:tc>
        <w:tc>
          <w:tcPr>
            <w:tcW w:type="dxa" w:w="1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15,000</w:t>
            </w:r>
          </w:p>
        </w:tc>
        <w:tc>
          <w:tcPr>
            <w:tcW w:type="dxa" w:w="1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8,000</w:t>
            </w:r>
          </w:p>
        </w:tc>
        <w:tc>
          <w:tcPr>
            <w:tcW w:type="dxa" w:w="1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15,000</w:t>
            </w:r>
          </w:p>
        </w:tc>
        <w:tc>
          <w:tcPr>
            <w:tcW w:type="dxa" w:w="30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Hold here if CPL &gt; 1,500 RSD after day 10 while fixing LP/creative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6F0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120k (base)</w:t>
            </w:r>
          </w:p>
        </w:tc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6F0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72,000</w:t>
            </w:r>
          </w:p>
        </w:tc>
        <w:tc>
          <w:tcPr>
            <w:tcW w:type="dxa" w:w="1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6F0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18,000</w:t>
            </w:r>
          </w:p>
        </w:tc>
        <w:tc>
          <w:tcPr>
            <w:tcW w:type="dxa" w:w="1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6F0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12,000</w:t>
            </w:r>
          </w:p>
        </w:tc>
        <w:tc>
          <w:tcPr>
            <w:tcW w:type="dxa" w:w="1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6F0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18,000</w:t>
            </w:r>
          </w:p>
        </w:tc>
        <w:tc>
          <w:tcPr>
            <w:tcW w:type="dxa" w:w="30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6F0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Start pace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150k (scale)</w:t>
            </w:r>
          </w:p>
        </w:tc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88,000</w:t>
            </w:r>
          </w:p>
        </w:tc>
        <w:tc>
          <w:tcPr>
            <w:tcW w:type="dxa" w:w="1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22,000</w:t>
            </w:r>
          </w:p>
        </w:tc>
        <w:tc>
          <w:tcPr>
            <w:tcW w:type="dxa" w:w="1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18,000</w:t>
            </w:r>
          </w:p>
        </w:tc>
        <w:tc>
          <w:tcPr>
            <w:tcW w:type="dxa" w:w="1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22,000</w:t>
            </w:r>
          </w:p>
        </w:tc>
        <w:tc>
          <w:tcPr>
            <w:tcW w:type="dxa" w:w="30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Unlock when CPL ≤ 1,000 &amp; ≥ 50% call-qualified; +20% per 3–4 days</w:t>
            </w:r>
          </w:p>
        </w:tc>
      </w:tr>
    </w:tbl>
    <w:p>
      <w:pPr>
        <w:spacing w:after="120" w:before="120" w:line="276"/>
      </w:pPr>
      <w:r>
        <w:rPr>
          <w:rFonts w:ascii="Arial" w:cs="Arial" w:eastAsia="Arial" w:hAnsi="Arial"/>
        </w:rPr>
        <w:t xml:space="preserve">After the first clear winner (≈ day 10–14): </w:t>
      </w:r>
      <w:r>
        <w:rPr>
          <w:rFonts w:ascii="Arial" w:cs="Arial" w:eastAsia="Arial" w:hAnsi="Arial"/>
          <w:b/>
          <w:bCs/>
        </w:rPr>
        <w:t xml:space="preserve">60/30/10</w:t>
      </w:r>
      <w:r>
        <w:rPr>
          <w:rFonts w:ascii="Arial" w:cs="Arial" w:eastAsia="Arial" w:hAnsi="Arial"/>
        </w:rPr>
        <w:t xml:space="preserve"> — 60% to the proven winner, 30% to iterations of it, 10% to new angles.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KPIs &amp; decision rules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2200"/>
        <w:gridCol w:w="3238"/>
      </w:tblGrid>
      <w:tr>
        <w:trPr>
          <w:tblHeader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 flag</w:t>
            </w:r>
          </w:p>
        </w:tc>
        <w:tc>
          <w:tcPr>
            <w:tcW w:type="dxa" w:w="32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CPM</w:t>
            </w:r>
          </w:p>
        </w:tc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200–450 RSD</w:t>
            </w:r>
          </w:p>
        </w:tc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&gt; 600 RSD</w:t>
            </w:r>
          </w:p>
        </w:tc>
        <w:tc>
          <w:tcPr>
            <w:tcW w:type="dxa" w:w="32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Creative fatigue / too narrow → refresh, broaden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Link CTR</w:t>
            </w:r>
          </w:p>
        </w:tc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≥ 1.0%</w:t>
            </w:r>
          </w:p>
        </w:tc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0.6% after 1,500 impressions</w:t>
            </w:r>
          </w:p>
        </w:tc>
        <w:tc>
          <w:tcPr>
            <w:tcW w:type="dxa" w:w="32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Pause ad, replace with new hook on same angle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LP conversion (click → submit)</w:t>
            </w:r>
          </w:p>
        </w:tc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6–12%</w:t>
            </w:r>
          </w:p>
        </w:tc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3%</w:t>
            </w:r>
          </w:p>
        </w:tc>
        <w:tc>
          <w:tcPr>
            <w:tcW w:type="dxa" w:w="32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LP problem (mobile, form length, trust) → fix or test V2 Instant Form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CPL (application)</w:t>
            </w:r>
          </w:p>
        </w:tc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≤ 1,000 RSD (great ≤ 800)</w:t>
            </w:r>
          </w:p>
        </w:tc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&gt; 1,800 RSD after 7 days</w:t>
            </w:r>
          </w:p>
        </w:tc>
        <w:tc>
          <w:tcPr>
            <w:tcW w:type="dxa" w:w="32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LP + creative; drop to 100k tier while fixing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 with 0 leads</w:t>
            </w:r>
          </w:p>
        </w:tc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Spent 2× target CPL (2,000 RSD)</w:t>
            </w:r>
          </w:p>
        </w:tc>
        <w:tc>
          <w:tcPr>
            <w:tcW w:type="dxa" w:w="32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Pause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Winner</w:t>
            </w:r>
          </w:p>
        </w:tc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CPL ≤ 800 &amp; ≥ 5 leads</w:t>
            </w:r>
          </w:p>
        </w:tc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2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Make 2 iterations (new hook / new visual, same angle)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Speed to lead (Ops)</w:t>
            </w:r>
          </w:p>
        </w:tc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≤ 15 min in working hours</w:t>
            </w:r>
          </w:p>
        </w:tc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&gt; 2 h</w:t>
            </w:r>
          </w:p>
        </w:tc>
        <w:tc>
          <w:tcPr>
            <w:tcW w:type="dxa" w:w="32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Leads go cold — biggest hidden CPL killer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Lead → enrolled</w:t>
            </w:r>
          </w:p>
        </w:tc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15–25%</w:t>
            </w:r>
          </w:p>
        </w:tc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10%</w:t>
            </w:r>
          </w:p>
        </w:tc>
        <w:tc>
          <w:tcPr>
            <w:tcW w:type="dxa" w:w="32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Lead quality or sales script; check "lost reason" field</w:t>
            </w:r>
          </w:p>
        </w:tc>
      </w:tr>
    </w:tbl>
    <w:p>
      <w:pPr>
        <w:spacing w:after="120" w:before="120" w:line="276"/>
      </w:pPr>
      <w:r>
        <w:rPr>
          <w:rFonts w:ascii="Arial" w:cs="Arial" w:eastAsia="Arial" w:hAnsi="Arial"/>
        </w:rPr>
        <w:t xml:space="preserve">Rules: hands off for the first 72 h (QA only). Judge creatives at ≥ 1,000–1,500 impressions each. If fewer than 10 submits in the first 5 days, temporarily optimize for application_start to feed the algorithm, then switch back.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Validation framework (the real goal of phase 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3538"/>
      </w:tblGrid>
      <w:tr>
        <w:trPr>
          <w:tblHeader/>
        </w:trPr>
        <w:tc>
          <w:tcPr>
            <w:tcW w:type="dxa" w:w="2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3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we read it</w:t>
            </w:r>
          </w:p>
        </w:tc>
        <w:tc>
          <w:tcPr>
            <w:tcW w:type="dxa" w:w="35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it drives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Demand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is there enough?</w:t>
            </w:r>
          </w:p>
        </w:tc>
        <w:tc>
          <w:tcPr>
            <w:tcW w:type="dxa" w:w="3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Applications/week, CPL, Open Day registrations</w:t>
            </w:r>
          </w:p>
        </w:tc>
        <w:tc>
          <w:tcPr>
            <w:tcW w:type="dxa" w:w="35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≥ 25 applications/week at ≤ 1,000 RSD → open more groups / scale to 150k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Price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does 5,900/6,400 hold?</w:t>
            </w:r>
          </w:p>
        </w:tc>
        <w:tc>
          <w:tcPr>
            <w:tcW w:type="dxa" w:w="3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Ops logs "lost reason = cena" on every lost lead; Founding (price-visible) ad CVR vs others</w:t>
            </w:r>
          </w:p>
        </w:tc>
        <w:tc>
          <w:tcPr>
            <w:tcW w:type="dxa" w:w="35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&gt; 40% of qualified leads lost on price → test value framing / payment plan before cutting price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Message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which angle sells?</w:t>
            </w:r>
          </w:p>
        </w:tc>
        <w:tc>
          <w:tcPr>
            <w:tcW w:type="dxa" w:w="3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Cost per qualified lead by utm_content (angle in ad name)</w:t>
            </w:r>
          </w:p>
        </w:tc>
        <w:tc>
          <w:tcPr>
            <w:tcW w:type="dxa" w:w="35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Winner angle gets 60% + drives website hero and Open Day messaging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Grade mix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who is buying?</w:t>
            </w:r>
          </w:p>
        </w:tc>
        <w:tc>
          <w:tcPr>
            <w:tcW w:type="dxa" w:w="3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"razred" field in GHL, weekly report; per creative</w:t>
            </w:r>
          </w:p>
        </w:tc>
        <w:tc>
          <w:tcPr>
            <w:tcW w:type="dxa" w:w="35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Which groups open first; age-specific creatives for wave 2</w:t>
            </w:r>
          </w:p>
        </w:tc>
      </w:tr>
    </w:tbl>
    <w:p>
      <w:pPr>
        <w:pStyle w:val="Heading3"/>
        <w:keepNext/>
      </w:pPr>
      <w:r>
        <w:rPr>
          <w:rFonts w:ascii="Arial" w:cs="Arial" w:eastAsia="Arial" w:hAnsi="Arial"/>
        </w:rPr>
        <w:t xml:space="preserve">Sequencing — first 5 weeks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5838"/>
      </w:tblGrid>
      <w:tr>
        <w:trPr>
          <w:tblHeader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5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Paid actions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W1 · 6–11 Oct</w:t>
            </w:r>
          </w:p>
        </w:tc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Launch &amp; QA</w:t>
            </w:r>
          </w:p>
        </w:tc>
        <w:tc>
          <w:tcPr>
            <w:tcW w:type="dxa" w:w="5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Prospecting + Google live. Daily check: leads land in GHL with phone/email, Lead event fires, UTMs stored. No edits for 72 h.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W2 · 12–18 Oct</w:t>
            </w:r>
          </w:p>
        </w:tc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First read + Open Day</w:t>
            </w:r>
          </w:p>
        </w:tc>
        <w:tc>
          <w:tcPr>
            <w:tcW w:type="dxa" w:w="5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Cut CTR losers, 2 iterations of best angle. Open Day campaign live 12 Oct. Retargeting live 13 Oct.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W3 · 19–24 Oct</w:t>
            </w:r>
          </w:p>
        </w:tc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Day push</w:t>
            </w:r>
          </w:p>
        </w:tc>
        <w:tc>
          <w:tcPr>
            <w:tcW w:type="dxa" w:w="5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Shift budget toward Open Day + RT. GHL SMS/email reminders to registrants (D-3, D-1, same day). Open Day Sat 24 Oct (proposed).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W4–5 · 25 Oct–8 Nov</w:t>
            </w:r>
          </w:p>
        </w:tc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Real content + close</w:t>
            </w:r>
          </w:p>
        </w:tc>
        <w:tc>
          <w:tcPr>
            <w:tcW w:type="dxa" w:w="5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Replace graphic/AI visuals with real Open Day &amp; shoot photos. Parent quotes (with consent). "Poslednja founding mesta" urgency. Apply 60/30/10.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December</w:t>
            </w:r>
          </w:p>
        </w:tc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Semester-2 wave prep</w:t>
            </w:r>
          </w:p>
        </w:tc>
        <w:tc>
          <w:tcPr>
            <w:tcW w:type="dxa" w:w="5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 creatives on winning angle, retarget all non-enrolled leads, January enrolment push.</w:t>
            </w:r>
          </w:p>
        </w:tc>
      </w:tr>
    </w:tbl>
    <w:p>
      <w:pPr>
        <w:pStyle w:val="Heading3"/>
        <w:keepNext/>
      </w:pPr>
      <w:r>
        <w:rPr>
          <w:rFonts w:ascii="Arial" w:cs="Arial" w:eastAsia="Arial" w:hAnsi="Arial"/>
        </w:rPr>
        <w:t xml:space="preserve">Economics sanity check (base plan)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300"/>
        <w:gridCol w:w="3038"/>
      </w:tblGrid>
      <w:tr>
        <w:trPr>
          <w:tblHeader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Assumption</w:t>
            </w:r>
          </w:p>
        </w:tc>
        <w:tc>
          <w:tcPr>
            <w:tcW w:type="dxa" w:w="30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Meta applications</w:t>
            </w:r>
          </w:p>
        </w:tc>
        <w:tc>
          <w:tcPr>
            <w:tcW w:type="dxa" w:w="4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84k RSD (prospecting + RT) ÷ 800–1,200 RSD CPL</w:t>
            </w:r>
          </w:p>
        </w:tc>
        <w:tc>
          <w:tcPr>
            <w:tcW w:type="dxa" w:w="30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70–105 applications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Google applications</w:t>
            </w:r>
          </w:p>
        </w:tc>
        <w:tc>
          <w:tcPr>
            <w:tcW w:type="dxa" w:w="4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18k RSD ÷ ~50 RSD CPC × 5% CVR</w:t>
            </w:r>
          </w:p>
        </w:tc>
        <w:tc>
          <w:tcPr>
            <w:tcW w:type="dxa" w:w="30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~15–20 applications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Day</w:t>
            </w:r>
          </w:p>
        </w:tc>
        <w:tc>
          <w:tcPr>
            <w:tcW w:type="dxa" w:w="4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18k RSD ÷ 250–450 RSD per registration</w:t>
            </w:r>
          </w:p>
        </w:tc>
        <w:tc>
          <w:tcPr>
            <w:tcW w:type="dxa" w:w="30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40–70 registrations (families)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Enrolments</w:t>
            </w:r>
          </w:p>
        </w:tc>
        <w:tc>
          <w:tcPr>
            <w:tcW w:type="dxa" w:w="4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15–25% of ~90–120 applications (+ Open Day closes)</w:t>
            </w:r>
          </w:p>
        </w:tc>
        <w:tc>
          <w:tcPr>
            <w:tcW w:type="dxa" w:w="30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15–25 founding students = 2–3 groups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Value per student</w:t>
            </w:r>
          </w:p>
        </w:tc>
        <w:tc>
          <w:tcPr>
            <w:tcW w:type="dxa" w:w="4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5,900 RSD × ~6 months (24 weeks)</w:t>
            </w:r>
          </w:p>
        </w:tc>
        <w:tc>
          <w:tcPr>
            <w:tcW w:type="dxa" w:w="30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≈ 35,400 RSD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Payback</w:t>
            </w:r>
          </w:p>
        </w:tc>
        <w:tc>
          <w:tcPr>
            <w:tcW w:type="dxa" w:w="4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120,000 RSD media ÷ 35,400</w:t>
            </w:r>
          </w:p>
        </w:tc>
        <w:tc>
          <w:tcPr>
            <w:tcW w:type="dxa" w:w="30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~4 enrolled kids pay back the month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CAC ceiling</w:t>
            </w:r>
          </w:p>
        </w:tc>
        <w:tc>
          <w:tcPr>
            <w:tcW w:type="dxa" w:w="4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≈ 1–1.5 months of fees</w:t>
            </w:r>
          </w:p>
        </w:tc>
        <w:tc>
          <w:tcPr>
            <w:tcW w:type="dxa" w:w="30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6,000–8,800 RSD per enrolled student</w:t>
            </w:r>
          </w:p>
        </w:tc>
      </w:tr>
    </w:tbl>
    <w:p>
      <w:pPr>
        <w:spacing w:after="120" w:before="120" w:line="276"/>
      </w:pPr>
      <w:r>
        <w:rPr>
          <w:rFonts w:ascii="Arial" w:cs="Arial" w:eastAsia="Arial" w:hAnsi="Arial"/>
        </w:rPr>
        <w:t xml:space="preserve">Capacity check: confirm how many groups/seats exist before claiming "mesta ograničena" — the claim must be true, and 25 enrolments may already fill launch capacity.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V2 · Inspiration — Grade-Split Lead Machine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Idea:</w:t>
      </w:r>
      <w:r>
        <w:rPr>
          <w:rFonts w:ascii="Arial" w:cs="Arial" w:eastAsia="Arial" w:hAnsi="Arial"/>
        </w:rPr>
        <w:t xml:space="preserve"> validate the grade distribution and age-specific messaging as fast as possible. Three ad sets, each with age-tailored creative (Meta can't target a child's grade, so the creative self-selects the parent). Leads come through </w:t>
      </w:r>
      <w:r>
        <w:rPr>
          <w:rFonts w:ascii="Arial" w:cs="Arial" w:eastAsia="Arial" w:hAnsi="Arial"/>
          <w:b/>
          <w:bCs/>
        </w:rPr>
        <w:t xml:space="preserve">Meta Instant Forms</w:t>
      </w:r>
      <w:r>
        <w:rPr>
          <w:rFonts w:ascii="Arial" w:cs="Arial" w:eastAsia="Arial" w:hAnsi="Arial"/>
        </w:rPr>
        <w:t xml:space="preserve"> (higher-intent form type) with qualifying questions, synced natively into Fast Lane / GHL.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2238"/>
        <w:gridCol w:w="1400"/>
      </w:tblGrid>
      <w:tr>
        <w:trPr>
          <w:tblHeader/>
        </w:trPr>
        <w:tc>
          <w:tcPr>
            <w:tcW w:type="dxa" w:w="2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Campaign / ad set</w:t>
            </w:r>
          </w:p>
        </w:tc>
        <w:tc>
          <w:tcPr>
            <w:tcW w:type="dxa" w:w="3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 &amp; creative</w:t>
            </w:r>
          </w:p>
        </w:tc>
        <w:tc>
          <w:tcPr>
            <w:tcW w:type="dxa" w:w="22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 questions</w:t>
            </w:r>
          </w:p>
        </w:tc>
        <w:tc>
          <w:tcPr>
            <w:tcW w:type="dxa" w:w="1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RSD / month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AS1 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1–2. razred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"Mali istraživači"</w:t>
            </w:r>
          </w:p>
        </w:tc>
        <w:tc>
          <w:tcPr>
            <w:tcW w:type="dxa" w:w="3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Curiosity, English through play, safe small groups</w:t>
            </w:r>
          </w:p>
        </w:tc>
        <w:tc>
          <w:tcPr>
            <w:tcW w:type="dxa" w:w="22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Razred · nivo engleskog · smena · telefon</w:t>
            </w:r>
          </w:p>
        </w:tc>
        <w:tc>
          <w:tcPr>
            <w:tcW w:type="dxa" w:w="1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22,000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AS2 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3–4. razred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"Mladi kreatori"</w:t>
            </w:r>
          </w:p>
        </w:tc>
        <w:tc>
          <w:tcPr>
            <w:tcW w:type="dxa" w:w="3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Projects, presenting, first AI tools, media literacy</w:t>
            </w:r>
          </w:p>
        </w:tc>
        <w:tc>
          <w:tcPr>
            <w:tcW w:type="dxa" w:w="22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Same</w:t>
            </w:r>
          </w:p>
        </w:tc>
        <w:tc>
          <w:tcPr>
            <w:tcW w:type="dxa" w:w="1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22,000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AS3 ·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5–8. razred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"Future skills"</w:t>
            </w:r>
          </w:p>
        </w:tc>
        <w:tc>
          <w:tcPr>
            <w:tcW w:type="dxa" w:w="3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 literacy, portfolio, Demo Day, English as working language</w:t>
            </w:r>
          </w:p>
        </w:tc>
        <w:tc>
          <w:tcPr>
            <w:tcW w:type="dxa" w:w="22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Same</w:t>
            </w:r>
          </w:p>
        </w:tc>
        <w:tc>
          <w:tcPr>
            <w:tcW w:type="dxa" w:w="1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22,000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Meta – Open Day</w:t>
            </w:r>
          </w:p>
        </w:tc>
        <w:tc>
          <w:tcPr>
            <w:tcW w:type="dxa" w:w="3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Day invite (website)</w:t>
            </w:r>
          </w:p>
        </w:tc>
        <w:tc>
          <w:tcPr>
            <w:tcW w:type="dxa" w:w="22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16,000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Meta – Retargeting</w:t>
            </w:r>
          </w:p>
        </w:tc>
        <w:tc>
          <w:tcPr>
            <w:tcW w:type="dxa" w:w="3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Founding offer + FAQ</w:t>
            </w:r>
          </w:p>
        </w:tc>
        <w:tc>
          <w:tcPr>
            <w:tcW w:type="dxa" w:w="22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14,000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Google Search</w:t>
            </w:r>
          </w:p>
        </w:tc>
        <w:tc>
          <w:tcPr>
            <w:tcW w:type="dxa" w:w="3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Same as V1, more budget for "engleski za decu" terms</w:t>
            </w:r>
          </w:p>
        </w:tc>
        <w:tc>
          <w:tcPr>
            <w:tcW w:type="dxa" w:w="22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24,000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3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</w:p>
        </w:tc>
        <w:tc>
          <w:tcPr>
            <w:tcW w:type="dxa" w:w="22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</w:p>
        </w:tc>
        <w:tc>
          <w:tcPr>
            <w:tcW w:type="dxa" w:w="1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120,000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Pros:</w:t>
      </w:r>
      <w:r>
        <w:rPr>
          <w:rFonts w:ascii="Arial" w:cs="Arial" w:eastAsia="Arial" w:hAnsi="Arial"/>
        </w:rPr>
        <w:t xml:space="preserve"> Instant Form CPL often 30–50% lower; grade demand visible within 7–10 days; no LP dependency.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Cons:</w:t>
      </w:r>
      <w:r>
        <w:rPr>
          <w:rFonts w:ascii="Arial" w:cs="Arial" w:eastAsia="Arial" w:hAnsi="Arial"/>
        </w:rPr>
        <w:t xml:space="preserve"> lower intent (more no-answers), splits a small budget into 3 learning phases, triples creative production, heavier Ops calling load.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Switch trigger:</w:t>
      </w:r>
      <w:r>
        <w:rPr>
          <w:rFonts w:ascii="Arial" w:cs="Arial" w:eastAsia="Arial" w:hAnsi="Arial"/>
        </w:rPr>
        <w:t xml:space="preserve"> V1 LP CVR &lt; 3% or CPL &gt; 1,800 RSD after 7 days — move one ad set to Instant Form as a test, not the whole account.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V3 · Inspiration — Open Day–First Experience Funnel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Idea:</w:t>
      </w:r>
      <w:r>
        <w:rPr>
          <w:rFonts w:ascii="Arial" w:cs="Arial" w:eastAsia="Arial" w:hAnsi="Arial"/>
        </w:rPr>
        <w:t xml:space="preserve"> a 6-month commitment is a big ask from a cold ad. Paid sells a free, low-friction first step — </w:t>
      </w:r>
      <w:r>
        <w:rPr>
          <w:rFonts w:ascii="Arial" w:cs="Arial" w:eastAsia="Arial" w:hAnsi="Arial"/>
          <w:b/>
          <w:bCs/>
        </w:rPr>
        <w:t xml:space="preserve">Open Day + free trial class ("Probni NXT čas")</w:t>
      </w:r>
      <w:r>
        <w:rPr>
          <w:rFonts w:ascii="Arial" w:cs="Arial" w:eastAsia="Arial" w:hAnsi="Arial"/>
        </w:rPr>
        <w:t xml:space="preserve"> — and enrolment happens in person, where the space, teachers and kids' experience do the selling. Founding price offered to Open Day/trial families with a deadline.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838"/>
        <w:gridCol w:w="1200"/>
        <w:gridCol w:w="1000"/>
      </w:tblGrid>
      <w:tr>
        <w:trPr>
          <w:tblHeader/>
        </w:trPr>
        <w:tc>
          <w:tcPr>
            <w:tcW w:type="dxa" w:w="4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</w:t>
            </w:r>
          </w:p>
        </w:tc>
        <w:tc>
          <w:tcPr>
            <w:tcW w:type="dxa" w:w="2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RSD / month</w:t>
            </w:r>
          </w:p>
        </w:tc>
        <w:tc>
          <w:tcPr>
            <w:tcW w:type="dxa" w:w="1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Meta – Open Day &amp; trial registrations (Leads)</w:t>
            </w:r>
          </w:p>
        </w:tc>
        <w:tc>
          <w:tcPr>
            <w:tcW w:type="dxa" w:w="2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Main acquisition</w:t>
            </w:r>
          </w:p>
        </w:tc>
        <w:tc>
          <w:tcPr>
            <w:tcW w:type="dxa" w:w="1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52,000</w:t>
            </w:r>
          </w:p>
        </w:tc>
        <w:tc>
          <w:tcPr>
            <w:tcW w:type="dxa" w:w="1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Meta – school-radius geo (1–1.5 km around nearby primary schools)</w:t>
            </w:r>
          </w:p>
        </w:tc>
        <w:tc>
          <w:tcPr>
            <w:tcW w:type="dxa" w:w="2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Hyper-local reach to parents near schools</w:t>
            </w:r>
          </w:p>
        </w:tc>
        <w:tc>
          <w:tcPr>
            <w:tcW w:type="dxa" w:w="1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8,000</w:t>
            </w:r>
          </w:p>
        </w:tc>
        <w:tc>
          <w:tcPr>
            <w:tcW w:type="dxa" w:w="1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Meta – Retargeting (registrants, attendees, visitors → apply)</w:t>
            </w:r>
          </w:p>
        </w:tc>
        <w:tc>
          <w:tcPr>
            <w:tcW w:type="dxa" w:w="2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Close after the experience</w:t>
            </w:r>
          </w:p>
        </w:tc>
        <w:tc>
          <w:tcPr>
            <w:tcW w:type="dxa" w:w="1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10,000</w:t>
            </w:r>
          </w:p>
        </w:tc>
        <w:tc>
          <w:tcPr>
            <w:tcW w:type="dxa" w:w="1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Local creators (2–3 Novi Sad family/parent profiles, partnership ads)</w:t>
            </w:r>
          </w:p>
        </w:tc>
        <w:tc>
          <w:tcPr>
            <w:tcW w:type="dxa" w:w="2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Trust &amp; reach via real voices</w:t>
            </w:r>
          </w:p>
        </w:tc>
        <w:tc>
          <w:tcPr>
            <w:tcW w:type="dxa" w:w="1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30,000</w:t>
            </w:r>
          </w:p>
        </w:tc>
        <w:tc>
          <w:tcPr>
            <w:tcW w:type="dxa" w:w="1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Google Search</w:t>
            </w:r>
          </w:p>
        </w:tc>
        <w:tc>
          <w:tcPr>
            <w:tcW w:type="dxa" w:w="2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Intent capture</w:t>
            </w:r>
          </w:p>
        </w:tc>
        <w:tc>
          <w:tcPr>
            <w:tcW w:type="dxa" w:w="1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12,000</w:t>
            </w:r>
          </w:p>
        </w:tc>
        <w:tc>
          <w:tcPr>
            <w:tcW w:type="dxa" w:w="1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Offline QR activation (handout distribution at kids' venues; print cost excluded)</w:t>
            </w:r>
          </w:p>
        </w:tc>
        <w:tc>
          <w:tcPr>
            <w:tcW w:type="dxa" w:w="2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Local awareness, tracked with UTM QR</w:t>
            </w:r>
          </w:p>
        </w:tc>
        <w:tc>
          <w:tcPr>
            <w:tcW w:type="dxa" w:w="1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8,000</w:t>
            </w:r>
          </w:p>
        </w:tc>
        <w:tc>
          <w:tcPr>
            <w:tcW w:type="dxa" w:w="1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2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</w:p>
        </w:tc>
        <w:tc>
          <w:tcPr>
            <w:tcW w:type="dxa" w:w="1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120,000</w:t>
            </w:r>
          </w:p>
        </w:tc>
        <w:tc>
          <w:tcPr>
            <w:tcW w:type="dxa" w:w="1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Pros:</w:t>
      </w:r>
      <w:r>
        <w:rPr>
          <w:rFonts w:ascii="Arial" w:cs="Arial" w:eastAsia="Arial" w:hAnsi="Arial"/>
        </w:rPr>
        <w:t xml:space="preserve"> lowest friction, strongest trust builder, Open Day becomes the first real brand experience, generates photos/videos/testimonials for the next wave.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Cons:</w:t>
      </w:r>
      <w:r>
        <w:rPr>
          <w:rFonts w:ascii="Arial" w:cs="Arial" w:eastAsia="Arial" w:hAnsi="Arial"/>
        </w:rPr>
        <w:t xml:space="preserve"> hard enrolment data only after 24 Oct; 30–50% no-show risk; event quality and capacity become the bottleneck.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Use:</w:t>
      </w:r>
      <w:r>
        <w:rPr>
          <w:rFonts w:ascii="Arial" w:cs="Arial" w:eastAsia="Arial" w:hAnsi="Arial"/>
        </w:rPr>
        <w:t xml:space="preserve"> as phase 2 if V1 shows interest (clicks, LP time) but low applications. V1 already borrows the Open Day campaign from this version.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Platforms — role per version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38"/>
        <w:gridCol w:w="1100"/>
        <w:gridCol w:w="900"/>
        <w:gridCol w:w="1100"/>
      </w:tblGrid>
      <w:tr>
        <w:trPr>
          <w:tblHeader/>
        </w:trPr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0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 Main</w:t>
            </w:r>
          </w:p>
        </w:tc>
        <w:tc>
          <w:tcPr>
            <w:tcW w:type="dxa" w:w="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</w:t>
            </w:r>
          </w:p>
        </w:tc>
        <w:tc>
          <w:tcPr>
            <w:tcW w:type="dxa" w:w="1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Meta (FB + IG) feed, Stories, Reels</w:t>
            </w:r>
          </w:p>
        </w:tc>
        <w:tc>
          <w:tcPr>
            <w:tcW w:type="dxa" w:w="40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 reach &amp; lead gen; parents 28–50 live here</w:t>
            </w:r>
          </w:p>
        </w:tc>
        <w:tc>
          <w:tcPr>
            <w:tcW w:type="dxa" w:w="1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85%</w:t>
            </w:r>
          </w:p>
        </w:tc>
        <w:tc>
          <w:tcPr>
            <w:tcW w:type="dxa" w:w="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80%</w:t>
            </w:r>
          </w:p>
        </w:tc>
        <w:tc>
          <w:tcPr>
            <w:tcW w:type="dxa" w:w="1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58%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Google Search</w:t>
            </w:r>
          </w:p>
        </w:tc>
        <w:tc>
          <w:tcPr>
            <w:tcW w:type="dxa" w:w="40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Captures existing intent ("engleski za decu Novi Sad", brand searches created by Meta/offline)</w:t>
            </w:r>
          </w:p>
        </w:tc>
        <w:tc>
          <w:tcPr>
            <w:tcW w:type="dxa" w:w="1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15%</w:t>
            </w:r>
          </w:p>
        </w:tc>
        <w:tc>
          <w:tcPr>
            <w:tcW w:type="dxa" w:w="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20%</w:t>
            </w:r>
          </w:p>
        </w:tc>
        <w:tc>
          <w:tcPr>
            <w:tcW w:type="dxa" w:w="1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10%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Local creators / partnership ads</w:t>
            </w:r>
          </w:p>
        </w:tc>
        <w:tc>
          <w:tcPr>
            <w:tcW w:type="dxa" w:w="40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Borrowed trust; best after real content exists</w:t>
            </w:r>
          </w:p>
        </w:tc>
        <w:tc>
          <w:tcPr>
            <w:tcW w:type="dxa" w:w="1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 (month 2)</w:t>
            </w:r>
          </w:p>
        </w:tc>
        <w:tc>
          <w:tcPr>
            <w:tcW w:type="dxa" w:w="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25%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Offline QR (handout, posters)</w:t>
            </w:r>
          </w:p>
        </w:tc>
        <w:tc>
          <w:tcPr>
            <w:tcW w:type="dxa" w:w="40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Tracked via utm_source=print</w:t>
            </w:r>
          </w:p>
        </w:tc>
        <w:tc>
          <w:tcPr>
            <w:tcW w:type="dxa" w:w="1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Organic (no media)</w:t>
            </w:r>
          </w:p>
        </w:tc>
        <w:tc>
          <w:tcPr>
            <w:tcW w:type="dxa" w:w="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7%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TikTok</w:t>
            </w:r>
          </w:p>
        </w:tc>
        <w:tc>
          <w:tcPr>
            <w:tcW w:type="dxa" w:w="40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month 1: small budget, weaker lead quality for this audience. Revisit with Demo Day / kid-made content.</w:t>
            </w:r>
          </w:p>
        </w:tc>
        <w:tc>
          <w:tcPr>
            <w:tcW w:type="dxa" w:w="1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YouTube / Display</w:t>
            </w:r>
          </w:p>
        </w:tc>
        <w:tc>
          <w:tcPr>
            <w:tcW w:type="dxa" w:w="40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month 1: awareness spend we can't afford yet</w:t>
            </w:r>
          </w:p>
        </w:tc>
        <w:tc>
          <w:tcPr>
            <w:tcW w:type="dxa" w:w="1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Tracking, naming &amp; UTM (paid must-haves)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Meta conversion</w:t>
            </w:r>
          </w:p>
        </w:tc>
        <w:tc>
          <w:tcPr>
            <w:tcW w:type="dxa" w:w="7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Lead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event on successful application_submit (form success callback or thank-you page) + custom conversion "NXT – Application Submit". application_start as custom event (diagnostic).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 Day conversion</w:t>
            </w:r>
          </w:p>
        </w:tc>
        <w:tc>
          <w:tcPr>
            <w:tcW w:type="dxa" w:w="7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Separate thank-you URL (e.g. /hvala-open-day) → custom conversion "NXT – Open Day Registration" so it never pollutes application data.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GHL attribution</w:t>
            </w:r>
          </w:p>
        </w:tc>
        <w:tc>
          <w:tcPr>
            <w:tcW w:type="dxa" w:w="7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Hidden fields → contact custom fields: utm_source, utm_medium, utm_campaign, utm_content, utm_term, fbclid, gclid. Tag: "src-meta" / "src-google" / "src-print".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2 (month 2)</w:t>
            </w:r>
          </w:p>
        </w:tc>
        <w:tc>
          <w:tcPr>
            <w:tcW w:type="dxa" w:w="7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Send pipeline stage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Upisan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back to Meta (Conversions API / offline event) → later optimize for enrolments, not just forms.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Campaign name</w:t>
            </w:r>
          </w:p>
        </w:tc>
        <w:tc>
          <w:tcPr>
            <w:tcW w:type="dxa" w:w="7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NXT_[PLATFORM]_[OBJECTIVE]_[FUNNEL]_[Name]_[YYMM] → NXT_META_LEADS_PROSP_Launch_2610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 set name</w:t>
            </w:r>
          </w:p>
        </w:tc>
        <w:tc>
          <w:tcPr>
            <w:tcW w:type="dxa" w:w="7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[Audience]_[Geo]_[Age] → Broad_NS15km_25-55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 name</w:t>
            </w:r>
          </w:p>
        </w:tc>
        <w:tc>
          <w:tcPr>
            <w:tcW w:type="dxa" w:w="7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[CreativeID]_[Angle]_[Format]_[v] → C3_LessScrolling_A_Static45_v1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Meta URL parameters</w:t>
            </w:r>
          </w:p>
        </w:tc>
        <w:tc>
          <w:tcPr>
            <w:tcW w:type="dxa" w:w="7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utm_source={{site_source_name}}&amp;utm_medium=paid_social&amp;utm_campaign={{campaign.name}}&amp;utm_content={{ad.name}}&amp;utm_term={{adset.name}}&amp;utm_id={{campaign.id}}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Google final URL suffix</w:t>
            </w:r>
          </w:p>
        </w:tc>
        <w:tc>
          <w:tcPr>
            <w:tcW w:type="dxa" w:w="7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utm_source=google&amp;utm_medium=cpc&amp;utm_campaign={campaignid}&amp;utm_content={creative}&amp;utm_term={keyword} (auto-tagging ON)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Print QR</w:t>
            </w:r>
          </w:p>
        </w:tc>
        <w:tc>
          <w:tcPr>
            <w:tcW w:type="dxa" w:w="7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utm_source=print&amp;utm_medium=qr&amp;utm_campaign=handout_openday_2610</w:t>
            </w:r>
          </w:p>
        </w:tc>
      </w:tr>
    </w:tbl>
    <w:p>
      <w:pPr>
        <w:pStyle w:val="Heading3"/>
        <w:keepNext/>
      </w:pPr>
      <w:r>
        <w:rPr>
          <w:rFonts w:ascii="Arial" w:cs="Arial" w:eastAsia="Arial" w:hAnsi="Arial"/>
        </w:rPr>
        <w:t xml:space="preserve">Go / no-go before spend (from the brief's blocker list)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500"/>
        <w:gridCol w:w="3838"/>
      </w:tblGrid>
      <w:tr>
        <w:trPr>
          <w:tblHeader/>
        </w:trPr>
        <w:tc>
          <w:tcPr>
            <w:tcW w:type="dxa" w:w="4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3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when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submission with UTMs creates contact + Opportunity in NXT Admissions pipeline</w:t>
            </w:r>
          </w:p>
        </w:tc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 / Ops</w:t>
            </w:r>
          </w:p>
        </w:tc>
        <w:tc>
          <w:tcPr>
            <w:tcW w:type="dxa" w:w="3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Contact has valid phone + email, child, razred, English level, UTMs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Thank-you page, confirmation email, internal notification</w:t>
            </w:r>
          </w:p>
        </w:tc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</w:t>
            </w:r>
          </w:p>
        </w:tc>
        <w:tc>
          <w:tcPr>
            <w:tcW w:type="dxa" w:w="3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three fire on test lead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GA4 + Meta Pixel events (application_start, application_submit / Lead)</w:t>
            </w:r>
          </w:p>
        </w:tc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 + Paid</w:t>
            </w:r>
          </w:p>
        </w:tc>
        <w:tc>
          <w:tcPr>
            <w:tcW w:type="dxa" w:w="3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Visible in Events Manager Test Events &amp; GA4 DebugView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Mobile LP, CTAs, anchors, no placeholders</w:t>
            </w:r>
          </w:p>
        </w:tc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 + all</w:t>
            </w:r>
          </w:p>
        </w:tc>
        <w:tc>
          <w:tcPr>
            <w:tcW w:type="dxa" w:w="3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Every "Prijavi dete" goes to the form; reviewed on iOS + Android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Price, location, program details correct everywhere (site, ads, form)</w:t>
            </w:r>
          </w:p>
        </w:tc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Paid + Copy</w:t>
            </w:r>
          </w:p>
        </w:tc>
        <w:tc>
          <w:tcPr>
            <w:tcW w:type="dxa" w:w="3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5,900 / 6,400 RSD · Cara Dušana 49 · 24 weeks · 1–8. razred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Who calls the lead and how fast</w:t>
            </w:r>
          </w:p>
        </w:tc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Ops</w:t>
            </w:r>
          </w:p>
        </w:tc>
        <w:tc>
          <w:tcPr>
            <w:tcW w:type="dxa" w:w="38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Named caller, ≤ 15 min SLA, pipeline stages + lost-reason field live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3. Creative strategy — 3 versions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13"/>
        <w:gridCol w:w="2713"/>
        <w:gridCol w:w="2712"/>
      </w:tblGrid>
      <w:tr>
        <w:trPr>
          <w:tblHeader/>
        </w:trPr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</w:p>
        </w:tc>
        <w:tc>
          <w:tcPr>
            <w:tcW w:type="dxa" w:w="271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 · MAIN</w:t>
            </w:r>
          </w:p>
        </w:tc>
        <w:tc>
          <w:tcPr>
            <w:tcW w:type="dxa" w:w="271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 · Inspiration</w:t>
            </w:r>
          </w:p>
        </w:tc>
        <w:tc>
          <w:tcPr>
            <w:tcW w:type="dxa" w:w="2712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V3 · Inspiration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271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Clear &amp; Premium — Outcome-first</w:t>
            </w:r>
          </w:p>
        </w:tc>
        <w:tc>
          <w:tcPr>
            <w:tcW w:type="dxa" w:w="271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Parent-native / UGC feel</w:t>
            </w:r>
          </w:p>
        </w:tc>
        <w:tc>
          <w:tcPr>
            <w:tcW w:type="dxa" w:w="2712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Bold Manifesto — Contrast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Idea</w:t>
            </w:r>
          </w:p>
        </w:tc>
        <w:tc>
          <w:tcPr>
            <w:tcW w:type="dxa" w:w="271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Brand-board quality statics that answer who / what / where in 3 seconds and sell outcomes, not features.</w:t>
            </w:r>
          </w:p>
        </w:tc>
        <w:tc>
          <w:tcPr>
            <w:tcW w:type="dxa" w:w="271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Looks like content, not ads: Notes-app lists, FAQ chats, teacher selfie videos, phone-shot Reels.</w:t>
            </w:r>
          </w:p>
        </w:tc>
        <w:tc>
          <w:tcPr>
            <w:tcW w:type="dxa" w:w="2712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Category creation through big type and contrast: strikethroughs, before/after, provocative questions.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Best for</w:t>
            </w:r>
          </w:p>
        </w:tc>
        <w:tc>
          <w:tcPr>
            <w:tcW w:type="dxa" w:w="271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Cold prospecting at launch, all placements</w:t>
            </w:r>
          </w:p>
        </w:tc>
        <w:tc>
          <w:tcPr>
            <w:tcW w:type="dxa" w:w="271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Reels/Stories, trust, after real people are on camera</w:t>
            </w:r>
          </w:p>
        </w:tc>
        <w:tc>
          <w:tcPr>
            <w:tcW w:type="dxa" w:w="2712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Scroll-stopping awareness + retargeting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</w:t>
            </w:r>
          </w:p>
        </w:tc>
        <w:tc>
          <w:tcPr>
            <w:tcW w:type="dxa" w:w="271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 look "too polished" → mitigate with real photos ASAP</w:t>
            </w:r>
          </w:p>
        </w:tc>
        <w:tc>
          <w:tcPr>
            <w:tcW w:type="dxa" w:w="271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 feel cheap vs. premium brand; needs real faces</w:t>
            </w:r>
          </w:p>
        </w:tc>
        <w:tc>
          <w:tcPr>
            <w:tcW w:type="dxa" w:w="2712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 feel preachy / guilt-tripping parents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Guardrail</w:t>
            </w:r>
          </w:p>
        </w:tc>
        <w:tc>
          <w:tcPr>
            <w:tcW w:type="dxa" w:w="271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 message per ad, max ~12 words on image</w:t>
            </w:r>
          </w:p>
        </w:tc>
        <w:tc>
          <w:tcPr>
            <w:tcW w:type="dxa" w:w="271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Never fake testimonials or fake parent chats</w:t>
            </w:r>
          </w:p>
        </w:tc>
        <w:tc>
          <w:tcPr>
            <w:tcW w:type="dxa" w:w="2712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Warm, never shaming: blame the scroll, not the parent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V1 · MAIN — Clear &amp; Premium, Outcome-first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Principles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3-second test:</w:t>
      </w:r>
      <w:r>
        <w:rPr>
          <w:rFonts w:ascii="Arial" w:cs="Arial" w:eastAsia="Arial" w:hAnsi="Arial"/>
        </w:rPr>
        <w:t xml:space="preserve"> logo + who (1–8. razred) + what (one concrete outcome) + where (Novi Sad) must read at thumb-scroll speed.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Outcomes &gt; features:</w:t>
      </w:r>
      <w:r>
        <w:rPr>
          <w:rFonts w:ascii="Arial" w:cs="Arial" w:eastAsia="Arial" w:hAnsi="Arial"/>
        </w:rPr>
        <w:t xml:space="preserve"> "napravila svoju prvu animaciju" beats "Creativity &amp; Making". Parents buy what their kid will be able to 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One message per creative.</w:t>
      </w:r>
      <w:r>
        <w:rPr>
          <w:rFonts w:ascii="Arial" w:cs="Arial" w:eastAsia="Arial" w:hAnsi="Arial"/>
        </w:rPr>
        <w:t xml:space="preserve"> Serbian headline, or English brand line + Serbian subline.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Visual system:</w:t>
      </w:r>
      <w:r>
        <w:rPr>
          <w:rFonts w:ascii="Arial" w:cs="Arial" w:eastAsia="Arial" w:hAnsi="Arial"/>
        </w:rPr>
        <w:t xml:space="preserve"> light (#F8FAFC) and navy (#0F172A) backgrounds alternate for feed variety; blue #007BFF → purple #7A5CFF gradient as accent only; Manrope ExtraBold headlines; ≥ 40% whitespace; one CTA pill "Prijavi dete →".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Imagery until the shoot:</w:t>
      </w:r>
      <w:r>
        <w:rPr>
          <w:rFonts w:ascii="Arial" w:cs="Arial" w:eastAsia="Arial" w:hAnsi="Arial"/>
        </w:rPr>
        <w:t xml:space="preserve"> typographic / UI-style graphics + brand shapes. </w:t>
      </w:r>
      <w:r>
        <w:rPr>
          <w:rFonts w:ascii="Arial" w:cs="Arial" w:eastAsia="Arial" w:hAnsi="Arial"/>
          <w:b/>
          <w:bCs/>
        </w:rPr>
        <w:t xml:space="preserve">No AI-generated children's faces</w:t>
      </w:r>
      <w:r>
        <w:rPr>
          <w:rFonts w:ascii="Arial" w:cs="Arial" w:eastAsia="Arial" w:hAnsi="Arial"/>
        </w:rPr>
        <w:t xml:space="preserve"> (parents spot them and trust drops). If stock is used: real kids aged 7–12, mixed gender, natural light — not teens.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Formats:</w:t>
      </w:r>
      <w:r>
        <w:rPr>
          <w:rFonts w:ascii="Arial" w:cs="Arial" w:eastAsia="Arial" w:hAnsi="Arial"/>
        </w:rPr>
        <w:t xml:space="preserve"> every creative in 4:5 (1080×1350) for feed and 9:16 (1080×1920) for Stories/Reels — keep top ~14% and bottom ~20% clear of text.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4 emotional territories, no near-duplicates:</w:t>
      </w:r>
      <w:r>
        <w:rPr>
          <w:rFonts w:ascii="Arial" w:cs="Arial" w:eastAsia="Arial" w:hAnsi="Arial"/>
        </w:rPr>
        <w:t xml:space="preserve"> aspiration (C1), mechanism/proof (C2, C4), problem (C3), offer/timing (C5).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Angle map (main)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0"/>
        <w:gridCol w:w="1500"/>
        <w:gridCol w:w="1500"/>
        <w:gridCol w:w="1438"/>
      </w:tblGrid>
      <w:tr>
        <w:trPr>
          <w:tblHeader/>
        </w:trPr>
        <w:tc>
          <w:tcPr>
            <w:tcW w:type="dxa" w:w="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Angle (persona × pain/desire × owned proof)</w:t>
            </w:r>
          </w:p>
        </w:tc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Territory</w:t>
            </w:r>
          </w:p>
        </w:tc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Creatives</w:t>
            </w:r>
          </w:p>
        </w:tc>
        <w:tc>
          <w:tcPr>
            <w:tcW w:type="dxa" w:w="1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Copy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4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Parent of a 1st–6th grader × "stalno je na telefonu" × kids create real projects, portfolio, Demo Day</w:t>
            </w:r>
          </w:p>
        </w:tc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Problem</w:t>
            </w:r>
          </w:p>
        </w:tc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C3, C1</w:t>
            </w:r>
          </w:p>
        </w:tc>
        <w:tc>
          <w:tcPr>
            <w:tcW w:type="dxa" w:w="1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Angle 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4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Parent worried about AI &amp; the future × "will school prepare my kid?" × AI literacy + English + media literacy in one program</w:t>
            </w:r>
          </w:p>
        </w:tc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Aspiration / mechanism</w:t>
            </w:r>
          </w:p>
        </w:tc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C1, C2, C4</w:t>
            </w:r>
          </w:p>
        </w:tc>
        <w:tc>
          <w:tcPr>
            <w:tcW w:type="dxa" w:w="1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Angle B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4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Warm, price-aware parent × "is it worth it, is it now?" × founding price 5,900 vs 6,400, groups 8–10</w:t>
            </w:r>
          </w:p>
        </w:tc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Offer / timing</w:t>
            </w:r>
          </w:p>
        </w:tc>
        <w:tc>
          <w:tcPr>
            <w:tcW w:type="dxa" w:w="1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C5 (+ RT)</w:t>
            </w:r>
          </w:p>
        </w:tc>
        <w:tc>
          <w:tcPr>
            <w:tcW w:type="dxa" w:w="1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Angle C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V2 · Inspiration — Parent-native / UGC feel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Notes-app wish list</w:t>
      </w:r>
      <w:r>
        <w:rPr>
          <w:rFonts w:ascii="Arial" w:cs="Arial" w:eastAsia="Arial" w:hAnsi="Arial"/>
        </w:rPr>
        <w:t xml:space="preserve"> (mock in section 4): "Ove godine želim da moje dete…" — relatable parent voice, honest, launch-safe.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FAQ chat</w:t>
      </w:r>
      <w:r>
        <w:rPr>
          <w:rFonts w:ascii="Arial" w:cs="Arial" w:eastAsia="Arial" w:hAnsi="Arial"/>
        </w:rPr>
        <w:t xml:space="preserve"> creative: a chat between a parent and NXT team ("Da li je ovo škola programiranja?" → "Nije 🙂 …") — clearly NXT answering, never a fake parent-to-parent chat.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Teacher / founder selfie video (20–30 s):</w:t>
      </w:r>
      <w:r>
        <w:rPr>
          <w:rFonts w:ascii="Arial" w:cs="Arial" w:eastAsia="Arial" w:hAnsi="Arial"/>
        </w:rPr>
        <w:t xml:space="preserve"> hook "Ako vaše dete više skroluje nego što stvara — ovo je za vas." → who we are → what kids do → founding price → CTA.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"A day at NXT" Reels</w:t>
      </w:r>
      <w:r>
        <w:rPr>
          <w:rFonts w:ascii="Arial" w:cs="Arial" w:eastAsia="Arial" w:hAnsi="Arial"/>
        </w:rPr>
        <w:t xml:space="preserve"> from the shoot and Open Day: hands, laptops, kids presenting in English, laughs. Kid-perspective camera height.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V3 · Inspiration — Bold Manifesto / Contrast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Strikethrough manifesto</w:t>
      </w:r>
      <w:r>
        <w:rPr>
          <w:rFonts w:ascii="Arial" w:cs="Arial" w:eastAsia="Arial" w:hAnsi="Arial"/>
        </w:rPr>
        <w:t xml:space="preserve"> (mock in section 4): "Nije još jedna škola programiranja. Nije još jedna škola engleskog. Ovo je NXT."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Screen-time ask:</w:t>
      </w:r>
      <w:r>
        <w:rPr>
          <w:rFonts w:ascii="Arial" w:cs="Arial" w:eastAsia="Arial" w:hAnsi="Arial"/>
        </w:rPr>
        <w:t xml:space="preserve"> "Koliko sati nedeljno vaše dete skroluje? Dajte nam samo jedan od njih."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Before / after phone:</w:t>
      </w:r>
      <w:r>
        <w:rPr>
          <w:rFonts w:ascii="Arial" w:cs="Arial" w:eastAsia="Arial" w:hAnsi="Arial"/>
        </w:rPr>
        <w:t xml:space="preserve"> left — endless feed (grey); right — the same phone showing a kid-made comic/animation (full colour).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Question carousel:</w:t>
      </w:r>
      <w:r>
        <w:rPr>
          <w:rFonts w:ascii="Arial" w:cs="Arial" w:eastAsia="Arial" w:hAnsi="Arial"/>
        </w:rPr>
        <w:t xml:space="preserve"> "Ume li vaše dete da prepozna lažnu vest? Da pita AI pravo pitanje? Da predstavi ideju na engleskom?" → last card: "Ovde to uči."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4. Launch creatives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Mock-ups below are built on the brand board (Manrope, NXT palette) as </w:t>
      </w:r>
      <w:r>
        <w:rPr>
          <w:rFonts w:ascii="Arial" w:cs="Arial" w:eastAsia="Arial" w:hAnsi="Arial"/>
          <w:b/>
          <w:bCs/>
        </w:rPr>
        <w:t xml:space="preserve">direction for Nikola</w:t>
      </w:r>
      <w:r>
        <w:rPr>
          <w:rFonts w:ascii="Arial" w:cs="Arial" w:eastAsia="Arial" w:hAnsi="Arial"/>
        </w:rPr>
        <w:t xml:space="preserve">, not final art: swap the "NXT" wordmark for the final logo file and drop in real photos once the shoot is done. PNGs are in the creatives/ folder next to this doc.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V1 · MAIN — the 5 required launch creatives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cantSplit/>
        </w:trPr>
        <w:tc>
          <w:tcPr>
            <w:tcW w:type="dxa" w:w="3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162175" cy="2705100"/>
                  <wp:effectExtent t="0" r="0" b="0" l="0"/>
                  <wp:docPr id="1" name="C1_hero_brand.png" descr="C1_hero_brand.png" title="C1_hero_bran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2175" cy="270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120"/>
              <w:left w:type="dxa" w:w="18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C1 · Hero / Brand — "Veštine za svet u kojem će odrastati."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Angle: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 (aspiration) — also run with Angle A copy to test copy on the same visual.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 image: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kicker "Novi Sad · 1–8. razred" · headline · subline "Engleski, AI, digitalne veštine i kreativnost — kroz prave projekte, u malim grupama." · 3 skill chips · CTA.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Photo version (post-shoot):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curious 9–11-year-old looking up/off-frame, NXT wave behind (as on the brand board), headline left.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Hypothesis: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cheapest reach + brand recall; benchmark ad for the account.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Formats: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4:5, 9:16.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cantSplit/>
        </w:trPr>
        <w:tc>
          <w:tcPr>
            <w:tcW w:type="dxa" w:w="3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162175" cy="2705100"/>
                  <wp:effectExtent t="0" r="0" b="0" l="0"/>
                  <wp:docPr id="1" name="C2_future_skills.png" descr="C2_future_skills.png" title="C2_future_skill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2175" cy="270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120"/>
              <w:left w:type="dxa" w:w="18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C2 · Future Skills — "Šta će vaše dete zaista naučiti?"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Angle: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 (mechanism) — answers the #1 parent question for a new category.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 image: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6 skill tiles with brand-board icon style, each with an outcome line in Serbian.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Carousel version: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1 card per skill + final card founding offer → test vs static in week 2.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Hypothesis: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highest LP conversion rate (parents arrive already understanding the program).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Formats: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4:5, 9:16 (tiles stacked 1 column), carousel 1:1.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cantSplit/>
        </w:trPr>
        <w:tc>
          <w:tcPr>
            <w:tcW w:type="dxa" w:w="3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162175" cy="2705100"/>
                  <wp:effectExtent t="0" r="0" b="0" l="0"/>
                  <wp:docPr id="1" name="C3_less_scrolling.png" descr="C3_less_scrolling.png" title="C3_less_scrollin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2175" cy="270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120"/>
              <w:left w:type="dxa" w:w="18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C3 · "Less scrolling. More creating."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Angle: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 (problem) — the scroll-stopper.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 image: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two phone notifications — greyed "Vreme ispred ekrana: 4 h 12 min dnevno ↑" vs bright "NXT School · ova nedelja: ✓ animacija ✓ prezentacija na engleskom ✓ proverena vest". English line + Serbian subline.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Variants: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boy version ("Napravio…") for A/B; Story version with notifications animating in (simple 6 s motion).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Hypothesis: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best CTR with parents of grades 1–6.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Formats: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4:5, 9:16, 6 s motion.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cantSplit/>
        </w:trPr>
        <w:tc>
          <w:tcPr>
            <w:tcW w:type="dxa" w:w="3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162175" cy="2705100"/>
                  <wp:effectExtent t="0" r="0" b="0" l="0"/>
                  <wp:docPr id="1" name="C4_english_ai.png" descr="C4_english_ai.png" title="C4_english_a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2175" cy="270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120"/>
              <w:left w:type="dxa" w:w="18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C4 · English + AI — "English is not a subject here. It's the language we use."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Angle: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B-EN (mechanism / differentiation vs English schools).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 image: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headline + kid chat bubbles: "Let's ask the AI how volcanoes work!" → "Good idea — and then we check if it's true." (English + AI + media literacy in one line). Serbian subline mandatory.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Photo version: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two kids at a laptop, one pointing at the screen, bubbles overlaid.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Hypothesis: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resonates with parents of grades 4–8 and English-aware parents.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Formats: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4:5, 9:16.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cantSplit/>
        </w:trPr>
        <w:tc>
          <w:tcPr>
            <w:tcW w:type="dxa" w:w="3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162175" cy="2705100"/>
                  <wp:effectExtent t="0" r="0" b="0" l="0"/>
                  <wp:docPr id="1" name="C5_founding_generation.png" descr="C5_founding_generation.png" title="C5_founding_gener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2175" cy="270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120"/>
              <w:left w:type="dxa" w:w="18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C5 · Founding Generation — "Upisujemo prvu generaciju NXT School."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Angle: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 (offer / timing).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 image: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badge "Founding generacija · mesta ograničena", price card 5.900 RSD / mesečno (regularna 6.400 struck through), 4 proof ticks, location, CTA.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Hypothesis: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pre-qualifies cold traffic on price; strongest in retargeting.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Watch-out: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only claim "mesta ograničena" if seat cap is real; add founding deadline once set.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Formats: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4:5, 9:16.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C6 · Open Day (needed by 12 Oct) — spec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0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Headline</w:t>
            </w:r>
          </w:p>
        </w:tc>
        <w:tc>
          <w:tcPr>
            <w:tcW w:type="dxa" w:w="70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"NXT Open Day" · Subota, 24. oktobar · Cara Dušana 49 (date to confirm)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Hook line</w:t>
            </w:r>
          </w:p>
        </w:tc>
        <w:tc>
          <w:tcPr>
            <w:tcW w:type="dxa" w:w="70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"Neka dete isproba. Vi upoznajte program."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Mini activities (on image as 3 tiles)</w:t>
            </w:r>
          </w:p>
        </w:tc>
        <w:tc>
          <w:tcPr>
            <w:tcW w:type="dxa" w:w="70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 detektivi (prepoznaj lažnu vest) · English Escape Room · Napravi svoj strip za 20 minuta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Proof line</w:t>
            </w:r>
          </w:p>
        </w:tc>
        <w:tc>
          <w:tcPr>
            <w:tcW w:type="dxa" w:w="70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Besplatno · uz prijavu · broj mesta ograničen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CTA</w:t>
            </w:r>
          </w:p>
        </w:tc>
        <w:tc>
          <w:tcPr>
            <w:tcW w:type="dxa" w:w="70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"Prijavi se za Open Day" (separate thank-you page for tracking)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V2 &amp; V3 · Inspiration creatives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476500" cy="3095625"/>
                  <wp:effectExtent t="0" r="0" b="0" l="0"/>
                  <wp:docPr id="1" name="I_B_parent_note.png" descr="I_B_parent_note.png" title="I_B_parent_not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V2 · Parent-native — Notes-app wish list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Feels like a real parent note; outcomes framed as wishes (launch-safe, no fake results).</w:t>
            </w:r>
          </w:p>
        </w:tc>
        <w:tc>
          <w:tcPr>
            <w:tcW w:type="dxa" w:w="4819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476500" cy="3095625"/>
                  <wp:effectExtent t="0" r="0" b="0" l="0"/>
                  <wp:docPr id="1" name="I_C_manifesto.png" descr="I_C_manifesto.png" title="I_C_manifes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 · Manifesto — "Ovo je NXT."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7"/>
                <w:szCs w:val="17"/>
              </w:rPr>
              <w:t xml:space="preserve">Uses the brief's own positioning as a pattern interrupt; strongest as awareness + RT.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5. Ad copy (Serbian, paste-ready)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V1 MAIN = 3 copy angles with a full stack each (primary long + short as two text options in the same ad, 3 headlines, description, CTA). V2/V3 = alternative tones for inspiration. </w:t>
      </w:r>
      <w:r>
        <w:rPr>
          <w:rFonts w:ascii="Arial" w:cs="Arial" w:eastAsia="Arial" w:hAnsi="Arial"/>
          <w:b/>
          <w:bCs/>
        </w:rPr>
        <w:t xml:space="preserve">[Brackets]</w:t>
      </w:r>
      <w:r>
        <w:rPr>
          <w:rFonts w:ascii="Arial" w:cs="Arial" w:eastAsia="Arial" w:hAnsi="Arial"/>
        </w:rPr>
        <w:t xml:space="preserve"> = confirm before use.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V1 · MAIN copy angles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ANGLE A — "Less scrolling. More creating."  ·  Problem → solution  ·  C3, C1</w:t>
            </w:r>
          </w:p>
        </w:tc>
      </w:tr>
      <w:tr>
        <w:tc>
          <w:tcPr>
            <w:tcW w:type="dxa" w:w="9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BFCFE" w:color="auto" w:val="clear"/>
            <w:tcMar>
              <w:top w:type="dxa" w:w="60"/>
              <w:left w:type="dxa" w:w="160"/>
              <w:bottom w:type="dxa" w:w="120"/>
              <w:right w:type="dxa" w:w="160"/>
            </w:tcMar>
          </w:tcPr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PRIMARY TEXT — LONG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Vaše dete već zna da skroluje. Kod nas uči da stvara.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 NXT School deca od 1. do 8. razreda jednom nedeljno, u maloj grupi od 8–10, rade na pravim projektima: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prave prezentacije, priče, animacije i mini-igre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uče da koriste AI i digitalne alate pametno i odgovorno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proveravaju informacije umesto da veruju svemu što vide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→ i sve to rade na engleskom — kao jeziku kojim se radi, ne kao predmetu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Na kraju programa: portfolio i Demo Day na kom dete predstavlja svoj rad.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📍 Cara Dušana 49, Novi Sad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Founding generacija: 5.900 RSD mesečno (regularna 6.400 RSD)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Less scrolling. More creating. 👉 Prijavi dete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PRIMARY TEXT — SHORT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Manje skrolovanja, više stvaranja. Future skills program za decu od 1. do 8. razreda u Novom Sadu — engleski, AI, digitalne veštine i pravi projekti, u grupama od 8–10. Founding cena: 5.900 RSD mesečno.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HEADLINES (3)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Manje skrolovanja. Više stvaranja.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Neka ekran postane alat, ne navika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Future skills za decu 1–8. razreda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DESCRIPTION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Cara Dušana 49 · grupe od 8–10 dece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CTA BUTTON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Sign Up (Prijavite se)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ANGLE B — "Future skills, AI done right"  ·  Aspiration + responsibility  ·  C1, C2, C4</w:t>
            </w:r>
          </w:p>
        </w:tc>
      </w:tr>
      <w:tr>
        <w:tc>
          <w:tcPr>
            <w:tcW w:type="dxa" w:w="9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BFCFE" w:color="auto" w:val="clear"/>
            <w:tcMar>
              <w:top w:type="dxa" w:w="60"/>
              <w:left w:type="dxa" w:w="160"/>
              <w:bottom w:type="dxa" w:w="120"/>
              <w:right w:type="dxa" w:w="160"/>
            </w:tcMar>
          </w:tcPr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PRIMARY TEXT — LONG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Vaše dete će odrastati uz AI. Pitanje je samo — da li će znati da ga koristi pametno?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Internet, AI i digitalni alati već su deo dečjeg sveta. NXT School je Future Skills program za decu od 1. do 8. razreda koji ih uči da te alate koriste kritički, kreativno i odgovorno.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Šta dete uči: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English in Practice — engleski koji se koristi, ne buba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AI Literacy i digitalne veštine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medijsku pismenost — kako da prepozna šta je istina na internetu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kreativnost, komunikaciju i rešavanje problema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Nije još jedna škola programiranja. Nije još jedna škola engleskog. To je mesto gde deca uče da istražuju, stvaraju i predstavljaju svoje ideje.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24 nedelje · 1× nedeljno · grupe 8–10 · Cara Dušana 49, Novi Sad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Veštine za svet u kojem će odrastati. 👉 Prijavi dete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PRIMARY TEXT — SHORT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AI, internet i digitalni alati već su deo dečjeg sveta. U NXT School deca od 1. do 8. razreda uče da ih koriste pametno — kroz engleski, prave projekte i rad u malim grupama. Novi Sad, Cara Dušana 49.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C4 VARIANT — FIRST LINE (ENGLISH-LED)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Engleski ovde nije predmet. To je jezik kojim radimo — dok deca istražuju, prave projekte i uče da koriste AI pametno.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HEADLINES (3)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Veštine za svet u kojem će odrastati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pismenost za decu 1–8. razreda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Engleski je ovde jezik rada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DESCRIPTION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English · AI · Digital · Creativity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CTA BUTTON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Sign Up (Prijavite se)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ANGLE C — "Founding generacija"  ·  Offer / timing / trust  ·  C5 + retargeting</w:t>
            </w:r>
          </w:p>
        </w:tc>
      </w:tr>
      <w:tr>
        <w:tc>
          <w:tcPr>
            <w:tcW w:type="dxa" w:w="9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BFCFE" w:color="auto" w:val="clear"/>
            <w:tcMar>
              <w:top w:type="dxa" w:w="60"/>
              <w:left w:type="dxa" w:w="160"/>
              <w:bottom w:type="dxa" w:w="120"/>
              <w:right w:type="dxa" w:w="160"/>
            </w:tcMar>
          </w:tcPr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PRIMARY TEXT — LONG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Upisujemo prvu, founding generaciju NXT School u Novom Sadu.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Šta dobija dete: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✓ 24 nedelje praktičnog rada, jednom nedeljno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✓ malu grupu od 8–10 dece svog uzrasta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✓ engleski koji koristi, a ne samo uči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✓ AI, digitalne i medijske veštine kroz prave projekte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✓ portfolio i Demo Day na kraju programa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Šta dobijate vi: founding cenu od 5.900 RSD mesečno umesto 6.400 RSD [za ceo program].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Broj mesta u grupama je ograničen.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📍 Cara Dušana 49, Novi Sad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👉 Prijavite dete — javljamo vam se [u roku od 24 h] sa detaljima programa i terminima.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PRIMARY TEXT — SHORT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Founding generacija NXT School: 5.900 RSD mesečno umesto 6.400. Za decu od 1. do 8. razreda, grupe od 8–10, 24 nedelje praktičnog rada. Mesta su ograničena.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HEADLINES (3)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Founding cena: 5.900 RSD mesečno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Upis prve generacije je u toku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Mesta u grupama su ograničena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DESCRIPTION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1–8. razred · Cara Dušana 49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CTA BUTTON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Apply Now / Sign Up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SUPPORT COPY — Open Day (C6) &amp; Retargeting FAQ</w:t>
            </w:r>
          </w:p>
        </w:tc>
      </w:tr>
      <w:tr>
        <w:tc>
          <w:tcPr>
            <w:tcW w:type="dxa" w:w="9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BFCFE" w:color="auto" w:val="clear"/>
            <w:tcMar>
              <w:top w:type="dxa" w:w="60"/>
              <w:left w:type="dxa" w:w="160"/>
              <w:bottom w:type="dxa" w:w="120"/>
              <w:right w:type="dxa" w:w="160"/>
            </w:tcMar>
          </w:tcPr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OPEN DAY — PRIMARY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Dođite na NXT Open Day — [subota, 24. oktobar], Cara Dušana 49.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Deca isprobavaju mini-radionice: AI detektivi, English Escape Room i „napravi svoj strip za 20 minuta“. Vi u međuvremenu upoznajete predavače, program i prostor.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Besplatno, uz prijavu — broj mesta je ograničen.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👉 Prijavite se za Open Day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OPEN DAY — HEADLINE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NXT Open Day · [Subota, 24. oktobar]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RETARGETING — PRIMARY (OBJECTIONS)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Još razmišljate? Evo odgovora na 3 najčešća pitanja roditelja: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1) Da li je ovo škola programiranja? Nije. Spajamo engleski, AI i digitalne veštine, medijsku pismenost, kreativnost i komunikaciju.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2) Da li dete mora dobro da zna engleski? Ne. [Grupe su po uzrastu i nivou], a engleski se uči korišćenjem.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3) Koliko košta? Founding cena je 5.900 RSD mesečno (regularna 6.400 RSD).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Founding mesta su ograničena. 👉 Prijavi dete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RETARGETING — HEADLINE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Još razmišljate? Imamo odgovore.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V2 · Inspiration copy — parent-native tone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V2-1 · Honest question (pairs with Notes-app creative)</w:t>
            </w:r>
          </w:p>
        </w:tc>
      </w:tr>
      <w:tr>
        <w:tc>
          <w:tcPr>
            <w:tcW w:type="dxa" w:w="9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BFCFE" w:color="auto" w:val="clear"/>
            <w:tcMar>
              <w:top w:type="dxa" w:w="60"/>
              <w:left w:type="dxa" w:w="160"/>
              <w:bottom w:type="dxa" w:w="120"/>
              <w:right w:type="dxa" w:w="160"/>
            </w:tcMar>
          </w:tcPr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PRIMARY TEXT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Iskreno pitanje za roditelje osnovaca u Novom Sadu: koliko sati nedeljno vaše dete skroluje? 📱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 koliko sati nešto stvara — priču, prezentaciju, igru, svoj mali projekat?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Napravili smo NXT School baš za taj drugi broj. Jednom nedeljno, u maloj grupi, deca rade na pravim projektima — na engleskom, uz AI i digitalne alate koje uče da koriste pametno.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Ako vam ovo zvuči kao nešto za vaše dete, prijava je kratka. 👇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HEADLINE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Za decu koja hoće da stvaraju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V2-2 · Teacher voice (selfie video / static with portrait)</w:t>
            </w:r>
          </w:p>
        </w:tc>
      </w:tr>
      <w:tr>
        <w:tc>
          <w:tcPr>
            <w:tcW w:type="dxa" w:w="9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BFCFE" w:color="auto" w:val="clear"/>
            <w:tcMar>
              <w:top w:type="dxa" w:w="60"/>
              <w:left w:type="dxa" w:w="160"/>
              <w:bottom w:type="dxa" w:w="120"/>
              <w:right w:type="dxa" w:w="160"/>
            </w:tcMar>
          </w:tcPr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PRIMARY TEXT / VO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Zovem se [ime] i biću predavač u NXT School.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Godinama radim sa decom i jedno sam naučila: deca ne pamte gradivo — pamte ono što su sama napravila.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Zato kod nas nema bubanja. Deca istražuju, prave projekte, predstavljaju ih na engleskom i uče da koriste AI tako da im pomaže, a ne da misli umesto njih.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Upisujemo prvu generaciju, od 1. do 8. razreda. Vidimo se u Cara Dušana 49. 👋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HEADLINE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Upoznajte NXT School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V3 · Inspiration copy — manifesto tone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V3-1 · Manifesto (pairs with "Ovo je NXT." creative)</w:t>
            </w:r>
          </w:p>
        </w:tc>
      </w:tr>
      <w:tr>
        <w:tc>
          <w:tcPr>
            <w:tcW w:type="dxa" w:w="9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BFCFE" w:color="auto" w:val="clear"/>
            <w:tcMar>
              <w:top w:type="dxa" w:w="60"/>
              <w:left w:type="dxa" w:w="160"/>
              <w:bottom w:type="dxa" w:w="120"/>
              <w:right w:type="dxa" w:w="160"/>
            </w:tcMar>
          </w:tcPr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PRIMARY TEXT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Nije još jedna škola programiranja.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Nije još jedna škola engleskog.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NXT School je mesto gde deca od 1. do 8. razreda uče ono što svet u kojem odrastaju već traži: da istražuju, proveravaju informacije, stvaraju, sarađuju i predstavljaju svoje ideje — na engleskom, uz AI i digitalne alate.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Ovo je NXT. 👉 Prijavi dete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HEADLINE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Ovo je NXT School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V3-2 · Screen-time ask</w:t>
            </w:r>
          </w:p>
        </w:tc>
      </w:tr>
      <w:tr>
        <w:tc>
          <w:tcPr>
            <w:tcW w:type="dxa" w:w="9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BFCFE" w:color="auto" w:val="clear"/>
            <w:tcMar>
              <w:top w:type="dxa" w:w="60"/>
              <w:left w:type="dxa" w:w="160"/>
              <w:bottom w:type="dxa" w:w="120"/>
              <w:right w:type="dxa" w:w="160"/>
            </w:tcMar>
          </w:tcPr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PRIMARY TEXT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Koliko sati nedeljno vaše dete skroluje?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Dajte nam samo jedan od njih.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Jedan termin nedeljno, 24 nedelje, mala grupa — i na kraju portfolio i Demo Day na kom dete predstavlja ono što je samo napravilo.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Less scrolling. More creating.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07BFF"/>
                <w:spacing w:val="20"/>
                <w:sz w:val="15"/>
                <w:szCs w:val="15"/>
              </w:rPr>
              <w:t xml:space="preserve">HEADLINE</w:t>
            </w:r>
          </w:p>
          <w:p>
            <w:pPr>
              <w:spacing w:after="30" w:line="2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Jedan termin nedeljno. 24 nedelje stvaranja.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Google Search — RSA &amp; keywords (V1)</w:t>
      </w:r>
    </w:p>
    <w:p>
      <w:pPr>
        <w:keepNext/>
        <w:spacing w:after="120" w:before="0" w:line="276"/>
      </w:pPr>
      <w:r>
        <w:rPr>
          <w:rFonts w:ascii="Arial" w:cs="Arial" w:eastAsia="Arial" w:hAnsi="Arial"/>
          <w:b/>
          <w:bCs/>
        </w:rPr>
        <w:t xml:space="preserve">Headlines (≤ 30 characters, count in brackets)</w:t>
      </w:r>
      <w:r>
        <w:rPr>
          <w:rFonts w:ascii="Arial" w:cs="Arial" w:eastAsia="Arial" w:hAnsi="Arial"/>
        </w:rPr>
        <w:t xml:space="preserve"> — pin H1 "NXT School Novi Sad" to position 1 only in the Brand ad group.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rPr>
          <w:cantSplit/>
        </w:trPr>
        <w:tc>
          <w:tcPr>
            <w:tcW w:type="dxa" w:w="321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NXT School Novi Sad (19)</w:t>
            </w:r>
          </w:p>
        </w:tc>
        <w:tc>
          <w:tcPr>
            <w:tcW w:type="dxa" w:w="321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Future Skills škola za decu (27)</w:t>
            </w:r>
          </w:p>
        </w:tc>
        <w:tc>
          <w:tcPr>
            <w:tcW w:type="dxa" w:w="3212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Engleski, AI i kreativnost (26)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Za decu od 1. do 8. razreda (27)</w:t>
            </w:r>
          </w:p>
        </w:tc>
        <w:tc>
          <w:tcPr>
            <w:tcW w:type="dxa" w:w="321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Male grupe od 8–10 dece (23)</w:t>
            </w:r>
          </w:p>
        </w:tc>
        <w:tc>
          <w:tcPr>
            <w:tcW w:type="dxa" w:w="3212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Founding cena 5.900 RSD/mes (27)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Less scrolling. More creating (29)</w:t>
            </w:r>
          </w:p>
        </w:tc>
        <w:tc>
          <w:tcPr>
            <w:tcW w:type="dxa" w:w="321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Engleski kao jezik rada (23)</w:t>
            </w:r>
          </w:p>
        </w:tc>
        <w:tc>
          <w:tcPr>
            <w:tcW w:type="dxa" w:w="3212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 pismenost za decu (20)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Projekti, portfolio, Demo Day (29)</w:t>
            </w:r>
          </w:p>
        </w:tc>
        <w:tc>
          <w:tcPr>
            <w:tcW w:type="dxa" w:w="321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Cara Dušana 49, Novi Sad (24)</w:t>
            </w:r>
          </w:p>
        </w:tc>
        <w:tc>
          <w:tcPr>
            <w:tcW w:type="dxa" w:w="3212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Više od kursa programiranja (27)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Veštine za budućnost (20)</w:t>
            </w:r>
          </w:p>
        </w:tc>
        <w:tc>
          <w:tcPr>
            <w:tcW w:type="dxa" w:w="321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Upis prve generacije u toku (27)</w:t>
            </w:r>
          </w:p>
        </w:tc>
        <w:tc>
          <w:tcPr>
            <w:tcW w:type="dxa" w:w="3212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Prijavi dete danas (18)</w:t>
            </w:r>
          </w:p>
        </w:tc>
      </w:tr>
    </w:tbl>
    <w:p>
      <w:pPr>
        <w:keepNext/>
        <w:spacing w:after="120" w:before="160" w:line="276"/>
      </w:pPr>
      <w:r>
        <w:rPr>
          <w:rFonts w:ascii="Arial" w:cs="Arial" w:eastAsia="Arial" w:hAnsi="Arial"/>
          <w:b/>
          <w:bCs/>
        </w:rPr>
        <w:t xml:space="preserve">Descriptions (≤ 90 characters)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38"/>
        <w:gridCol w:w="1000"/>
      </w:tblGrid>
      <w:tr>
        <w:trPr>
          <w:cantSplit/>
        </w:trPr>
        <w:tc>
          <w:tcPr>
            <w:tcW w:type="dxa" w:w="8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Engleski, AI, digitalne veštine i kreativnost kroz prave projekte. Grupe od 8–10 dece.</w:t>
            </w:r>
          </w:p>
        </w:tc>
        <w:tc>
          <w:tcPr>
            <w:tcW w:type="dxa" w:w="1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86</w:t>
            </w:r>
          </w:p>
        </w:tc>
      </w:tr>
      <w:tr>
        <w:trPr>
          <w:cantSplit/>
        </w:trPr>
        <w:tc>
          <w:tcPr>
            <w:tcW w:type="dxa" w:w="8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Program od 24 nedelje, 1× nedeljno, za decu od 1. do 8. razreda. Cara Dušana 49.</w:t>
            </w:r>
          </w:p>
        </w:tc>
        <w:tc>
          <w:tcPr>
            <w:tcW w:type="dxa" w:w="1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</w:t>
            </w:r>
          </w:p>
        </w:tc>
      </w:tr>
      <w:tr>
        <w:trPr>
          <w:cantSplit/>
        </w:trPr>
        <w:tc>
          <w:tcPr>
            <w:tcW w:type="dxa" w:w="8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Founding generacija: 5.900 RSD mesečno umesto 6.400. Mesta u grupama su ograničena.</w:t>
            </w:r>
          </w:p>
        </w:tc>
        <w:tc>
          <w:tcPr>
            <w:tcW w:type="dxa" w:w="1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83</w:t>
            </w:r>
          </w:p>
        </w:tc>
      </w:tr>
      <w:tr>
        <w:trPr>
          <w:cantSplit/>
        </w:trPr>
        <w:tc>
          <w:tcPr>
            <w:tcW w:type="dxa" w:w="86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Deca uče da istražuju, proveravaju informacije, stvaraju i predstavljaju. Prijavi dete.</w:t>
            </w:r>
          </w:p>
        </w:tc>
        <w:tc>
          <w:tcPr>
            <w:tcW w:type="dxa" w:w="1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87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 group</w:t>
            </w:r>
          </w:p>
        </w:tc>
        <w:tc>
          <w:tcPr>
            <w:tcW w:type="dxa" w:w="7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Keywords (phrase match)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Engleski za decu</w:t>
            </w:r>
          </w:p>
        </w:tc>
        <w:tc>
          <w:tcPr>
            <w:tcW w:type="dxa" w:w="7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"engleski za decu novi sad" · "škola engleskog za decu" · "kurs engleskog za decu" · "engleski za osnovce"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 / AI za decu</w:t>
            </w:r>
          </w:p>
        </w:tc>
        <w:tc>
          <w:tcPr>
            <w:tcW w:type="dxa" w:w="7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"programiranje za decu novi sad" · "it škola za decu" · "ai za decu" · "robotika za decu novi sad" · "kurs računara za decu"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Kursevi / radionice</w:t>
            </w:r>
          </w:p>
        </w:tc>
        <w:tc>
          <w:tcPr>
            <w:tcW w:type="dxa" w:w="7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"kursevi za decu novi sad" · "radionice za decu novi sad" · "vannastavne aktivnosti novi sad" · "aktivnosti za decu posle škole"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Brand</w:t>
            </w:r>
          </w:p>
        </w:tc>
        <w:tc>
          <w:tcPr>
            <w:tcW w:type="dxa" w:w="7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"nxt school" · "nxt škola" · "nxtschool"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Negatives (account)</w:t>
            </w:r>
          </w:p>
        </w:tc>
        <w:tc>
          <w:tcPr>
            <w:tcW w:type="dxa" w:w="74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posao · plata · besplatno · online · odrasli · beograd · pdf · knjiga · udžbenik · igrice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6. Owners, open questions &amp; next steps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938"/>
        <w:gridCol w:w="1800"/>
      </w:tblGrid>
      <w:tr>
        <w:trPr>
          <w:tblHeader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59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from this doc</w:t>
            </w:r>
          </w:p>
        </w:tc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Filip (Paid)</w:t>
            </w:r>
          </w:p>
        </w:tc>
        <w:tc>
          <w:tcPr>
            <w:tcW w:type="dxa" w:w="59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V1 structure, audiences, UTMs, Google RSA; QA events; launch</w:t>
            </w:r>
          </w:p>
        </w:tc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Tue 6 / Wed 7 Oct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Nikola (Design)</w:t>
            </w:r>
          </w:p>
        </w:tc>
        <w:tc>
          <w:tcPr>
            <w:tcW w:type="dxa" w:w="59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Finalize C1–C5 in 4:5 + 9:16 from mocks with final logo; C6 Open Day by Fri 9 Oct</w:t>
            </w:r>
          </w:p>
        </w:tc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 5 Oct EOD (C1–C5)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Ilona (Copy)</w:t>
            </w:r>
          </w:p>
        </w:tc>
        <w:tc>
          <w:tcPr>
            <w:tcW w:type="dxa" w:w="59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Proof Angle A/B/C copy; confirm bracketed claims; Open Day messaging</w:t>
            </w:r>
          </w:p>
        </w:tc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 5 Oct EOD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Igor (Photo/Video)</w:t>
            </w:r>
          </w:p>
        </w:tc>
        <w:tc>
          <w:tcPr>
            <w:tcW w:type="dxa" w:w="59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Shot list priority: kids 7–12, kid-eye height, presenting in English, hands on projects, laptop + AI moments, 9:16 + 4:5 framing; parental consent forms</w:t>
            </w:r>
          </w:p>
        </w:tc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8FAF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Shoot before or at Open Day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Stjepan (Ops/CRM)</w:t>
            </w:r>
          </w:p>
        </w:tc>
        <w:tc>
          <w:tcPr>
            <w:tcW w:type="dxa" w:w="5938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≤ 15 min speed-to-lead, 3 call attempts + SMS/WhatsApp + email in 48 h; stages: Nova prijava → Kontaktiran → Zakazan (poziv / probni čas / Open Day) → Ponuda → Upisan / Izgubljen +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lost reason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(cena · termin · uzrast · drugo)</w:t>
            </w:r>
          </w:p>
        </w:tc>
        <w:tc>
          <w:tcPr>
            <w:tcW w:type="dxa" w:w="1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Before launch</w:t>
            </w:r>
          </w:p>
        </w:tc>
      </w:tr>
    </w:tbl>
    <w:p>
      <w:pPr>
        <w:pStyle w:val="Heading3"/>
        <w:keepNext/>
      </w:pPr>
      <w:r>
        <w:rPr>
          <w:rFonts w:ascii="Arial" w:cs="Arial" w:eastAsia="Arial" w:hAnsi="Arial"/>
        </w:rPr>
        <w:t xml:space="preserve">Open questions to confirm before launch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Program start date and weekly schedule per age group — do terms work for both school shifts (pre podne / posle podne)?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Are groups split by age band (e.g., 1–2 / 3–4 / 5–8) and English level? (copy currently says "dece svog uzrasta")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Is the founding price locked for the full 24 weeks? Is there a founding deadline or seat cap?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How many groups / seats at launch? (scarcity claims must be true)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Open Day date (proposed Sat 24 Oct) and whether registration uses a separate form / thank-you page.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Free trial class offered? (affects V3 and retargeting offer)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Lead response promise in copy ("javljamo se u roku od 24 h") — can Ops guarantee it?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Session length (for "jedan sat" style hooks) and teacher credentials for trust copy.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NXT School · Launch Strategy · Internal ·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0F17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07B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0F17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215ec0a1726ecb21bf3dd4161655a2c1dfd52a0.png"/><Relationship Id="rId9" Type="http://schemas.openxmlformats.org/officeDocument/2006/relationships/image" Target="media/9242a44232b4c8b2b2fb7678312da064b881c062.png"/><Relationship Id="rId10" Type="http://schemas.openxmlformats.org/officeDocument/2006/relationships/image" Target="media/5be8ea72d22f9896703287adb1abf1a3c646577f.png"/><Relationship Id="rId11" Type="http://schemas.openxmlformats.org/officeDocument/2006/relationships/image" Target="media/006014020773f9eb5d1c202cbd1abb41b942118c.png"/><Relationship Id="rId12" Type="http://schemas.openxmlformats.org/officeDocument/2006/relationships/image" Target="media/b8f8ff0328952885743ded154707af9d086118ba.png"/><Relationship Id="rId13" Type="http://schemas.openxmlformats.org/officeDocument/2006/relationships/image" Target="media/a5661f5cf0858adc25d0b7a9b0e5d378f5836415.png"/><Relationship Id="rId14" Type="http://schemas.openxmlformats.org/officeDocument/2006/relationships/image" Target="media/ef490589ba113abdfcc8670570a6e04b10bf1ae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NXT School — Launch Campaign &amp; Creative Strategy</dc:title>
  <dc:creator>Play Media</dc:creator>
  <cp:lastModifiedBy>Un-named</cp:lastModifiedBy>
  <cp:revision>1</cp:revision>
  <dcterms:created xsi:type="dcterms:W3CDTF">2026-10-05T07:24:15.727Z</dcterms:created>
  <dcterms:modified xsi:type="dcterms:W3CDTF">2026-10-05T07:24:15.727Z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