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Covid19 was not our first choice, we were just trying to find a big and simple data base so we could comply with all the requirements that were needed for this project. It took us more than 2 days to finally come to a solution that we wanted our theme to be something that had happened this year or that was actually happening right now.</w:t>
      </w:r>
    </w:p>
    <w:p>
      <w:pPr>
        <w:pStyle w:val="Normal"/>
        <w:rPr/>
      </w:pPr>
      <w:r>
        <w:rPr/>
      </w:r>
    </w:p>
    <w:p>
      <w:pPr>
        <w:pStyle w:val="Normal"/>
        <w:rPr/>
      </w:pPr>
      <w:r>
        <w:rPr/>
        <w:t>Initially we tried to choose a theme that was related to what we did for a living, most of the themes were about economic data (GDP, unemployment rates, etc) and even though all the data was from recognized international agencies, most of the countries we tried to compare did not started to record these types of data until after 1990.</w:t>
      </w:r>
    </w:p>
    <w:p>
      <w:pPr>
        <w:pStyle w:val="Normal"/>
        <w:rPr/>
      </w:pPr>
      <w:r>
        <w:rPr/>
      </w:r>
    </w:p>
    <w:p>
      <w:pPr>
        <w:pStyle w:val="Normal"/>
        <w:rPr/>
      </w:pPr>
      <w:r>
        <w:rPr/>
        <w:t xml:space="preserve">We weren’t really keen on the Covid19 subject but in the end, it turned out to be not just interesting but also enlightening. </w:t>
      </w:r>
    </w:p>
    <w:p>
      <w:pPr>
        <w:pStyle w:val="Normal"/>
        <w:rPr/>
      </w:pPr>
      <w:r>
        <w:rPr/>
      </w:r>
    </w:p>
    <w:p>
      <w:pPr>
        <w:pStyle w:val="Normal"/>
        <w:rPr/>
      </w:pPr>
      <w:r>
        <w:rPr/>
        <w:t xml:space="preserve">From January to May there are 26,000 positive cases of Covid19 in Mexico, which means that 1 in every 5 people in Mexico have contracted the virus despite the contingency plan implemented by the Mexican government. </w:t>
      </w:r>
    </w:p>
    <w:p>
      <w:pPr>
        <w:pStyle w:val="Normal"/>
        <w:rPr/>
      </w:pPr>
      <w:r>
        <w:rPr/>
      </w:r>
    </w:p>
    <w:p>
      <w:pPr>
        <w:pStyle w:val="Normal"/>
        <w:rPr/>
      </w:pPr>
      <w:r>
        <w:rPr/>
        <w:t xml:space="preserve">From these positive cases, 58% are men and 42% are women. </w:t>
      </w:r>
    </w:p>
    <w:p>
      <w:pPr>
        <w:pStyle w:val="Normal"/>
        <w:rPr/>
      </w:pPr>
      <w:r>
        <w:rPr/>
      </w:r>
    </w:p>
    <w:p>
      <w:pPr>
        <w:pStyle w:val="Normal"/>
        <w:rPr/>
      </w:pPr>
      <w:r>
        <w:rPr/>
        <w:t xml:space="preserve">Furthermore, we observed that the majority of the cases are between the age of 30 and 60 years old, which is </w:t>
      </w:r>
      <w:r>
        <w:rPr/>
        <w:t>expected</w:t>
      </w:r>
      <w:r>
        <w:rPr/>
        <w:t xml:space="preserve"> given that most of the people between those ages have to work and are potentially more exposed than the ones staying at home </w:t>
      </w:r>
    </w:p>
    <w:p>
      <w:pPr>
        <w:pStyle w:val="Normal"/>
        <w:rPr/>
      </w:pPr>
      <w:r>
        <w:rPr/>
      </w:r>
    </w:p>
    <w:p>
      <w:pPr>
        <w:pStyle w:val="Normal"/>
        <w:rPr/>
      </w:pPr>
      <w:r>
        <w:rPr/>
        <w:t xml:space="preserve">Sadly </w:t>
      </w:r>
      <w:r>
        <w:rPr/>
        <w:t xml:space="preserve">approximately </w:t>
      </w:r>
      <w:r>
        <w:rPr/>
        <w:t xml:space="preserve">10% of the Covid19 cases end up being fatal and more than 80% of the deaths are between the age of 40 and 80 years old. </w:t>
      </w:r>
    </w:p>
    <w:p>
      <w:pPr>
        <w:pStyle w:val="Normal"/>
        <w:rPr/>
      </w:pPr>
      <w:r>
        <w:rPr/>
      </w:r>
    </w:p>
    <w:p>
      <w:pPr>
        <w:pStyle w:val="Normal"/>
        <w:rPr/>
      </w:pPr>
      <w:r>
        <w:rPr/>
        <w:t>Th</w:t>
      </w:r>
      <w:r>
        <w:rPr/>
        <w:t>e</w:t>
      </w:r>
      <w:r>
        <w:rPr/>
        <w:t>s</w:t>
      </w:r>
      <w:r>
        <w:rPr/>
        <w:t>e</w:t>
      </w:r>
      <w:r>
        <w:rPr/>
        <w:t xml:space="preserve"> results confirm warning</w:t>
      </w:r>
      <w:r>
        <w:rPr/>
        <w:t>s in other countries</w:t>
      </w:r>
      <w:r>
        <w:rPr/>
        <w:t xml:space="preserve"> </w:t>
      </w:r>
      <w:r>
        <w:rPr/>
        <w:t>regarding</w:t>
      </w:r>
      <w:r>
        <w:rPr/>
        <w:t xml:space="preserve"> </w:t>
      </w:r>
      <w:r>
        <w:rPr/>
        <w:t>higher risk for older populations of contracting the disease</w:t>
      </w:r>
      <w:r>
        <w:rPr/>
        <w:t>.</w:t>
      </w:r>
    </w:p>
    <w:p>
      <w:pPr>
        <w:pStyle w:val="Normal"/>
        <w:rPr/>
      </w:pPr>
      <w:r>
        <w:rPr/>
      </w:r>
    </w:p>
    <w:p>
      <w:pPr>
        <w:pStyle w:val="Normal"/>
        <w:rPr/>
      </w:pPr>
      <w:r>
        <w:rPr/>
        <w:t>We confirmed that the positive cases over time had an exponential growth (</w:t>
      </w:r>
      <w:r>
        <w:rPr/>
        <w:t xml:space="preserve">which </w:t>
      </w:r>
      <w:r>
        <w:rPr/>
        <w:t>we knew from countries who were hit by the virus before Mexico). On the other hand, the number of decease cases have a logarithmic growth this is the result of the model the Mexican government chose to implement called the Sentinel Model.</w:t>
      </w:r>
    </w:p>
    <w:p>
      <w:pPr>
        <w:pStyle w:val="Normal"/>
        <w:rPr/>
      </w:pPr>
      <w:r>
        <w:rPr/>
      </w:r>
    </w:p>
    <w:p>
      <w:pPr>
        <w:pStyle w:val="Normal"/>
        <w:rPr/>
      </w:pPr>
      <w:r>
        <w:rPr/>
        <w:t xml:space="preserve">As we could see in other countries, the density of the population </w:t>
      </w:r>
      <w:r>
        <w:rPr/>
        <w:t>had a strong effect on</w:t>
      </w:r>
      <w:r>
        <w:rPr/>
        <w:t xml:space="preserve"> the number of positive cases. </w:t>
      </w:r>
      <w:r>
        <w:rPr/>
        <w:t>However,</w:t>
      </w:r>
      <w:r>
        <w:rPr/>
        <w:t xml:space="preserve"> each state has implemented a different strategy so the results can vary.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decided to make our own map and the results we</w:t>
      </w:r>
      <w:r>
        <w:rPr/>
        <w:t>re</w:t>
      </w:r>
      <w:r>
        <w:rPr/>
        <w:t xml:space="preserve"> not surprising at all, both the density and the implemented plan had important rep</w:t>
      </w:r>
      <w:r>
        <w:rPr/>
        <w:t>re</w:t>
      </w:r>
      <w:r>
        <w:rPr/>
        <w:t xml:space="preserve">cussions. </w:t>
      </w:r>
    </w:p>
    <w:p>
      <w:pPr>
        <w:pStyle w:val="Normal"/>
        <w:rPr/>
      </w:pPr>
      <w:r>
        <w:rPr/>
      </w:r>
    </w:p>
    <w:p>
      <w:pPr>
        <w:pStyle w:val="Normal"/>
        <w:rPr/>
      </w:pPr>
      <w:r>
        <w:rPr/>
      </w:r>
    </w:p>
    <w:p>
      <w:pPr>
        <w:pStyle w:val="Normal"/>
        <w:rPr>
          <w:b/>
          <w:b/>
          <w:bCs/>
        </w:rPr>
      </w:pPr>
      <w:bookmarkStart w:id="0" w:name="_GoBack"/>
      <w:bookmarkEnd w:id="0"/>
      <w:r>
        <w:rPr>
          <w:b/>
          <w:bCs/>
        </w:rPr>
        <w:t>What's the distribution of positive cases in Mexico?</w:t>
      </w:r>
    </w:p>
    <w:p>
      <w:pPr>
        <w:pStyle w:val="Normal"/>
        <w:rPr/>
      </w:pPr>
      <w:r>
        <w:rPr/>
        <w:t>The distribution of positive covid19 cases are significantly greater in areas of high population, commerce and travel such as the capital CDMX, the state of Mexico, Baja California, Tabasco, Sinaloa, Quintana Roo, Puebla, Veracruz and Yucatan.</w:t>
      </w:r>
    </w:p>
    <w:p>
      <w:pPr>
        <w:pStyle w:val="Normal"/>
        <w:rPr/>
      </w:pPr>
      <w:r>
        <w:rPr/>
      </w:r>
    </w:p>
    <w:p>
      <w:pPr>
        <w:pStyle w:val="Normal"/>
        <w:rPr/>
      </w:pPr>
      <w:r>
        <w:rPr/>
        <w:t>The positive cases are evenly distributed across the entire country with the exception of less populated desert climates of Sonora and parts of Baja California and the large natural reserve forest areas of Campeche</w:t>
      </w:r>
    </w:p>
    <w:p>
      <w:pPr>
        <w:pStyle w:val="Normal"/>
        <w:rPr/>
      </w:pPr>
      <w:r>
        <w:rPr/>
      </w:r>
    </w:p>
    <w:p>
      <w:pPr>
        <w:pStyle w:val="Normal"/>
        <w:rPr/>
      </w:pPr>
      <w:r>
        <w:rPr/>
        <w:t>The state with most cases is Mexico City with 8,158, follow</w:t>
      </w:r>
      <w:r>
        <w:rPr/>
        <w:t>ed by</w:t>
      </w:r>
      <w:r>
        <w:rPr/>
        <w:t xml:space="preserve"> the State of Mexico with 3,210 and the third </w:t>
      </w:r>
      <w:r>
        <w:rPr/>
        <w:t xml:space="preserve">being </w:t>
      </w:r>
      <w:r>
        <w:rPr/>
        <w:t xml:space="preserve">Baja California with 2016, all three states </w:t>
      </w:r>
      <w:r>
        <w:rPr/>
        <w:t xml:space="preserve">also have the </w:t>
      </w:r>
      <w:r>
        <w:rPr/>
        <w:t xml:space="preserve">most deaths in the country as well. </w:t>
      </w:r>
    </w:p>
    <w:p>
      <w:pPr>
        <w:pStyle w:val="Normal"/>
        <w:rPr/>
      </w:pPr>
      <w:r>
        <w:rPr/>
      </w:r>
    </w:p>
    <w:p>
      <w:pPr>
        <w:pStyle w:val="Normal"/>
        <w:rPr/>
      </w:pPr>
      <w:r>
        <w:rPr/>
      </w:r>
    </w:p>
    <w:p>
      <w:pPr>
        <w:pStyle w:val="Normal"/>
        <w:rPr>
          <w:b/>
          <w:b/>
          <w:bCs/>
        </w:rPr>
      </w:pPr>
      <w:r>
        <w:rPr>
          <w:b/>
          <w:bCs/>
        </w:rPr>
        <w:t>What's the distribution of deaths by state?</w:t>
      </w:r>
    </w:p>
    <w:p>
      <w:pPr>
        <w:pStyle w:val="Normal"/>
        <w:rPr/>
      </w:pPr>
      <w:r>
        <w:rPr/>
        <w:t xml:space="preserve">Although the number of positive covid19 cases are significantly greater in areas of high population there is also a higher level of medical care in these areas resulting in a lower mortality rate. </w:t>
      </w:r>
    </w:p>
    <w:p>
      <w:pPr>
        <w:pStyle w:val="Normal"/>
        <w:rPr/>
      </w:pPr>
      <w:r>
        <w:rPr/>
      </w:r>
    </w:p>
    <w:p>
      <w:pPr>
        <w:pStyle w:val="Normal"/>
        <w:rPr/>
      </w:pPr>
      <w:r>
        <w:rPr/>
        <w:t xml:space="preserve">However, the </w:t>
      </w:r>
      <w:r>
        <w:rPr/>
        <w:t xml:space="preserve">states </w:t>
      </w:r>
      <w:r>
        <w:rPr/>
        <w:t>with</w:t>
      </w:r>
      <w:r>
        <w:rPr/>
        <w:t xml:space="preserve"> the highest mortality rate are Colima with a rate of 51.72%, Oaxaca with 32.97% and Zacatecas with a 30.28% </w:t>
      </w:r>
      <w:r>
        <w:rPr/>
        <w:t xml:space="preserve">mortality </w:t>
      </w:r>
      <w:r>
        <w:rPr/>
        <w:t>rate.</w:t>
      </w:r>
    </w:p>
    <w:p>
      <w:pPr>
        <w:pStyle w:val="Normal"/>
        <w:rPr/>
      </w:pPr>
      <w:r>
        <w:rPr/>
      </w:r>
    </w:p>
    <w:p>
      <w:pPr>
        <w:pStyle w:val="Normal"/>
        <w:rPr/>
      </w:pPr>
      <w:r>
        <w:rPr/>
        <w:t xml:space="preserve">More rural areas </w:t>
      </w:r>
      <w:r>
        <w:rPr/>
        <w:t>with</w:t>
      </w:r>
      <w:r>
        <w:rPr/>
        <w:t xml:space="preserve"> lower population such as Colima, Oaxaca, Zacatecas and Jalisco have a much higher mortality rate of aproximately 30% compared to only 8% in CDMX. However, this is greatly due to the higher number of cases in metropolitan areas due to the close proximity </w:t>
      </w:r>
      <w:r>
        <w:rPr/>
        <w:t>and higher density</w:t>
      </w:r>
      <w:r>
        <w:rPr/>
        <w:t xml:space="preserve"> of the population.</w:t>
      </w:r>
    </w:p>
    <w:p>
      <w:pPr>
        <w:pStyle w:val="Normal"/>
        <w:rPr/>
      </w:pPr>
      <w:r>
        <w:rPr/>
      </w:r>
    </w:p>
    <w:p>
      <w:pPr>
        <w:pStyle w:val="Normal"/>
        <w:rPr/>
      </w:pPr>
      <w:r>
        <w:rPr/>
        <w:t>The distribution of deaths are largely centered around metropolitan areas and cities with high tourism such as Aguascalientes, Santiago de Queretaro, Monclova, Chihuahua, Durango, Tijuana, Mexico City, Puebla, Huitiupán Chiapas and Cancún.</w:t>
      </w:r>
    </w:p>
    <w:p>
      <w:pPr>
        <w:pStyle w:val="Normal"/>
        <w:rPr/>
      </w:pPr>
      <w:r>
        <w:rPr/>
      </w:r>
    </w:p>
    <w:p>
      <w:pPr>
        <w:pStyle w:val="Normal"/>
        <w:rPr>
          <w:b/>
          <w:b/>
          <w:bCs/>
        </w:rPr>
      </w:pPr>
      <w:r>
        <w:rPr>
          <w:b/>
          <w:bCs/>
        </w:rPr>
        <w:t>What's the distribution of Health Centers in relation to deaths?</w:t>
      </w:r>
    </w:p>
    <w:p>
      <w:pPr>
        <w:pStyle w:val="Normal"/>
        <w:rPr/>
      </w:pPr>
      <w:r>
        <w:rPr/>
        <w:t xml:space="preserve">The distribution of hospitals and Health Centers largely follows the population of cities along with the number of cases and deaths. For the most part, the capacity of hospitals, although overwhelmed with cases during this crisis, are able to respond to the disease in most cities. </w:t>
      </w:r>
    </w:p>
    <w:p>
      <w:pPr>
        <w:pStyle w:val="Normal"/>
        <w:rPr/>
      </w:pPr>
      <w:r>
        <w:rPr/>
      </w:r>
    </w:p>
    <w:p>
      <w:pPr>
        <w:pStyle w:val="Normal"/>
        <w:rPr/>
      </w:pPr>
      <w:r>
        <w:rPr/>
        <w:t xml:space="preserve">However there are areas with a high number of cases and very few medical facilites such as central Baja California Sur which only has major hospitals at the southern tip of the peninsula and to the </w:t>
      </w:r>
      <w:r>
        <w:rPr/>
        <w:t>nearest alternative is to the</w:t>
      </w:r>
      <w:r>
        <w:rPr/>
        <w:t xml:space="preserve"> east crossing the Gulf in Hermosillo. </w:t>
      </w:r>
    </w:p>
    <w:p>
      <w:pPr>
        <w:pStyle w:val="Normal"/>
        <w:rPr/>
      </w:pPr>
      <w:r>
        <w:rPr/>
      </w:r>
    </w:p>
    <w:p>
      <w:pPr>
        <w:pStyle w:val="Normal"/>
        <w:rPr/>
      </w:pPr>
      <w:r>
        <w:rPr/>
        <w:t xml:space="preserve">Cancún also has very few treatment facilities and patients there may have to be transfered via ambulance to Merida Yucatán or by helicopter or ferry to Cozumel. </w:t>
      </w:r>
    </w:p>
    <w:p>
      <w:pPr>
        <w:pStyle w:val="Normal"/>
        <w:rPr/>
      </w:pPr>
      <w:r>
        <w:rPr/>
      </w:r>
    </w:p>
    <w:p>
      <w:pPr>
        <w:pStyle w:val="Normal"/>
        <w:rPr/>
      </w:pPr>
      <w:r>
        <w:rPr/>
        <w:t>Given the high demand for beds, hospitals in cities with very few reported cases could be used to treat patients from sorrounding areas which are currently at full capacity.</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LibreOffice/6.0.7.3$Linux_X86_64 LibreOffice_project/00m0$Build-3</Application>
  <Pages>3</Pages>
  <Words>826</Words>
  <Characters>4033</Characters>
  <CharactersWithSpaces>4845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2020-05-15T12:44:00Z</dcterms:created>
  <dc:creator>Bernardo Jardon</dc:creator>
  <dc:description/>
  <dc:language>en-US</dc:language>
  <cp:lastModifiedBy/>
  <dcterms:modified xsi:type="dcterms:W3CDTF">2020-05-16T10:44:22Z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