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0F9F1" w14:textId="540DA129" w:rsidR="007E35CE" w:rsidRDefault="00AD6266">
      <w:pPr>
        <w:rPr>
          <w:lang w:val="en-US"/>
        </w:rPr>
      </w:pPr>
      <w:proofErr w:type="spellStart"/>
      <w:r>
        <w:rPr>
          <w:lang w:val="en-US"/>
        </w:rPr>
        <w:t>Titulo</w:t>
      </w:r>
      <w:proofErr w:type="spellEnd"/>
    </w:p>
    <w:p w14:paraId="739DE713" w14:textId="28CD1FC4" w:rsidR="00AD6266" w:rsidRPr="00B342D0" w:rsidRDefault="00AD6266">
      <w:pPr>
        <w:rPr>
          <w:b/>
          <w:bCs/>
          <w:lang w:val="en-US"/>
        </w:rPr>
      </w:pPr>
      <w:proofErr w:type="spellStart"/>
      <w:r w:rsidRPr="00B342D0">
        <w:rPr>
          <w:b/>
          <w:bCs/>
          <w:lang w:val="en-US"/>
        </w:rPr>
        <w:t>Planteamiento</w:t>
      </w:r>
      <w:proofErr w:type="spellEnd"/>
      <w:r w:rsidRPr="00B342D0">
        <w:rPr>
          <w:b/>
          <w:bCs/>
          <w:lang w:val="en-US"/>
        </w:rPr>
        <w:t xml:space="preserve"> del </w:t>
      </w:r>
      <w:proofErr w:type="spellStart"/>
      <w:r w:rsidRPr="00B342D0">
        <w:rPr>
          <w:b/>
          <w:bCs/>
          <w:lang w:val="en-US"/>
        </w:rPr>
        <w:t>problema</w:t>
      </w:r>
      <w:proofErr w:type="spellEnd"/>
      <w:r w:rsidRPr="00B342D0">
        <w:rPr>
          <w:b/>
          <w:bCs/>
          <w:lang w:val="en-US"/>
        </w:rPr>
        <w:t xml:space="preserve"> </w:t>
      </w:r>
    </w:p>
    <w:p w14:paraId="5BDCC9C2" w14:textId="4E45AC31" w:rsidR="003F221E" w:rsidRDefault="00AD6266">
      <w:r>
        <w:t xml:space="preserve">La tasa </w:t>
      </w:r>
      <w:r w:rsidR="00DE5035">
        <w:t xml:space="preserve">general </w:t>
      </w:r>
      <w:r>
        <w:t>de fecundidad en el país se ha disminuido constantemente en el ultimo siglo</w:t>
      </w:r>
      <w:r w:rsidR="003F221E">
        <w:t xml:space="preserve"> y ha llegado a alcanzar 1,</w:t>
      </w:r>
      <w:r w:rsidR="00DE5035">
        <w:t>5</w:t>
      </w:r>
      <w:r w:rsidR="003F221E">
        <w:t xml:space="preserve"> hijos por mujer en el </w:t>
      </w:r>
      <w:r w:rsidR="00DE5035">
        <w:t>año 2020 (RENAPER)</w:t>
      </w:r>
      <w:r w:rsidR="003F221E">
        <w:t>, partiendo desde 2,</w:t>
      </w:r>
      <w:r w:rsidR="00DE5035">
        <w:t>4</w:t>
      </w:r>
      <w:r w:rsidR="003F221E">
        <w:t xml:space="preserve"> en el 2001 (INDEC). Este valor indica que el país se encuentra por debajo de la fecundidad de reemplazo, prediciendo esto un envejecimiento general de la población, así como el achatamiento de la pirámide poblacional. </w:t>
      </w:r>
    </w:p>
    <w:p w14:paraId="77995CE9" w14:textId="7F580C39" w:rsidR="003F221E" w:rsidRDefault="006C7A28">
      <w:r>
        <w:t xml:space="preserve">Estas </w:t>
      </w:r>
      <w:r w:rsidR="00B342D0">
        <w:t>posibles</w:t>
      </w:r>
      <w:r w:rsidR="00B342D0" w:rsidRPr="00B342D0">
        <w:t xml:space="preserve"> </w:t>
      </w:r>
      <w:r w:rsidR="00B342D0">
        <w:t xml:space="preserve">futuras </w:t>
      </w:r>
      <w:r>
        <w:t xml:space="preserve">características de la población argentina podrían acarrear distintos problemas asociados a la sostenibilidad de los sistemas de seguridad social y salud </w:t>
      </w:r>
      <w:r w:rsidR="00B342D0">
        <w:t>pública</w:t>
      </w:r>
      <w:r>
        <w:t xml:space="preserve">, así como en el desarrollo de un mercado interno y una fuerza de trabajo que sostenga la producción económica. </w:t>
      </w:r>
    </w:p>
    <w:p w14:paraId="19B13095" w14:textId="6A3BC030" w:rsidR="006C7A28" w:rsidRDefault="006C7A28">
      <w:r>
        <w:t xml:space="preserve">Si bien hay un descenso general de la tasa de natalidad en todo el país, algunas provincias y municipios aun se encuentran por encima del valor de reemplazo, y otros, han recibido poblaciones de migrantes internos y externos que colaboraron en sostener un crecimiento demográfico por encima de la media. </w:t>
      </w:r>
    </w:p>
    <w:p w14:paraId="6B377291" w14:textId="150296E1" w:rsidR="006C7A28" w:rsidRDefault="006C7A28">
      <w:r>
        <w:t>Este trabajo tendrá como finalidad observar, analizar e intentar explicar cuales son los estos factores que han hecho de las localidades/provincias,</w:t>
      </w:r>
      <w:r w:rsidR="00B342D0">
        <w:t xml:space="preserve"> ambientes en donde la población crezca, </w:t>
      </w:r>
      <w:proofErr w:type="gramStart"/>
      <w:r w:rsidR="00B342D0">
        <w:t>y</w:t>
      </w:r>
      <w:proofErr w:type="gramEnd"/>
      <w:r w:rsidR="00B342D0">
        <w:t xml:space="preserve"> por otro lado, cuales han sido los que han restringido tal proceso. </w:t>
      </w:r>
    </w:p>
    <w:p w14:paraId="147C75FB" w14:textId="6323BA94" w:rsidR="00B342D0" w:rsidRDefault="00B342D0">
      <w:pPr>
        <w:rPr>
          <w:b/>
          <w:bCs/>
        </w:rPr>
      </w:pPr>
      <w:r>
        <w:rPr>
          <w:b/>
          <w:bCs/>
        </w:rPr>
        <w:t>Pregunta de Investigación</w:t>
      </w:r>
    </w:p>
    <w:p w14:paraId="62637772" w14:textId="76E7F0CC" w:rsidR="00B342D0" w:rsidRPr="00B342D0" w:rsidRDefault="00B342D0">
      <w:r>
        <w:t xml:space="preserve">¿Qué factores determinan el crecimiento de la población en un distrito? En contraste ¿Cuáles son los que describen en regiones de menor crecimiento de la población? </w:t>
      </w:r>
    </w:p>
    <w:p w14:paraId="57080C76" w14:textId="03D4528B" w:rsidR="00AD6266" w:rsidRPr="00B342D0" w:rsidRDefault="00AD6266">
      <w:pPr>
        <w:rPr>
          <w:b/>
          <w:bCs/>
        </w:rPr>
      </w:pPr>
      <w:r w:rsidRPr="00B342D0">
        <w:rPr>
          <w:b/>
          <w:bCs/>
        </w:rPr>
        <w:t>Objetivo</w:t>
      </w:r>
      <w:r w:rsidR="00B342D0" w:rsidRPr="00B342D0">
        <w:rPr>
          <w:b/>
          <w:bCs/>
        </w:rPr>
        <w:t xml:space="preserve"> general</w:t>
      </w:r>
    </w:p>
    <w:p w14:paraId="61B9A2D7" w14:textId="406BD444" w:rsidR="00B342D0" w:rsidRDefault="00B342D0">
      <w:r>
        <w:t xml:space="preserve">Describir las causas que han influido en el crecimiento y decrecimiento demográfico intercensal. </w:t>
      </w:r>
    </w:p>
    <w:p w14:paraId="34626912" w14:textId="79D24964" w:rsidR="00B342D0" w:rsidRPr="00B342D0" w:rsidRDefault="00B342D0">
      <w:pPr>
        <w:rPr>
          <w:b/>
          <w:bCs/>
        </w:rPr>
      </w:pPr>
      <w:r w:rsidRPr="00B342D0">
        <w:rPr>
          <w:b/>
          <w:bCs/>
        </w:rPr>
        <w:t xml:space="preserve">Objetivos </w:t>
      </w:r>
      <w:proofErr w:type="spellStart"/>
      <w:r w:rsidRPr="00B342D0">
        <w:rPr>
          <w:b/>
          <w:bCs/>
        </w:rPr>
        <w:t>especificos</w:t>
      </w:r>
      <w:proofErr w:type="spellEnd"/>
    </w:p>
    <w:p w14:paraId="29062DC0" w14:textId="671DA1CB" w:rsidR="00B342D0" w:rsidRDefault="00B342D0" w:rsidP="00B342D0">
      <w:pPr>
        <w:pStyle w:val="Prrafodelista"/>
        <w:numPr>
          <w:ilvl w:val="0"/>
          <w:numId w:val="1"/>
        </w:numPr>
      </w:pPr>
      <w:r>
        <w:t>Encontrar la localidad/provincia con mayor y menor crecimiento demográfico intercensal</w:t>
      </w:r>
    </w:p>
    <w:p w14:paraId="5DE5E762" w14:textId="3CAF0A93" w:rsidR="00B342D0" w:rsidRDefault="00B342D0" w:rsidP="00B342D0">
      <w:pPr>
        <w:pStyle w:val="Prrafodelista"/>
        <w:numPr>
          <w:ilvl w:val="0"/>
          <w:numId w:val="1"/>
        </w:numPr>
      </w:pPr>
      <w:r>
        <w:t>Caracterizar ambas localidades en términos socioeconómicos</w:t>
      </w:r>
    </w:p>
    <w:p w14:paraId="60D42254" w14:textId="2D4907EA" w:rsidR="00B342D0" w:rsidRDefault="00B342D0" w:rsidP="00B342D0">
      <w:pPr>
        <w:pStyle w:val="Prrafodelista"/>
        <w:numPr>
          <w:ilvl w:val="0"/>
          <w:numId w:val="1"/>
        </w:numPr>
      </w:pPr>
      <w:r>
        <w:t>Comparar ambas regiones según las mismas variables</w:t>
      </w:r>
    </w:p>
    <w:p w14:paraId="3A381B86" w14:textId="3157CBFE" w:rsidR="00B342D0" w:rsidRDefault="00B342D0" w:rsidP="00B342D0">
      <w:pPr>
        <w:pStyle w:val="Prrafodelista"/>
        <w:numPr>
          <w:ilvl w:val="0"/>
          <w:numId w:val="1"/>
        </w:numPr>
      </w:pPr>
      <w:r>
        <w:t>Contrastar los valores encontrados con distintos ejemplos a nivel global</w:t>
      </w:r>
    </w:p>
    <w:p w14:paraId="46E1B963" w14:textId="77777777" w:rsidR="00B342D0" w:rsidRPr="00AD6266" w:rsidRDefault="00B342D0"/>
    <w:p w14:paraId="06155F34" w14:textId="1C195F38" w:rsidR="00AD6266" w:rsidRPr="00B342D0" w:rsidRDefault="00AD6266">
      <w:pPr>
        <w:rPr>
          <w:b/>
          <w:bCs/>
        </w:rPr>
      </w:pPr>
      <w:r w:rsidRPr="00B342D0">
        <w:rPr>
          <w:b/>
          <w:bCs/>
        </w:rPr>
        <w:t>Estado actual de conocimiento sobre el tema</w:t>
      </w:r>
    </w:p>
    <w:p w14:paraId="1899B79C" w14:textId="36C6BC15" w:rsidR="00B342D0" w:rsidRDefault="00B342D0">
      <w:r>
        <w:t xml:space="preserve">Atento a la alerta que significo el descenso de la tasa de </w:t>
      </w:r>
      <w:r w:rsidR="00DE5035">
        <w:t>fecundidad</w:t>
      </w:r>
      <w:r>
        <w:t xml:space="preserve"> por debajo del nivel de reemplazo, se ha trabajado desde distintos organismos nacionales e internacionales en cuestiones referidas a la natalidad en el país. </w:t>
      </w:r>
    </w:p>
    <w:p w14:paraId="28C1E624" w14:textId="18CC2D85" w:rsidR="00DE5035" w:rsidRDefault="00DE5035">
      <w:r>
        <w:t xml:space="preserve">Se pueden encontrar estudios de la </w:t>
      </w:r>
      <w:proofErr w:type="spellStart"/>
      <w:r>
        <w:t>Direccion</w:t>
      </w:r>
      <w:proofErr w:type="spellEnd"/>
      <w:r>
        <w:t xml:space="preserve"> Nacional de Población (“</w:t>
      </w:r>
      <w:r w:rsidRPr="00DE5035">
        <w:t>La Natalidad y la Fecundidad en Argentina entre 1980 y 2020</w:t>
      </w:r>
      <w:r>
        <w:t xml:space="preserve">”) o de organismos de la ONU como XXXXX. </w:t>
      </w:r>
    </w:p>
    <w:p w14:paraId="1A11A5C7" w14:textId="7C32D5C3" w:rsidR="00DE5035" w:rsidRDefault="00DE5035">
      <w:r>
        <w:t xml:space="preserve">Este tipo de estudios es mas bien descriptivo, o hasta predictivo, pero no hace foco en las causas que podrían estar determinando esta situación. Por otro lado, tampoco se estudia </w:t>
      </w:r>
      <w:r>
        <w:lastRenderedPageBreak/>
        <w:t xml:space="preserve">a nivel local o provincial como son las situaciones particulares, y cuales puedan ser los factores que jueguen un rol </w:t>
      </w:r>
      <w:proofErr w:type="spellStart"/>
      <w:r>
        <w:t>preponderamente</w:t>
      </w:r>
      <w:proofErr w:type="spellEnd"/>
      <w:r>
        <w:t xml:space="preserve"> en uno u otro municipio o provincia. Por otro lado, no se han combinado en estos estudios el crecimiento poblacional orgánico con aquel dado por las migraciones, tarea que nos proponemos desarrollar. </w:t>
      </w:r>
    </w:p>
    <w:p w14:paraId="600D97B9" w14:textId="4A9C863F" w:rsidR="008B43B2" w:rsidRDefault="008B43B2">
      <w:r>
        <w:t>Definiciones conceptuales:</w:t>
      </w:r>
    </w:p>
    <w:p w14:paraId="4ACC6185" w14:textId="70FBED1C" w:rsidR="008B43B2" w:rsidRPr="008B43B2" w:rsidRDefault="008B43B2" w:rsidP="008B43B2">
      <w:pPr>
        <w:rPr>
          <w:b/>
          <w:bCs/>
        </w:rPr>
      </w:pPr>
      <w:r>
        <w:rPr>
          <w:b/>
          <w:bCs/>
        </w:rPr>
        <w:t xml:space="preserve">TASA DE </w:t>
      </w:r>
      <w:r w:rsidRPr="008B43B2">
        <w:rPr>
          <w:b/>
          <w:bCs/>
        </w:rPr>
        <w:t>FECUNDIDAD</w:t>
      </w:r>
      <w:r>
        <w:rPr>
          <w:b/>
          <w:bCs/>
        </w:rPr>
        <w:t xml:space="preserve"> TOTAL</w:t>
      </w:r>
    </w:p>
    <w:p w14:paraId="1DC605D5" w14:textId="77777777" w:rsidR="008B43B2" w:rsidRPr="008B43B2" w:rsidRDefault="008B43B2" w:rsidP="008B43B2">
      <w:r w:rsidRPr="008B43B2">
        <w:rPr>
          <w:b/>
          <w:bCs/>
        </w:rPr>
        <w:t>Definición:</w:t>
      </w:r>
      <w:r w:rsidRPr="008B43B2">
        <w:t xml:space="preserve"> La tasa de fecundidad total (TFT) representa el número promedio de hijos que tendría una mujer si viviera hasta el final de sus años fértiles y tuviera hijos de acuerdo con las tasas de fertilidad específicas por edad de un año determinado. </w:t>
      </w:r>
      <w:r w:rsidRPr="008B43B2">
        <w:rPr>
          <w:highlight w:val="yellow"/>
        </w:rPr>
        <w:t>Es un indicador importante para comprender la capacidad reproductiva de las mujeres en una población y se utiliza para analizar tendencias demográficas.</w:t>
      </w:r>
    </w:p>
    <w:p w14:paraId="50DA800A" w14:textId="77777777" w:rsidR="008B43B2" w:rsidRPr="008B43B2" w:rsidRDefault="008B43B2" w:rsidP="008B43B2">
      <w:pPr>
        <w:rPr>
          <w:b/>
          <w:bCs/>
        </w:rPr>
      </w:pPr>
      <w:r w:rsidRPr="008B43B2">
        <w:rPr>
          <w:b/>
          <w:bCs/>
        </w:rPr>
        <w:t>TASA DE NATALIDAD</w:t>
      </w:r>
    </w:p>
    <w:p w14:paraId="696EDA4B" w14:textId="77777777" w:rsidR="008B43B2" w:rsidRPr="008B43B2" w:rsidRDefault="008B43B2" w:rsidP="008B43B2">
      <w:r w:rsidRPr="008B43B2">
        <w:rPr>
          <w:b/>
          <w:bCs/>
        </w:rPr>
        <w:t>Definición:</w:t>
      </w:r>
      <w:r w:rsidRPr="008B43B2">
        <w:t xml:space="preserve"> La tasa de natalidad es el número de nacimientos vivos en un año por cada mil habitantes en una población, reflejando la proporción de nacimientos en relación con la población total</w:t>
      </w:r>
      <w:r w:rsidRPr="008B43B2">
        <w:rPr>
          <w:highlight w:val="yellow"/>
        </w:rPr>
        <w:t>. Este indicador es útil para medir la dinámica de crecimiento poblacional y evaluar las condiciones sociales y económicas que pueden influir en la decisión de tener hijos.</w:t>
      </w:r>
    </w:p>
    <w:p w14:paraId="5CB96734" w14:textId="77777777" w:rsidR="008B43B2" w:rsidRPr="008B43B2" w:rsidRDefault="008B43B2" w:rsidP="008B43B2">
      <w:pPr>
        <w:rPr>
          <w:b/>
          <w:bCs/>
        </w:rPr>
      </w:pPr>
      <w:r w:rsidRPr="008B43B2">
        <w:rPr>
          <w:b/>
          <w:bCs/>
        </w:rPr>
        <w:t>NÚMERO DE NACIDOS VIVOS</w:t>
      </w:r>
    </w:p>
    <w:p w14:paraId="4FB92EAD" w14:textId="77777777" w:rsidR="008B43B2" w:rsidRPr="008B43B2" w:rsidRDefault="008B43B2" w:rsidP="008B43B2">
      <w:r w:rsidRPr="008B43B2">
        <w:rPr>
          <w:b/>
          <w:bCs/>
        </w:rPr>
        <w:t>Definición:</w:t>
      </w:r>
      <w:r w:rsidRPr="008B43B2">
        <w:t xml:space="preserve"> El número de nacidos vivos se refiere al total de recién nacidos que han sido registrados como vivos durante un período específico, generalmente un año. </w:t>
      </w:r>
      <w:commentRangeStart w:id="0"/>
      <w:r w:rsidRPr="008B43B2">
        <w:rPr>
          <w:highlight w:val="yellow"/>
        </w:rPr>
        <w:t>Este dato es fundamental para el análisis demográfico, la planificación de recursos y la evaluación de la salud pública, ya que indica el éxito de las políticas de salud materna y neonatal</w:t>
      </w:r>
      <w:commentRangeEnd w:id="0"/>
      <w:r>
        <w:rPr>
          <w:rStyle w:val="Refdecomentario"/>
        </w:rPr>
        <w:commentReference w:id="0"/>
      </w:r>
      <w:r w:rsidRPr="008B43B2">
        <w:rPr>
          <w:highlight w:val="yellow"/>
        </w:rPr>
        <w:t>.</w:t>
      </w:r>
    </w:p>
    <w:p w14:paraId="5F4766C9" w14:textId="77777777" w:rsidR="008B43B2" w:rsidRDefault="008B43B2"/>
    <w:p w14:paraId="3142498F" w14:textId="77777777" w:rsidR="00DE5035" w:rsidRDefault="00DE5035"/>
    <w:p w14:paraId="42959633" w14:textId="7985F7AB" w:rsidR="00AD6266" w:rsidRPr="008B43B2" w:rsidRDefault="00AD6266">
      <w:pPr>
        <w:rPr>
          <w:b/>
          <w:bCs/>
        </w:rPr>
      </w:pPr>
      <w:r w:rsidRPr="008B43B2">
        <w:rPr>
          <w:b/>
          <w:bCs/>
        </w:rPr>
        <w:t>Metodología</w:t>
      </w:r>
    </w:p>
    <w:p w14:paraId="01EB1FB2" w14:textId="77777777" w:rsidR="00313EB9" w:rsidRDefault="00313EB9"/>
    <w:p w14:paraId="4632C95C" w14:textId="4E8E400F" w:rsidR="00AD6266" w:rsidRPr="008B43B2" w:rsidRDefault="00AD6266">
      <w:pPr>
        <w:rPr>
          <w:b/>
          <w:bCs/>
        </w:rPr>
      </w:pPr>
      <w:r w:rsidRPr="008B43B2">
        <w:rPr>
          <w:b/>
          <w:bCs/>
        </w:rPr>
        <w:t>Primeras evidencias</w:t>
      </w:r>
    </w:p>
    <w:p w14:paraId="1A2DC903" w14:textId="716A28D9" w:rsidR="00FD5054" w:rsidRPr="00FD5054" w:rsidRDefault="00FD5054" w:rsidP="00FD5054">
      <w:pPr>
        <w:pStyle w:val="Prrafodelista"/>
        <w:numPr>
          <w:ilvl w:val="0"/>
          <w:numId w:val="1"/>
        </w:numPr>
        <w:rPr>
          <w:color w:val="BF4E14" w:themeColor="accent2" w:themeShade="BF"/>
        </w:rPr>
      </w:pPr>
      <w:r w:rsidRPr="00FD5054">
        <w:rPr>
          <w:color w:val="BF4E14" w:themeColor="accent2" w:themeShade="BF"/>
        </w:rPr>
        <w:t xml:space="preserve">CABA es la provincia de menor natalidad tanto en el 2000 como en el 2022. Misiones es la provincia de mayor natalidad en 2022. por lo que podemos sospechar que la relación de la natalidad con el </w:t>
      </w:r>
      <w:proofErr w:type="spellStart"/>
      <w:r w:rsidRPr="00FD5054">
        <w:rPr>
          <w:color w:val="BF4E14" w:themeColor="accent2" w:themeShade="BF"/>
        </w:rPr>
        <w:t>PBIpc</w:t>
      </w:r>
      <w:proofErr w:type="spellEnd"/>
      <w:r w:rsidRPr="00FD5054">
        <w:rPr>
          <w:color w:val="BF4E14" w:themeColor="accent2" w:themeShade="BF"/>
        </w:rPr>
        <w:t xml:space="preserve"> provincial y las NBI no siguen una correlación lineal directa. (</w:t>
      </w:r>
      <w:proofErr w:type="gramStart"/>
      <w:r w:rsidRPr="00FD5054">
        <w:rPr>
          <w:color w:val="BF4E14" w:themeColor="accent2" w:themeShade="BF"/>
        </w:rPr>
        <w:t>quizás inversa?</w:t>
      </w:r>
      <w:proofErr w:type="gramEnd"/>
      <w:r w:rsidRPr="00FD5054">
        <w:rPr>
          <w:color w:val="BF4E14" w:themeColor="accent2" w:themeShade="BF"/>
        </w:rPr>
        <w:t>)</w:t>
      </w:r>
    </w:p>
    <w:p w14:paraId="4BE7C108" w14:textId="5D5181F2" w:rsidR="00FD5054" w:rsidRPr="00FD5054" w:rsidRDefault="00FD5054" w:rsidP="00FD5054">
      <w:pPr>
        <w:pStyle w:val="Prrafodelista"/>
        <w:numPr>
          <w:ilvl w:val="0"/>
          <w:numId w:val="1"/>
        </w:numPr>
        <w:rPr>
          <w:color w:val="D86DCB" w:themeColor="accent5" w:themeTint="99"/>
        </w:rPr>
      </w:pPr>
      <w:r w:rsidRPr="00FD5054">
        <w:rPr>
          <w:color w:val="D86DCB" w:themeColor="accent5" w:themeTint="99"/>
        </w:rPr>
        <w:t>La totalidad de las provincias redujo su tasa de natalidad en el periodo de tiempo analizado</w:t>
      </w:r>
    </w:p>
    <w:p w14:paraId="09A2A7CF" w14:textId="77777777" w:rsidR="00313EB9" w:rsidRDefault="00313EB9"/>
    <w:p w14:paraId="21179399" w14:textId="32ECA148" w:rsidR="00AD6266" w:rsidRPr="008B43B2" w:rsidRDefault="00AD6266">
      <w:pPr>
        <w:rPr>
          <w:b/>
          <w:bCs/>
        </w:rPr>
      </w:pPr>
      <w:r w:rsidRPr="008B43B2">
        <w:rPr>
          <w:b/>
          <w:bCs/>
        </w:rPr>
        <w:t xml:space="preserve">Fuentes de </w:t>
      </w:r>
      <w:r w:rsidR="00313EB9" w:rsidRPr="008B43B2">
        <w:rPr>
          <w:b/>
          <w:bCs/>
        </w:rPr>
        <w:t>información</w:t>
      </w:r>
    </w:p>
    <w:p w14:paraId="4ECC30E2" w14:textId="14E53583" w:rsidR="00313EB9" w:rsidRPr="00C64BCF" w:rsidRDefault="00313EB9" w:rsidP="00313EB9">
      <w:pPr>
        <w:pStyle w:val="Prrafodelista"/>
        <w:numPr>
          <w:ilvl w:val="0"/>
          <w:numId w:val="2"/>
        </w:numPr>
        <w:rPr>
          <w:highlight w:val="yellow"/>
        </w:rPr>
      </w:pPr>
      <w:r w:rsidRPr="00C64BCF">
        <w:rPr>
          <w:highlight w:val="yellow"/>
        </w:rPr>
        <w:t>La Natalidad y la Fecundidad en Argentina entre 1980 y 2020 (Informe de la Dirección Nacional de Población</w:t>
      </w:r>
      <w:proofErr w:type="gramStart"/>
      <w:r w:rsidRPr="00C64BCF">
        <w:rPr>
          <w:highlight w:val="yellow"/>
        </w:rPr>
        <w:t>) .</w:t>
      </w:r>
      <w:proofErr w:type="gramEnd"/>
      <w:r w:rsidR="00FD5054">
        <w:rPr>
          <w:highlight w:val="yellow"/>
        </w:rPr>
        <w:t xml:space="preserve"> </w:t>
      </w:r>
      <w:r w:rsidRPr="00C64BCF">
        <w:rPr>
          <w:highlight w:val="yellow"/>
        </w:rPr>
        <w:t xml:space="preserve">Recuperado de: </w:t>
      </w:r>
      <w:hyperlink r:id="rId9" w:history="1">
        <w:r w:rsidRPr="00C64BCF">
          <w:rPr>
            <w:rStyle w:val="Hipervnculo"/>
            <w:highlight w:val="yellow"/>
          </w:rPr>
          <w:t>https://www.argentina.gob.ar/sites/default/files/2023/10/la_natalidad_y_la_fecundidad_en_argentina_entre_1980_y_2020.pdf</w:t>
        </w:r>
      </w:hyperlink>
      <w:r w:rsidRPr="00C64BCF">
        <w:rPr>
          <w:highlight w:val="yellow"/>
        </w:rPr>
        <w:t xml:space="preserve"> (9/10/2024).</w:t>
      </w:r>
    </w:p>
    <w:p w14:paraId="10F2C4E7" w14:textId="3506750D" w:rsidR="00313EB9" w:rsidRDefault="00C64BCF" w:rsidP="00313EB9">
      <w:pPr>
        <w:pStyle w:val="Prrafodelista"/>
        <w:numPr>
          <w:ilvl w:val="0"/>
          <w:numId w:val="2"/>
        </w:numPr>
        <w:rPr>
          <w:highlight w:val="yellow"/>
        </w:rPr>
      </w:pPr>
      <w:r w:rsidRPr="00C64BCF">
        <w:rPr>
          <w:highlight w:val="yellow"/>
        </w:rPr>
        <w:lastRenderedPageBreak/>
        <w:t xml:space="preserve">Nacidos </w:t>
      </w:r>
      <w:proofErr w:type="gramStart"/>
      <w:r w:rsidRPr="00C64BCF">
        <w:rPr>
          <w:highlight w:val="yellow"/>
        </w:rPr>
        <w:t>vivos .Recuperado</w:t>
      </w:r>
      <w:proofErr w:type="gramEnd"/>
      <w:r w:rsidRPr="00C64BCF">
        <w:rPr>
          <w:highlight w:val="yellow"/>
        </w:rPr>
        <w:t xml:space="preserve"> de: </w:t>
      </w:r>
      <w:hyperlink r:id="rId10" w:history="1">
        <w:r w:rsidRPr="00C64BCF">
          <w:rPr>
            <w:rStyle w:val="Hipervnculo"/>
            <w:highlight w:val="yellow"/>
          </w:rPr>
          <w:t>https://www.argentina.gob.ar/salud/deis/datos/nacidosvivos</w:t>
        </w:r>
      </w:hyperlink>
      <w:r w:rsidRPr="00C64BCF">
        <w:rPr>
          <w:highlight w:val="yellow"/>
        </w:rPr>
        <w:t xml:space="preserve"> (9/10/2024)</w:t>
      </w:r>
    </w:p>
    <w:p w14:paraId="6546F06B" w14:textId="208CEF02" w:rsidR="00FD5054" w:rsidRPr="00C64BCF" w:rsidRDefault="00FD5054" w:rsidP="00313EB9">
      <w:pPr>
        <w:pStyle w:val="Prrafodelista"/>
        <w:numPr>
          <w:ilvl w:val="0"/>
          <w:numId w:val="2"/>
        </w:numPr>
        <w:rPr>
          <w:highlight w:val="yellow"/>
        </w:rPr>
      </w:pPr>
      <w:r>
        <w:rPr>
          <w:highlight w:val="yellow"/>
        </w:rPr>
        <w:t xml:space="preserve">Tasa de Natalidad. Recuperado de: </w:t>
      </w:r>
      <w:hyperlink r:id="rId11" w:history="1">
        <w:r w:rsidRPr="00356B2C">
          <w:rPr>
            <w:rStyle w:val="Hipervnculo"/>
          </w:rPr>
          <w:t>http://datos.salud.gob.ar/dataset/tasa-de-natalidad</w:t>
        </w:r>
      </w:hyperlink>
      <w:r>
        <w:t xml:space="preserve"> (9/10/24)</w:t>
      </w:r>
    </w:p>
    <w:sectPr w:rsidR="00FD5054" w:rsidRPr="00C64BC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nuel Miller" w:date="2024-10-10T18:45:00Z" w:initials="MM">
    <w:p w14:paraId="60AF88C6" w14:textId="77777777" w:rsidR="008B43B2" w:rsidRDefault="008B43B2" w:rsidP="008B43B2">
      <w:pPr>
        <w:pStyle w:val="Textocomentario"/>
      </w:pPr>
      <w:r>
        <w:rPr>
          <w:rStyle w:val="Refdecomentario"/>
        </w:rPr>
        <w:annotationRef/>
      </w:r>
      <w:r>
        <w:t>LO AMARILLO ES LO MAS BORRABLE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AF8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03C11" w16cex:dateUtc="2024-10-1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AF88C6" w16cid:durableId="29E03C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C36F5"/>
    <w:multiLevelType w:val="hybridMultilevel"/>
    <w:tmpl w:val="550C04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1D0006C"/>
    <w:multiLevelType w:val="hybridMultilevel"/>
    <w:tmpl w:val="B9D80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88604505">
    <w:abstractNumId w:val="1"/>
  </w:num>
  <w:num w:numId="2" w16cid:durableId="11924546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uel Miller">
    <w15:presenceInfo w15:providerId="AD" w15:userId="S::mmiller@sociales.uba.ar::920dcb6d-acc3-4135-b581-86dea83e0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66"/>
    <w:rsid w:val="0016094E"/>
    <w:rsid w:val="001B52C0"/>
    <w:rsid w:val="00313EB9"/>
    <w:rsid w:val="003F221E"/>
    <w:rsid w:val="004019EF"/>
    <w:rsid w:val="00465B38"/>
    <w:rsid w:val="006C7A28"/>
    <w:rsid w:val="006E7909"/>
    <w:rsid w:val="007E35CE"/>
    <w:rsid w:val="008B43B2"/>
    <w:rsid w:val="00A07E81"/>
    <w:rsid w:val="00AD6266"/>
    <w:rsid w:val="00B342D0"/>
    <w:rsid w:val="00C64BCF"/>
    <w:rsid w:val="00D05C72"/>
    <w:rsid w:val="00D26C95"/>
    <w:rsid w:val="00D8713F"/>
    <w:rsid w:val="00DE4997"/>
    <w:rsid w:val="00DE5035"/>
    <w:rsid w:val="00FD50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FDA8"/>
  <w15:chartTrackingRefBased/>
  <w15:docId w15:val="{5B1F3DE2-9CFB-4993-8EC8-F323CF49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6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6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6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266"/>
    <w:rPr>
      <w:rFonts w:eastAsiaTheme="majorEastAsia" w:cstheme="majorBidi"/>
      <w:color w:val="272727" w:themeColor="text1" w:themeTint="D8"/>
    </w:rPr>
  </w:style>
  <w:style w:type="paragraph" w:styleId="Ttulo">
    <w:name w:val="Title"/>
    <w:basedOn w:val="Normal"/>
    <w:next w:val="Normal"/>
    <w:link w:val="TtuloCar"/>
    <w:uiPriority w:val="10"/>
    <w:qFormat/>
    <w:rsid w:val="00AD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266"/>
    <w:pPr>
      <w:spacing w:before="160"/>
      <w:jc w:val="center"/>
    </w:pPr>
    <w:rPr>
      <w:i/>
      <w:iCs/>
      <w:color w:val="404040" w:themeColor="text1" w:themeTint="BF"/>
    </w:rPr>
  </w:style>
  <w:style w:type="character" w:customStyle="1" w:styleId="CitaCar">
    <w:name w:val="Cita Car"/>
    <w:basedOn w:val="Fuentedeprrafopredeter"/>
    <w:link w:val="Cita"/>
    <w:uiPriority w:val="29"/>
    <w:rsid w:val="00AD6266"/>
    <w:rPr>
      <w:i/>
      <w:iCs/>
      <w:color w:val="404040" w:themeColor="text1" w:themeTint="BF"/>
    </w:rPr>
  </w:style>
  <w:style w:type="paragraph" w:styleId="Prrafodelista">
    <w:name w:val="List Paragraph"/>
    <w:basedOn w:val="Normal"/>
    <w:uiPriority w:val="34"/>
    <w:qFormat/>
    <w:rsid w:val="00AD6266"/>
    <w:pPr>
      <w:ind w:left="720"/>
      <w:contextualSpacing/>
    </w:pPr>
  </w:style>
  <w:style w:type="character" w:styleId="nfasisintenso">
    <w:name w:val="Intense Emphasis"/>
    <w:basedOn w:val="Fuentedeprrafopredeter"/>
    <w:uiPriority w:val="21"/>
    <w:qFormat/>
    <w:rsid w:val="00AD6266"/>
    <w:rPr>
      <w:i/>
      <w:iCs/>
      <w:color w:val="0F4761" w:themeColor="accent1" w:themeShade="BF"/>
    </w:rPr>
  </w:style>
  <w:style w:type="paragraph" w:styleId="Citadestacada">
    <w:name w:val="Intense Quote"/>
    <w:basedOn w:val="Normal"/>
    <w:next w:val="Normal"/>
    <w:link w:val="CitadestacadaCar"/>
    <w:uiPriority w:val="30"/>
    <w:qFormat/>
    <w:rsid w:val="00AD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266"/>
    <w:rPr>
      <w:i/>
      <w:iCs/>
      <w:color w:val="0F4761" w:themeColor="accent1" w:themeShade="BF"/>
    </w:rPr>
  </w:style>
  <w:style w:type="character" w:styleId="Referenciaintensa">
    <w:name w:val="Intense Reference"/>
    <w:basedOn w:val="Fuentedeprrafopredeter"/>
    <w:uiPriority w:val="32"/>
    <w:qFormat/>
    <w:rsid w:val="00AD6266"/>
    <w:rPr>
      <w:b/>
      <w:bCs/>
      <w:smallCaps/>
      <w:color w:val="0F4761" w:themeColor="accent1" w:themeShade="BF"/>
      <w:spacing w:val="5"/>
    </w:rPr>
  </w:style>
  <w:style w:type="character" w:styleId="Hipervnculo">
    <w:name w:val="Hyperlink"/>
    <w:basedOn w:val="Fuentedeprrafopredeter"/>
    <w:uiPriority w:val="99"/>
    <w:unhideWhenUsed/>
    <w:rsid w:val="00313EB9"/>
    <w:rPr>
      <w:color w:val="467886" w:themeColor="hyperlink"/>
      <w:u w:val="single"/>
    </w:rPr>
  </w:style>
  <w:style w:type="character" w:styleId="Mencinsinresolver">
    <w:name w:val="Unresolved Mention"/>
    <w:basedOn w:val="Fuentedeprrafopredeter"/>
    <w:uiPriority w:val="99"/>
    <w:semiHidden/>
    <w:unhideWhenUsed/>
    <w:rsid w:val="00313EB9"/>
    <w:rPr>
      <w:color w:val="605E5C"/>
      <w:shd w:val="clear" w:color="auto" w:fill="E1DFDD"/>
    </w:rPr>
  </w:style>
  <w:style w:type="character" w:styleId="Refdecomentario">
    <w:name w:val="annotation reference"/>
    <w:basedOn w:val="Fuentedeprrafopredeter"/>
    <w:uiPriority w:val="99"/>
    <w:semiHidden/>
    <w:unhideWhenUsed/>
    <w:rsid w:val="008B43B2"/>
    <w:rPr>
      <w:sz w:val="16"/>
      <w:szCs w:val="16"/>
    </w:rPr>
  </w:style>
  <w:style w:type="paragraph" w:styleId="Textocomentario">
    <w:name w:val="annotation text"/>
    <w:basedOn w:val="Normal"/>
    <w:link w:val="TextocomentarioCar"/>
    <w:uiPriority w:val="99"/>
    <w:unhideWhenUsed/>
    <w:rsid w:val="008B43B2"/>
    <w:pPr>
      <w:spacing w:line="240" w:lineRule="auto"/>
    </w:pPr>
    <w:rPr>
      <w:sz w:val="20"/>
      <w:szCs w:val="20"/>
    </w:rPr>
  </w:style>
  <w:style w:type="character" w:customStyle="1" w:styleId="TextocomentarioCar">
    <w:name w:val="Texto comentario Car"/>
    <w:basedOn w:val="Fuentedeprrafopredeter"/>
    <w:link w:val="Textocomentario"/>
    <w:uiPriority w:val="99"/>
    <w:rsid w:val="008B43B2"/>
    <w:rPr>
      <w:sz w:val="20"/>
      <w:szCs w:val="20"/>
    </w:rPr>
  </w:style>
  <w:style w:type="paragraph" w:styleId="Asuntodelcomentario">
    <w:name w:val="annotation subject"/>
    <w:basedOn w:val="Textocomentario"/>
    <w:next w:val="Textocomentario"/>
    <w:link w:val="AsuntodelcomentarioCar"/>
    <w:uiPriority w:val="99"/>
    <w:semiHidden/>
    <w:unhideWhenUsed/>
    <w:rsid w:val="008B43B2"/>
    <w:rPr>
      <w:b/>
      <w:bCs/>
    </w:rPr>
  </w:style>
  <w:style w:type="character" w:customStyle="1" w:styleId="AsuntodelcomentarioCar">
    <w:name w:val="Asunto del comentario Car"/>
    <w:basedOn w:val="TextocomentarioCar"/>
    <w:link w:val="Asuntodelcomentario"/>
    <w:uiPriority w:val="99"/>
    <w:semiHidden/>
    <w:rsid w:val="008B43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2938">
      <w:bodyDiv w:val="1"/>
      <w:marLeft w:val="0"/>
      <w:marRight w:val="0"/>
      <w:marTop w:val="0"/>
      <w:marBottom w:val="0"/>
      <w:divBdr>
        <w:top w:val="none" w:sz="0" w:space="0" w:color="auto"/>
        <w:left w:val="none" w:sz="0" w:space="0" w:color="auto"/>
        <w:bottom w:val="none" w:sz="0" w:space="0" w:color="auto"/>
        <w:right w:val="none" w:sz="0" w:space="0" w:color="auto"/>
      </w:divBdr>
    </w:div>
    <w:div w:id="12660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datos.salud.gob.ar/dataset/tasa-de-natalidad" TargetMode="External"/><Relationship Id="rId5" Type="http://schemas.openxmlformats.org/officeDocument/2006/relationships/comments" Target="comments.xml"/><Relationship Id="rId10" Type="http://schemas.openxmlformats.org/officeDocument/2006/relationships/hyperlink" Target="https://www.argentina.gob.ar/salud/deis/datos/nacidosvivos" TargetMode="External"/><Relationship Id="rId4" Type="http://schemas.openxmlformats.org/officeDocument/2006/relationships/webSettings" Target="webSettings.xml"/><Relationship Id="rId9" Type="http://schemas.openxmlformats.org/officeDocument/2006/relationships/hyperlink" Target="https://www.argentina.gob.ar/sites/default/files/2023/10/la_natalidad_y_la_fecundidad_en_argentina_entre_1980_y_2020.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806</Words>
  <Characters>4438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Manuel Miller</cp:lastModifiedBy>
  <cp:revision>4</cp:revision>
  <dcterms:created xsi:type="dcterms:W3CDTF">2024-10-08T22:56:00Z</dcterms:created>
  <dcterms:modified xsi:type="dcterms:W3CDTF">2024-10-10T23:16:00Z</dcterms:modified>
</cp:coreProperties>
</file>