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55DF" w14:textId="6CCF15FC" w:rsidR="00B07EB6" w:rsidRDefault="00A05FE8" w:rsidP="00A05FE8">
      <w:pPr>
        <w:pStyle w:val="ListParagraph"/>
        <w:numPr>
          <w:ilvl w:val="0"/>
          <w:numId w:val="1"/>
        </w:numPr>
      </w:pPr>
      <w:r>
        <w:t>What conclusions can we draw?</w:t>
      </w:r>
    </w:p>
    <w:p w14:paraId="5F8B4FEB" w14:textId="36E0F526" w:rsidR="00A05FE8" w:rsidRDefault="00A05FE8" w:rsidP="00A05FE8">
      <w:pPr>
        <w:pStyle w:val="ListParagraph"/>
        <w:numPr>
          <w:ilvl w:val="1"/>
          <w:numId w:val="1"/>
        </w:numPr>
      </w:pPr>
      <w:r>
        <w:t>Theater projects were the dominant category (with plays as the dominant subcategory of theater), followed by music, technology, and film and video.</w:t>
      </w:r>
    </w:p>
    <w:p w14:paraId="422DAEE3" w14:textId="5B63D960" w:rsidR="00A05FE8" w:rsidRDefault="00F04FFE" w:rsidP="00A05FE8">
      <w:pPr>
        <w:pStyle w:val="ListParagraph"/>
        <w:numPr>
          <w:ilvl w:val="1"/>
          <w:numId w:val="1"/>
        </w:numPr>
      </w:pPr>
      <w:r>
        <w:t xml:space="preserve">Recorded kickstarter projects increased significantly in 2014 and may have peaked in 2015. </w:t>
      </w:r>
    </w:p>
    <w:p w14:paraId="20971E87" w14:textId="26448D33" w:rsidR="00072624" w:rsidRDefault="00C52B99" w:rsidP="00A05FE8">
      <w:pPr>
        <w:pStyle w:val="ListParagraph"/>
        <w:numPr>
          <w:ilvl w:val="1"/>
          <w:numId w:val="1"/>
        </w:numPr>
      </w:pPr>
      <w:r>
        <w:t>Projects with higher fundraising goals were more likely to be canceled or fail</w:t>
      </w:r>
      <w:r w:rsidR="00584490">
        <w:t xml:space="preserve">, though there were </w:t>
      </w:r>
      <w:r w:rsidR="00847624">
        <w:t>high outliers in the successful category.</w:t>
      </w:r>
    </w:p>
    <w:p w14:paraId="0A27721F" w14:textId="77777777" w:rsidR="00DE5EE9" w:rsidRDefault="00DE5EE9" w:rsidP="00847624">
      <w:pPr>
        <w:pStyle w:val="ListParagraph"/>
        <w:ind w:left="1440"/>
      </w:pPr>
    </w:p>
    <w:p w14:paraId="60759C8B" w14:textId="2DB45995" w:rsidR="00A05FE8" w:rsidRDefault="00A05FE8" w:rsidP="00A05FE8">
      <w:pPr>
        <w:pStyle w:val="ListParagraph"/>
        <w:numPr>
          <w:ilvl w:val="0"/>
          <w:numId w:val="1"/>
        </w:numPr>
      </w:pPr>
      <w:r>
        <w:t>What are some of the limitations?</w:t>
      </w:r>
    </w:p>
    <w:p w14:paraId="7ADD70FB" w14:textId="49ED43E4" w:rsidR="00A05FE8" w:rsidRDefault="00A05FE8" w:rsidP="00A05FE8">
      <w:pPr>
        <w:pStyle w:val="ListParagraph"/>
        <w:numPr>
          <w:ilvl w:val="1"/>
          <w:numId w:val="1"/>
        </w:numPr>
      </w:pPr>
      <w:r>
        <w:t xml:space="preserve">For many categories and subcategories there were not enough projects to make predictions about </w:t>
      </w:r>
    </w:p>
    <w:p w14:paraId="2E526F73" w14:textId="536648FD" w:rsidR="00F04FFE" w:rsidRDefault="00F04FFE" w:rsidP="00A05FE8">
      <w:pPr>
        <w:pStyle w:val="ListParagraph"/>
        <w:numPr>
          <w:ilvl w:val="1"/>
          <w:numId w:val="1"/>
        </w:numPr>
      </w:pPr>
      <w:r>
        <w:t>The data appears to end in 1</w:t>
      </w:r>
      <w:r w:rsidRPr="00F04FFE">
        <w:rPr>
          <w:vertAlign w:val="superscript"/>
        </w:rPr>
        <w:t>st</w:t>
      </w:r>
      <w:r>
        <w:t xml:space="preserve"> quarter 2017, so it is unclear whether the slight decline of 2016 continued.</w:t>
      </w:r>
    </w:p>
    <w:p w14:paraId="160AEF6C" w14:textId="7129D1C3" w:rsidR="0066599E" w:rsidRDefault="006C20E1" w:rsidP="00A05FE8">
      <w:pPr>
        <w:pStyle w:val="ListParagraph"/>
        <w:numPr>
          <w:ilvl w:val="1"/>
          <w:numId w:val="1"/>
        </w:numPr>
      </w:pPr>
      <w:r>
        <w:t xml:space="preserve">There are some big outliers, so more sophisticated </w:t>
      </w:r>
      <w:r w:rsidR="009E645D">
        <w:t xml:space="preserve">statistical approaches may help explain the data better (for example, perhaps ‘weighted medians’ of </w:t>
      </w:r>
      <w:r w:rsidR="0061611C">
        <w:t>numbers of backers for different states would be interesting.</w:t>
      </w:r>
    </w:p>
    <w:p w14:paraId="27CBEA34" w14:textId="2EE9AE14" w:rsidR="00A05FE8" w:rsidRDefault="00A05FE8" w:rsidP="00B236CC">
      <w:pPr>
        <w:pStyle w:val="ListParagraph"/>
        <w:numPr>
          <w:ilvl w:val="0"/>
          <w:numId w:val="1"/>
        </w:numPr>
      </w:pPr>
      <w:r>
        <w:t>What other possible tables/graphs could we create?</w:t>
      </w:r>
    </w:p>
    <w:p w14:paraId="55C7F2DB" w14:textId="4C0DF55A" w:rsidR="00847624" w:rsidRDefault="00C15CBE" w:rsidP="00847624">
      <w:pPr>
        <w:pStyle w:val="ListParagraph"/>
        <w:numPr>
          <w:ilvl w:val="1"/>
          <w:numId w:val="1"/>
        </w:numPr>
      </w:pPr>
      <w:r>
        <w:t>Trimmed mean and weighted median would be super interesting</w:t>
      </w:r>
      <w:r w:rsidR="00A46C49">
        <w:t>, or mean absolute deviation</w:t>
      </w:r>
      <w:r w:rsidR="00065B3D">
        <w:t xml:space="preserve"> and</w:t>
      </w:r>
      <w:bookmarkStart w:id="0" w:name="_GoBack"/>
      <w:bookmarkEnd w:id="0"/>
      <w:r w:rsidR="00A46C49">
        <w:t xml:space="preserve"> median absolute deviation from the </w:t>
      </w:r>
      <w:r w:rsidR="00065B3D">
        <w:t>median</w:t>
      </w:r>
      <w:r>
        <w:t>.</w:t>
      </w:r>
    </w:p>
    <w:p w14:paraId="64737144" w14:textId="075EA2E3" w:rsidR="00C15CBE" w:rsidRDefault="00987B38" w:rsidP="00847624">
      <w:pPr>
        <w:pStyle w:val="ListParagraph"/>
        <w:numPr>
          <w:ilvl w:val="1"/>
          <w:numId w:val="1"/>
        </w:numPr>
      </w:pPr>
      <w:r>
        <w:t>Bubble</w:t>
      </w:r>
      <w:r w:rsidR="00C15CBE">
        <w:t xml:space="preserve"> plot</w:t>
      </w:r>
      <w:r w:rsidR="00BB40B8">
        <w:t>s</w:t>
      </w:r>
      <w:r w:rsidR="00C15CBE">
        <w:t xml:space="preserve"> featuring</w:t>
      </w:r>
      <w:r w:rsidR="00BB40B8">
        <w:t>, for example</w:t>
      </w:r>
      <w:r w:rsidR="00C15CBE">
        <w:t xml:space="preserve"> </w:t>
      </w:r>
      <w:r w:rsidR="003E04A2">
        <w:t>x-axis: Count of backers</w:t>
      </w:r>
      <w:r>
        <w:t xml:space="preserve">, y-axis: </w:t>
      </w:r>
      <w:r w:rsidR="00C35314">
        <w:t xml:space="preserve">Goal with </w:t>
      </w:r>
      <w:r w:rsidR="00F9441F">
        <w:t xml:space="preserve">bubbles colored by state and </w:t>
      </w:r>
      <w:r w:rsidR="00DB4310">
        <w:t xml:space="preserve">bubbles </w:t>
      </w:r>
      <w:r w:rsidR="00F9441F">
        <w:t xml:space="preserve">inflated </w:t>
      </w:r>
      <w:r w:rsidR="00DB4310">
        <w:t xml:space="preserve">by Pledged. </w:t>
      </w:r>
      <w:r w:rsidR="00FB330F">
        <w:t>Or scatter plots</w:t>
      </w:r>
      <w:r w:rsidR="00A46C49">
        <w:t>.</w:t>
      </w:r>
    </w:p>
    <w:p w14:paraId="071F8F97" w14:textId="1A46B60C" w:rsidR="007F2E4C" w:rsidRPr="007F2E4C" w:rsidRDefault="007F2E4C" w:rsidP="007F2E4C">
      <w:pPr>
        <w:rPr>
          <w:rFonts w:ascii="Calibri" w:eastAsia="Times New Roman" w:hAnsi="Calibri" w:cs="Calibri"/>
          <w:color w:val="000000"/>
        </w:rPr>
      </w:pPr>
      <w:r>
        <w:t xml:space="preserve">(Bonus): </w:t>
      </w:r>
      <w:r w:rsidRPr="007F2E4C">
        <w:rPr>
          <w:rFonts w:ascii="Calibri" w:eastAsia="Times New Roman" w:hAnsi="Calibri" w:cs="Calibri"/>
          <w:color w:val="000000"/>
        </w:rPr>
        <w:t>Does the Median or Mean Summarize the Data more meaningfully?</w:t>
      </w:r>
    </w:p>
    <w:p w14:paraId="5951846C" w14:textId="525677AA" w:rsidR="00B236CC" w:rsidRDefault="007F2E4C" w:rsidP="00B236CC">
      <w:pPr>
        <w:pStyle w:val="ListParagraph"/>
        <w:numPr>
          <w:ilvl w:val="0"/>
          <w:numId w:val="1"/>
        </w:numPr>
      </w:pPr>
      <w:r>
        <w:t>The median, though see 2c.</w:t>
      </w:r>
    </w:p>
    <w:p w14:paraId="306DCE7F" w14:textId="04CE63C2" w:rsidR="00243D60" w:rsidRPr="00243D60" w:rsidRDefault="00243D60" w:rsidP="00243D60">
      <w:pPr>
        <w:rPr>
          <w:rFonts w:ascii="Calibri" w:eastAsia="Times New Roman" w:hAnsi="Calibri" w:cs="Calibri"/>
          <w:color w:val="000000"/>
        </w:rPr>
      </w:pPr>
      <w:r>
        <w:t xml:space="preserve">(Bonus) </w:t>
      </w:r>
      <w:r w:rsidRPr="00243D60">
        <w:rPr>
          <w:rFonts w:ascii="Calibri" w:eastAsia="Times New Roman" w:hAnsi="Calibri" w:cs="Calibri"/>
          <w:color w:val="000000"/>
        </w:rPr>
        <w:t>Is there more variability with successful or unsuccessful campaigns?</w:t>
      </w:r>
    </w:p>
    <w:p w14:paraId="5A3991F8" w14:textId="257A9C71" w:rsidR="00243D60" w:rsidRDefault="00AE1D71" w:rsidP="00B236CC">
      <w:pPr>
        <w:pStyle w:val="ListParagraph"/>
        <w:numPr>
          <w:ilvl w:val="0"/>
          <w:numId w:val="1"/>
        </w:numPr>
      </w:pPr>
      <w:r>
        <w:t>Successful (i.e., ‘successful’ or ‘live’) campaigns were more variable.</w:t>
      </w:r>
    </w:p>
    <w:p w14:paraId="597F0E0D" w14:textId="1167E88D" w:rsidR="00E6744B" w:rsidRPr="00E6744B" w:rsidRDefault="00E6744B" w:rsidP="00E6744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(Bonus) </w:t>
      </w:r>
      <w:r w:rsidRPr="00E6744B">
        <w:rPr>
          <w:rFonts w:ascii="Calibri" w:eastAsia="Times New Roman" w:hAnsi="Calibri" w:cs="Calibri"/>
          <w:color w:val="000000"/>
        </w:rPr>
        <w:t>Does this make sense? Why or why not?</w:t>
      </w:r>
    </w:p>
    <w:p w14:paraId="6BD05DA9" w14:textId="2D2FD098" w:rsidR="00E6744B" w:rsidRDefault="00C769F4" w:rsidP="00B236CC">
      <w:pPr>
        <w:pStyle w:val="ListParagraph"/>
        <w:numPr>
          <w:ilvl w:val="0"/>
          <w:numId w:val="1"/>
        </w:numPr>
      </w:pPr>
      <w:r>
        <w:t xml:space="preserve">Yes: there were more successful campaigns, and </w:t>
      </w:r>
      <w:r w:rsidR="00584490">
        <w:t>there were high outlier successful campaigns. Together, this accounts for variability.</w:t>
      </w:r>
    </w:p>
    <w:sectPr w:rsidR="00E6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371"/>
    <w:multiLevelType w:val="hybridMultilevel"/>
    <w:tmpl w:val="6898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E8"/>
    <w:rsid w:val="00065B3D"/>
    <w:rsid w:val="00072624"/>
    <w:rsid w:val="00243D60"/>
    <w:rsid w:val="003E04A2"/>
    <w:rsid w:val="00406C73"/>
    <w:rsid w:val="00584490"/>
    <w:rsid w:val="0061611C"/>
    <w:rsid w:val="0066599E"/>
    <w:rsid w:val="006C20E1"/>
    <w:rsid w:val="007F2E4C"/>
    <w:rsid w:val="00847624"/>
    <w:rsid w:val="00872DA8"/>
    <w:rsid w:val="00987B38"/>
    <w:rsid w:val="009E645D"/>
    <w:rsid w:val="00A05FE8"/>
    <w:rsid w:val="00A46C49"/>
    <w:rsid w:val="00AE1D71"/>
    <w:rsid w:val="00B07EB6"/>
    <w:rsid w:val="00B236CC"/>
    <w:rsid w:val="00BB40B8"/>
    <w:rsid w:val="00C15CBE"/>
    <w:rsid w:val="00C35314"/>
    <w:rsid w:val="00C52B99"/>
    <w:rsid w:val="00C769F4"/>
    <w:rsid w:val="00DB4310"/>
    <w:rsid w:val="00DE5EE9"/>
    <w:rsid w:val="00E6744B"/>
    <w:rsid w:val="00F04FFE"/>
    <w:rsid w:val="00F9441F"/>
    <w:rsid w:val="00FB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C00"/>
  <w15:chartTrackingRefBased/>
  <w15:docId w15:val="{78F468C5-447C-4E68-89A2-C3EC0345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Miller</dc:creator>
  <cp:keywords/>
  <dc:description/>
  <cp:lastModifiedBy>Brook Miller</cp:lastModifiedBy>
  <cp:revision>5</cp:revision>
  <dcterms:created xsi:type="dcterms:W3CDTF">2020-12-19T20:05:00Z</dcterms:created>
  <dcterms:modified xsi:type="dcterms:W3CDTF">2020-12-19T21:59:00Z</dcterms:modified>
</cp:coreProperties>
</file>