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F2AA" w14:textId="12F53DB7" w:rsidR="005534AF" w:rsidRDefault="005534AF">
      <w:r>
        <w:t>TEST DOCUMENT FOR INSERTION</w:t>
      </w:r>
    </w:p>
    <w:sectPr w:rsidR="0055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F"/>
    <w:rsid w:val="005534AF"/>
    <w:rsid w:val="007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ECB7"/>
  <w15:chartTrackingRefBased/>
  <w15:docId w15:val="{B98D3F1E-D1BA-436C-A45B-9B5C12FF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Miller</dc:creator>
  <cp:keywords/>
  <dc:description/>
  <cp:lastModifiedBy>Brook Miller</cp:lastModifiedBy>
  <cp:revision>1</cp:revision>
  <dcterms:created xsi:type="dcterms:W3CDTF">2025-06-05T18:07:00Z</dcterms:created>
  <dcterms:modified xsi:type="dcterms:W3CDTF">2025-06-05T18:08:00Z</dcterms:modified>
</cp:coreProperties>
</file>