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09F" w:rsidRDefault="0020009F" w:rsidP="0020009F">
      <w:pPr>
        <w:pStyle w:val="FirstParagraph"/>
      </w:pPr>
      <w:r>
        <w:t>170.  June 24, 1711.</w:t>
      </w:r>
      <w:r>
        <w:rPr>
          <w:rStyle w:val="FootnoteReference"/>
        </w:rPr>
        <w:footnoteReference w:id="1"/>
      </w:r>
    </w:p>
    <w:p w:rsidR="0020009F" w:rsidRDefault="0020009F" w:rsidP="0020009F">
      <w:pPr>
        <w:pStyle w:val="OriginalText"/>
        <w:rPr>
          <w:sz w:val="18"/>
          <w:szCs w:val="18"/>
        </w:rPr>
      </w:pP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1]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Bern</w:t>
      </w:r>
      <w:r>
        <w:rPr>
          <w:rStyle w:val="FootnoteReference"/>
          <w:sz w:val="18"/>
          <w:szCs w:val="18"/>
        </w:rPr>
        <w:footnoteReference w:id="2"/>
      </w:r>
      <w:r>
        <w:rPr>
          <w:sz w:val="18"/>
          <w:szCs w:val="18"/>
        </w:rPr>
        <w:t xml:space="preserve"> den 24ten </w:t>
      </w:r>
      <w:r>
        <w:rPr>
          <w:rStyle w:val="Italics"/>
          <w:sz w:val="18"/>
          <w:szCs w:val="18"/>
        </w:rPr>
        <w:t>Junii</w:t>
      </w:r>
      <w:r>
        <w:rPr>
          <w:sz w:val="18"/>
          <w:szCs w:val="18"/>
        </w:rPr>
        <w:t xml:space="preserve"> 1711.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Wohl Edle, etc.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Meine insonders Hochgeehrte Herren!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 an dieselbe unterm 13ten und 17ten </w:t>
      </w:r>
      <w:r>
        <w:rPr>
          <w:rStyle w:val="Italics"/>
          <w:sz w:val="18"/>
          <w:szCs w:val="18"/>
        </w:rPr>
        <w:t>currentis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abgegebene Schreiben werden verhoffentlich wohl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eingekommen seÿn.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Am verwichenen Sontag empfinge dero angenehmes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vom 12ten </w:t>
      </w:r>
      <w:r>
        <w:rPr>
          <w:rStyle w:val="Italics"/>
          <w:sz w:val="18"/>
          <w:szCs w:val="18"/>
        </w:rPr>
        <w:t>Stantis</w:t>
      </w:r>
      <w:r>
        <w:rPr>
          <w:sz w:val="18"/>
          <w:szCs w:val="18"/>
        </w:rPr>
        <w:t xml:space="preserve"> mit dem Freÿ-brieff von Ihro Königl[ichen]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May[estä]t in Preüsen und dem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"passports for exiles:1711 trip"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Passeport</w:t>
      </w:r>
      <w:r>
        <w:rPr>
          <w:sz w:val="18"/>
          <w:szCs w:val="18"/>
        </w:rPr>
        <w:t xml:space="preserve"> von Ihro H.F.D.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dem Printzen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"Eugene, Prince"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Eugenio</w:t>
      </w:r>
      <w:r>
        <w:rPr>
          <w:sz w:val="18"/>
          <w:szCs w:val="18"/>
        </w:rPr>
        <w:t xml:space="preserve">, worfür schönsten Danck erstatte,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die übrige, </w:t>
      </w:r>
      <w:r>
        <w:rPr>
          <w:rStyle w:val="Italics"/>
          <w:sz w:val="18"/>
          <w:szCs w:val="18"/>
        </w:rPr>
        <w:t>in specie</w:t>
      </w:r>
      <w:r>
        <w:rPr>
          <w:sz w:val="18"/>
          <w:szCs w:val="18"/>
        </w:rPr>
        <w:t xml:space="preserve"> aber den von Chur Pfaltz, dem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Ertz-Stifft Cöllen, und denen Herren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"Hesse:Landgrave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Landtgraffen von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Hessen mit nechstem auch erwarte.  An Ihro Hoch-Fürstl[ichen]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Durchl[auch]t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"Württemberg, Duke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Wirtemberg alß dermahlen </w:t>
      </w:r>
      <w:r>
        <w:rPr>
          <w:rStyle w:val="Italics"/>
          <w:sz w:val="18"/>
          <w:szCs w:val="18"/>
        </w:rPr>
        <w:t>en chef</w:t>
      </w:r>
      <w:r>
        <w:rPr>
          <w:sz w:val="18"/>
          <w:szCs w:val="18"/>
        </w:rPr>
        <w:t xml:space="preserve"> auff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dem Rhein </w:t>
      </w:r>
      <w:r>
        <w:rPr>
          <w:rStyle w:val="Italics"/>
          <w:sz w:val="18"/>
          <w:szCs w:val="18"/>
        </w:rPr>
        <w:t>commandirenden Generalen</w:t>
      </w:r>
      <w:r>
        <w:rPr>
          <w:rStyle w:val="FootnoteReference"/>
          <w:sz w:val="18"/>
          <w:szCs w:val="18"/>
        </w:rPr>
        <w:footnoteReference w:id="3"/>
      </w:r>
      <w:r>
        <w:rPr>
          <w:sz w:val="18"/>
          <w:szCs w:val="18"/>
        </w:rPr>
        <w:t xml:space="preserve"> Habe mit letzter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ordinari</w:t>
      </w:r>
      <w:r>
        <w:rPr>
          <w:sz w:val="18"/>
          <w:szCs w:val="18"/>
        </w:rPr>
        <w:t xml:space="preserve"> selbsten umb einen </w:t>
      </w:r>
      <w:r>
        <w:rPr>
          <w:rStyle w:val="Italics"/>
          <w:sz w:val="18"/>
          <w:szCs w:val="18"/>
        </w:rPr>
        <w:t>Passport</w:t>
      </w:r>
      <w:r>
        <w:rPr>
          <w:sz w:val="18"/>
          <w:szCs w:val="18"/>
        </w:rPr>
        <w:t xml:space="preserve"> geschrieben;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 Graff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"Trautmansdorf, Count"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Trautmansdorff wird mir den seinigen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senden, und über dis wo es immer möglich auch einen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Freÿbrieff von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"Austrian (Imperial) Court"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Öesterrichischen Regierung zu Insbruck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2] wegen denen zöllen in den Waldt-Stätten </w:t>
      </w:r>
      <w:r>
        <w:rPr>
          <w:rStyle w:val="Italics"/>
          <w:sz w:val="18"/>
          <w:szCs w:val="18"/>
        </w:rPr>
        <w:t>procuriren</w:t>
      </w:r>
      <w:r>
        <w:rPr>
          <w:sz w:val="18"/>
          <w:szCs w:val="18"/>
        </w:rPr>
        <w:t xml:space="preserve">.  Der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Frantzösischer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"Du Luc, Comte"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Ministre Comte du Luc</w:t>
      </w:r>
      <w:r>
        <w:rPr>
          <w:sz w:val="18"/>
          <w:szCs w:val="18"/>
        </w:rPr>
        <w:t xml:space="preserve"> hat hiesigen lobl[ichen] </w:t>
      </w:r>
      <w:r>
        <w:rPr>
          <w:rStyle w:val="Italics"/>
          <w:sz w:val="18"/>
          <w:szCs w:val="18"/>
        </w:rPr>
        <w:t>Canton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ebenmäßig versicheren lasen, daß Er an Seinen könig wegen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des verlangten </w:t>
      </w:r>
      <w:r>
        <w:rPr>
          <w:rStyle w:val="Italics"/>
          <w:sz w:val="18"/>
          <w:szCs w:val="18"/>
        </w:rPr>
        <w:t>Passports</w:t>
      </w:r>
      <w:r>
        <w:rPr>
          <w:sz w:val="18"/>
          <w:szCs w:val="18"/>
        </w:rPr>
        <w:t xml:space="preserve"> geschreiben, und demnach solchen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nechstens einzusendten verhoffe.  So daß es demnach hiermit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nechstens seine Richtigkeit haben, und solchem nach die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Abreis der armen hierländischen Mennoniten kurtz darauf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vor sich gehen dörffte, wann nicht abermahlige difficultäten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darzwischen kommen, wie es dann das ansehen gewinnen will,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so daß würcklich mit allem Ernst beschäfftiget denenselben,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wo es möglich, worzu bauwen.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Was sonsten Meiner hochgeehrten herren über den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letzthin übersandten </w:t>
      </w:r>
      <w:r>
        <w:rPr>
          <w:rStyle w:val="Italics"/>
          <w:sz w:val="18"/>
          <w:szCs w:val="18"/>
        </w:rPr>
        <w:t>recess</w:t>
      </w:r>
      <w:r>
        <w:rPr>
          <w:sz w:val="18"/>
          <w:szCs w:val="18"/>
        </w:rPr>
        <w:t xml:space="preserve"> führende Gedancken betrifft, so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ist freÿlich nur zu wahr daß solche mehr alß zu wohl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gegründet, wie ich mich dann auch mit händ und füßen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gegen sothanige offenbahre </w:t>
      </w:r>
      <w:r>
        <w:rPr>
          <w:rStyle w:val="Italics"/>
          <w:sz w:val="18"/>
          <w:szCs w:val="18"/>
        </w:rPr>
        <w:t>transgressiones</w:t>
      </w:r>
      <w:r>
        <w:rPr>
          <w:sz w:val="18"/>
          <w:szCs w:val="18"/>
        </w:rPr>
        <w:t xml:space="preserve"> des so heiteren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klaren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"edict:of amnesty of Feb. 11, 1711"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Freÿheit-</w:t>
      </w:r>
      <w:r>
        <w:rPr>
          <w:rStyle w:val="Italics"/>
          <w:sz w:val="18"/>
          <w:szCs w:val="18"/>
        </w:rPr>
        <w:t>Patents</w:t>
      </w:r>
      <w:r>
        <w:rPr>
          <w:sz w:val="18"/>
          <w:szCs w:val="18"/>
        </w:rPr>
        <w:t xml:space="preserve"> und des vorhergegangenen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recesses</w:t>
      </w:r>
      <w:r>
        <w:rPr>
          <w:sz w:val="18"/>
          <w:szCs w:val="18"/>
        </w:rPr>
        <w:t xml:space="preserve"> so viel mir nur mensch- und möglich gewesen,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gesetzet, aber dennoch ein mehreres nicht als was in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letzterem </w:t>
      </w:r>
      <w:r>
        <w:rPr>
          <w:rStyle w:val="Italics"/>
          <w:sz w:val="18"/>
          <w:szCs w:val="18"/>
        </w:rPr>
        <w:t>recess</w:t>
      </w:r>
      <w:r>
        <w:rPr>
          <w:sz w:val="18"/>
          <w:szCs w:val="18"/>
        </w:rPr>
        <w:t xml:space="preserve"> vermeldet, erhalten mögen, wie es mich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dann auch noch mühe und Arbeit genug gekostet, bis nur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diesen letzteren </w:t>
      </w:r>
      <w:r>
        <w:rPr>
          <w:rStyle w:val="Italics"/>
          <w:sz w:val="18"/>
          <w:szCs w:val="18"/>
        </w:rPr>
        <w:t>in forma</w:t>
      </w:r>
      <w:r>
        <w:rPr>
          <w:sz w:val="18"/>
          <w:szCs w:val="18"/>
        </w:rPr>
        <w:t xml:space="preserve"> bekommen können, alß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M[eine] h[och] g[eehrte] herren aus einem meiner vorigen genugsam werden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ersehen haben.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Daß aber die von der Leÿstischen oder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"Reistians (Mennonites):non-cooperation"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Untern Gemeindt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3] auß furcht daß ein solches geschehen könte, mögte oder würde,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Sich beÿ mir zur Abreis nicht angemeldet und ihre güther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nicht angegeben haben sollen, ist im geringsten nicht zu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pr</w:t>
      </w:r>
      <w:r>
        <w:rPr>
          <w:rStyle w:val="Italics"/>
          <w:i w:val="0"/>
          <w:iCs w:val="0"/>
          <w:sz w:val="18"/>
          <w:szCs w:val="18"/>
        </w:rPr>
        <w:t>æ</w:t>
      </w:r>
      <w:r>
        <w:rPr>
          <w:rStyle w:val="Italics"/>
          <w:sz w:val="18"/>
          <w:szCs w:val="18"/>
        </w:rPr>
        <w:t>supponiren</w:t>
      </w:r>
      <w:r>
        <w:rPr>
          <w:sz w:val="18"/>
          <w:szCs w:val="18"/>
        </w:rPr>
        <w:t>,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indeme, wann solches ja seÿn solte, die von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Obern oder Ammanischen Gemeindt, derer sich im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Emmethal ebenmäßig einige befundten, und sich dennoch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angemeldet, ein gleiches würden zu befahren gehabt, und   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demnach eben die difficultaten würden gemacht haben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alß die erstere.  Ja wann solches gleich wäre, so hätten sich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dennoch einige von denen Leystischen entweders ehe und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bevor sothane difficultäten sich eräugnet, oder aber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seit deme solche, so viel thunlich, gehoben worden,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angemeldet, welches aber bis auff diese Stundt noch von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keinem eintzigen nicht geschehen, auch allein ansehen nach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nun schwerlich mehr geschehen wird, wie M[eine] h[och] g[eehrte] herren solches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aus meinem unterm 13ten </w:t>
      </w:r>
      <w:r>
        <w:rPr>
          <w:rStyle w:val="Italics"/>
          <w:sz w:val="18"/>
          <w:szCs w:val="18"/>
        </w:rPr>
        <w:t>currentis</w:t>
      </w:r>
      <w:r>
        <w:rPr>
          <w:sz w:val="18"/>
          <w:szCs w:val="18"/>
        </w:rPr>
        <w:t xml:space="preserve"> an dieselbe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abgelasenem zweiffels-ohn werden ersehen haben.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Deme zu einem fernern wahrzeichen der unbegreifflichen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Ludwig:vexations with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eigensinnigkeit dieser armseelichen menschen annoch dieses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beÿfügen sollen, daß, weilen von den eint- und anderen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gefangen gewesenen vernommen, daß diese Leüthe sich, ich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weis nicht was für einen </w:t>
      </w:r>
      <w:r>
        <w:rPr>
          <w:rStyle w:val="Italics"/>
          <w:sz w:val="18"/>
          <w:szCs w:val="18"/>
        </w:rPr>
        <w:t>Scrupel</w:t>
      </w:r>
      <w:r>
        <w:rPr>
          <w:sz w:val="18"/>
          <w:szCs w:val="18"/>
        </w:rPr>
        <w:t xml:space="preserve"> machen, unter der </w:t>
      </w:r>
      <w:r>
        <w:rPr>
          <w:rStyle w:val="Italics"/>
          <w:sz w:val="18"/>
          <w:szCs w:val="18"/>
        </w:rPr>
        <w:t>Direction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des H[errn]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"Ritter, George:not wanted"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Ritters zu verreisen, und daß solche gerne sehen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mögten daß solches unter der Obsicht des vormahles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gemelten herren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"Wagner, Bernhard:prefered by Reistians"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Bernhardt Wagners geschehe, ich Ihnen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4] so wohl durch erwehnten H[er]rn Wagner selbsten, als andere so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Täuffer als andere Männer anerbiethen lasen, daß wann Sie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alle oder nur ein Theil darvon auffbrechen und mit denen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anderen fortreisen wolten, ich, ohnerachtet mit herren Ritter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schon alle anstalten verfüget, dennoch auch den H[er]rn Wagner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mitsendten, und ihme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1711:leaders for trip"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special Direction</w:t>
      </w:r>
      <w:r>
        <w:rPr>
          <w:sz w:val="18"/>
          <w:szCs w:val="18"/>
        </w:rPr>
        <w:t xml:space="preserve"> über alle die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"Emmental"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Emmethaler anvertrauwen wolte, so daß H[err] Ritter mit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ihnen das allergringste nicht zu schaffen haben solte.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Alles dieses hat eben so wenig gefruchtet als alles das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vorige.  Was nun der von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Benedict</w:t>
      </w:r>
      <w:r>
        <w:rPr>
          <w:sz w:val="18"/>
          <w:szCs w:val="18"/>
        </w:rPr>
        <w:t xml:space="preserve"> Brechtbüel erst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unterm 29ten Maÿ an Sie geschriebene und von mir vor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10 tagen an Sie versandte anmahnungs-brieff beÿ denen-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selben ausrichten werde, bin nechstens erwartent.  Ich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zweiffle aber sehr ob solcher ein mehreren effect haben werde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alß die vorigen.  </w:t>
      </w:r>
      <w:r>
        <w:rPr>
          <w:rStyle w:val="Italics"/>
          <w:sz w:val="18"/>
          <w:szCs w:val="18"/>
        </w:rPr>
        <w:t>Enfin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ich förchte es werde hopffen und Mals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 ihnen verlohren seÿn und bleiben, bis Gott der herr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es anderst schicket.  In dessen hab ich es auch beÿ denen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Auß der untern oder Leistischen Gemeindt, so gefangen gewesen,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nur noch nicht dahin bringen mögen, daß Sie mir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1711:expected expenses for trip"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Listen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oder Rodel ihrer mitnehmenden </w:t>
      </w:r>
      <w:r>
        <w:rPr>
          <w:rStyle w:val="Italics"/>
          <w:sz w:val="18"/>
          <w:szCs w:val="18"/>
        </w:rPr>
        <w:t>Familien</w:t>
      </w:r>
      <w:r>
        <w:rPr>
          <w:sz w:val="18"/>
          <w:szCs w:val="18"/>
        </w:rPr>
        <w:t xml:space="preserve"> gesandt hätten,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daß herr Ritter so wohl als ich </w:t>
      </w:r>
      <w:r>
        <w:rPr>
          <w:rStyle w:val="Italics"/>
          <w:sz w:val="18"/>
          <w:szCs w:val="18"/>
        </w:rPr>
        <w:t>tam ratione</w:t>
      </w:r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 xml:space="preserve"> der plätzen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denen Schiffen </w:t>
      </w:r>
      <w:r>
        <w:rPr>
          <w:rStyle w:val="Italics"/>
          <w:sz w:val="18"/>
          <w:szCs w:val="18"/>
        </w:rPr>
        <w:t>quam ratione</w:t>
      </w:r>
      <w:r>
        <w:rPr>
          <w:sz w:val="18"/>
          <w:szCs w:val="18"/>
        </w:rPr>
        <w:t xml:space="preserve"> der </w:t>
      </w:r>
      <w:r>
        <w:rPr>
          <w:rStyle w:val="Italics"/>
          <w:sz w:val="18"/>
          <w:szCs w:val="18"/>
        </w:rPr>
        <w:t>provisionen</w:t>
      </w:r>
      <w:r>
        <w:rPr>
          <w:sz w:val="18"/>
          <w:szCs w:val="18"/>
        </w:rPr>
        <w:t xml:space="preserve"> anderst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nicht als </w:t>
      </w:r>
      <w:r>
        <w:rPr>
          <w:rStyle w:val="Italics"/>
          <w:sz w:val="18"/>
          <w:szCs w:val="18"/>
        </w:rPr>
        <w:t>provisionaliter</w:t>
      </w:r>
      <w:r>
        <w:rPr>
          <w:sz w:val="18"/>
          <w:szCs w:val="18"/>
        </w:rPr>
        <w:t xml:space="preserve"> und auff gerath wohl hin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agiren</w:t>
      </w:r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können.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Sonsten ist so wohl herren Ritters alß meine </w:t>
      </w:r>
      <w:r>
        <w:rPr>
          <w:rStyle w:val="Italics"/>
          <w:sz w:val="18"/>
          <w:szCs w:val="18"/>
        </w:rPr>
        <w:t>Intention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5] jederzeit gewesen, wie ich dann auch solches Meinen hochgeehrten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herren schon in einem meiner vorigen vermeldet, daß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auff jedem Schiff zweÿ von denen verständigsten Täufferen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</w:t>
      </w:r>
      <w:r>
        <w:rPr>
          <w:rStyle w:val="Italics"/>
          <w:sz w:val="18"/>
          <w:szCs w:val="18"/>
        </w:rPr>
        <w:t>Direction</w:t>
      </w:r>
      <w:r>
        <w:rPr>
          <w:sz w:val="18"/>
          <w:szCs w:val="18"/>
        </w:rPr>
        <w:t xml:space="preserve"> mit haben, auch alles und jedes so vorkommen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mögte mit ihnen überlegt und </w:t>
      </w:r>
      <w:r>
        <w:rPr>
          <w:rStyle w:val="Italics"/>
          <w:sz w:val="18"/>
          <w:szCs w:val="18"/>
        </w:rPr>
        <w:t>de concert</w:t>
      </w:r>
      <w:r>
        <w:rPr>
          <w:sz w:val="18"/>
          <w:szCs w:val="18"/>
        </w:rPr>
        <w:t xml:space="preserve"> mit ihnen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vorgenommen und verrichtet werden solle, wie Wir dann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schon </w:t>
      </w:r>
      <w:r>
        <w:rPr>
          <w:rStyle w:val="Italics"/>
          <w:sz w:val="18"/>
          <w:szCs w:val="18"/>
        </w:rPr>
        <w:t>de facto</w:t>
      </w:r>
      <w:r>
        <w:rPr>
          <w:sz w:val="18"/>
          <w:szCs w:val="18"/>
        </w:rPr>
        <w:t xml:space="preserve"> den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"Rychen, Daniel (alone or with family):works with Runckel"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Daniel Richen zu denen meisten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deliberationenen</w:t>
      </w:r>
      <w:r>
        <w:rPr>
          <w:sz w:val="18"/>
          <w:szCs w:val="18"/>
        </w:rPr>
        <w:t xml:space="preserve"> die Reis betreffent, gezogen, auch solches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viel seine eigene geschäffte es ihme zulasen wollen, noch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ferners thun werden.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Mein letzteres wirdt M[eine] h[och] g[eehrte] herren haben zu erkennen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gegeben, in was für einem zustandt sich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"Bürki, Hans (Burky, Birky, Bergey):in prison"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Bürckÿ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befindet.  Solcher ist erst gestern zum ersten mahl vor der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Cammern verhöhret worden, so daß noch nicht weis, was für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 Urtheil über ihn ergehen werde, dennoch machet mann mir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jederzeit hoffnung, daß mann mir solchen beÿ abreis der 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anderen wiederumb überlasen wolle, welchen fals mann ihme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dann auch den </w:t>
      </w:r>
      <w:r>
        <w:rPr>
          <w:rStyle w:val="Italics"/>
          <w:sz w:val="18"/>
          <w:szCs w:val="18"/>
        </w:rPr>
        <w:t>acces</w:t>
      </w:r>
      <w:r>
        <w:rPr>
          <w:sz w:val="18"/>
          <w:szCs w:val="18"/>
        </w:rPr>
        <w:t xml:space="preserve"> zu der </w:t>
      </w:r>
      <w:r>
        <w:rPr>
          <w:rStyle w:val="Italics"/>
          <w:sz w:val="18"/>
          <w:szCs w:val="18"/>
        </w:rPr>
        <w:t>Direction</w:t>
      </w:r>
      <w:r>
        <w:rPr>
          <w:sz w:val="18"/>
          <w:szCs w:val="18"/>
        </w:rPr>
        <w:t xml:space="preserve"> und </w:t>
      </w:r>
      <w:r>
        <w:rPr>
          <w:rStyle w:val="Italics"/>
          <w:sz w:val="18"/>
          <w:szCs w:val="18"/>
        </w:rPr>
        <w:t>deliberationen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wird lasen können, obwohlen sehr zweiffele daß Er sich darmit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werde beladen wollen.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Weilen mir, wie M[eine] h[och] g[eehrte] herren auß meinem letzteren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werden ersehen haben, die Cammer schon einige Summen von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 Täuffer mitlen außliefferen lasen, und darmit bis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dahero continuiret, so daß nur von 12 Familien Schon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"funds of Swiss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7939 R[eich]th[ale]r würcklich eincassiret, und noch mehrere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6] </w:t>
      </w:r>
      <w:r>
        <w:rPr>
          <w:rStyle w:val="Italics"/>
          <w:sz w:val="18"/>
          <w:szCs w:val="18"/>
        </w:rPr>
        <w:t>Summen</w:t>
      </w:r>
      <w:r>
        <w:rPr>
          <w:sz w:val="18"/>
          <w:szCs w:val="18"/>
        </w:rPr>
        <w:t xml:space="preserve"> folgen werden, als habe unnöthig befundten von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Daniel Richen, welcher auff die </w:t>
      </w:r>
      <w:r>
        <w:rPr>
          <w:rStyle w:val="Italics"/>
          <w:sz w:val="18"/>
          <w:szCs w:val="18"/>
        </w:rPr>
        <w:t>assignirte</w:t>
      </w:r>
      <w:r>
        <w:rPr>
          <w:sz w:val="18"/>
          <w:szCs w:val="18"/>
        </w:rPr>
        <w:t xml:space="preserve"> 1000 thaler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mehr nicht alß 800 geliefferet, mehrere gelder zu empfangen,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sende demnach die auff ihn gestelte </w:t>
      </w:r>
      <w:r>
        <w:rPr>
          <w:rStyle w:val="Italics"/>
          <w:sz w:val="18"/>
          <w:szCs w:val="18"/>
        </w:rPr>
        <w:t>Assignation</w:t>
      </w:r>
      <w:r>
        <w:rPr>
          <w:sz w:val="18"/>
          <w:szCs w:val="18"/>
        </w:rPr>
        <w:t xml:space="preserve"> für die 600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thaler hiermit wiederum zuruck, zumahlen da es rebus sic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lastRenderedPageBreak/>
        <w:t>Stantibus</w:t>
      </w:r>
      <w:r>
        <w:rPr>
          <w:rStyle w:val="FootnoteReference"/>
          <w:sz w:val="18"/>
          <w:szCs w:val="18"/>
        </w:rPr>
        <w:footnoteReference w:id="8"/>
      </w:r>
      <w:r>
        <w:rPr>
          <w:sz w:val="18"/>
          <w:szCs w:val="18"/>
        </w:rPr>
        <w:t xml:space="preserve"> und da so feine </w:t>
      </w:r>
      <w:r>
        <w:rPr>
          <w:rStyle w:val="Italics"/>
          <w:sz w:val="18"/>
          <w:szCs w:val="18"/>
        </w:rPr>
        <w:t>Summen</w:t>
      </w:r>
      <w:r>
        <w:rPr>
          <w:sz w:val="18"/>
          <w:szCs w:val="18"/>
        </w:rPr>
        <w:t xml:space="preserve"> einkommen, im gegentheil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nöthig sein will dahin bedacht zu seÿn, wie mann den, nach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außgeliefferten nöthigen Reis geldern an herren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"Ritter, George:leader of 1711 trip"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Ritter,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annoch </w:t>
      </w:r>
      <w:r>
        <w:rPr>
          <w:rStyle w:val="Italics"/>
          <w:sz w:val="18"/>
          <w:szCs w:val="18"/>
        </w:rPr>
        <w:t>restirenden</w:t>
      </w:r>
      <w:r>
        <w:rPr>
          <w:rStyle w:val="FootnoteReference"/>
          <w:sz w:val="18"/>
          <w:szCs w:val="18"/>
        </w:rPr>
        <w:footnoteReference w:id="9"/>
      </w:r>
      <w:r>
        <w:rPr>
          <w:sz w:val="18"/>
          <w:szCs w:val="18"/>
        </w:rPr>
        <w:t xml:space="preserve"> überschuss, denen armen Leüthen so viel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möglich ohne schaden, nacher Hollandt übermachen möge.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Worüber Meine hochgeehrte herren bitte, daß Sie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ungesaumbt ihre gedancken wollen walten lassen, auch mir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solche zu wissen thun.  Ich selbsten werde ihnen ein thaler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oder 1200 und mehr welche wegen dieser </w:t>
      </w:r>
      <w:r>
        <w:rPr>
          <w:rStyle w:val="Italics"/>
          <w:sz w:val="18"/>
          <w:szCs w:val="18"/>
        </w:rPr>
        <w:t>Commission</w:t>
      </w:r>
      <w:r>
        <w:rPr>
          <w:sz w:val="18"/>
          <w:szCs w:val="18"/>
        </w:rPr>
        <w:t xml:space="preserve"> beÿ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dem Staat stehen habe, nach eingesandten meinen Rechnungen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drunten </w:t>
      </w:r>
      <w:r>
        <w:rPr>
          <w:rStyle w:val="Italics"/>
          <w:sz w:val="18"/>
          <w:szCs w:val="18"/>
        </w:rPr>
        <w:t>fourniren</w:t>
      </w:r>
      <w:r>
        <w:rPr>
          <w:rStyle w:val="FootnoteReference"/>
          <w:sz w:val="18"/>
          <w:szCs w:val="18"/>
        </w:rPr>
        <w:footnoteReference w:id="10"/>
      </w:r>
      <w:r>
        <w:rPr>
          <w:sz w:val="18"/>
          <w:szCs w:val="18"/>
        </w:rPr>
        <w:t xml:space="preserve"> können, und werde mich </w:t>
      </w:r>
      <w:r>
        <w:rPr>
          <w:rStyle w:val="Italics"/>
          <w:sz w:val="18"/>
          <w:szCs w:val="18"/>
        </w:rPr>
        <w:t>interim</w:t>
      </w:r>
      <w:r>
        <w:rPr>
          <w:sz w:val="18"/>
          <w:szCs w:val="18"/>
        </w:rPr>
        <w:t xml:space="preserve"> alhier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in der Nachbahrschafft umb gute Wechßelbrieff bewerben,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welches dann meine anwesenheit zu Basel auch umb so viel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pressanter machen dörffte, so daß mir sehr lieb wäre, wann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mit einem </w:t>
      </w:r>
      <w:r>
        <w:rPr>
          <w:rStyle w:val="Italics"/>
          <w:sz w:val="18"/>
          <w:szCs w:val="18"/>
        </w:rPr>
        <w:t>Creditiv</w:t>
      </w:r>
      <w:r>
        <w:rPr>
          <w:sz w:val="18"/>
          <w:szCs w:val="18"/>
        </w:rPr>
        <w:t xml:space="preserve"> an sothanen </w:t>
      </w:r>
      <w:r>
        <w:rPr>
          <w:rStyle w:val="Italics"/>
          <w:sz w:val="18"/>
          <w:szCs w:val="18"/>
        </w:rPr>
        <w:t>Canton</w:t>
      </w:r>
      <w:r>
        <w:rPr>
          <w:sz w:val="18"/>
          <w:szCs w:val="18"/>
        </w:rPr>
        <w:t xml:space="preserve"> könte beehret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werden.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Weilen beÿ denen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"Amish"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Ammannischen keine sonderbahre lust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nacher Preusen verspure, so halte unmaßgeblich darfür,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mann ihnen von M[einen] h[och] g[eehrten] herren vorhaben noch zur zeit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nicht viel nachricht gebe.  Ich aber laße mir solches aus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7] verschiedenen sehr wichtigen ursachen gantz wohl gefallen.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Ich </w:t>
      </w:r>
      <w:r>
        <w:rPr>
          <w:rStyle w:val="Italics"/>
          <w:sz w:val="18"/>
          <w:szCs w:val="18"/>
        </w:rPr>
        <w:t>recommendire</w:t>
      </w:r>
      <w:r>
        <w:rPr>
          <w:sz w:val="18"/>
          <w:szCs w:val="18"/>
        </w:rPr>
        <w:t xml:space="preserve"> M[eine] h[och] g[eehrte] herren nochmahlen die noch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manglende </w:t>
      </w:r>
      <w:r>
        <w:rPr>
          <w:rStyle w:val="Italics"/>
          <w:sz w:val="18"/>
          <w:szCs w:val="18"/>
        </w:rPr>
        <w:t>Passporte</w:t>
      </w:r>
      <w:r>
        <w:rPr>
          <w:sz w:val="18"/>
          <w:szCs w:val="18"/>
        </w:rPr>
        <w:t xml:space="preserve"> und Freÿ-Brieffe.  Empfehle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dieselbe in den allwaltenden gnaden Schutz Gottes des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Allerhöchsten, mich aber und die meinige in dero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andächtiges Gebett, und verbleibe nebst hertzlicher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begrüsung stetshin.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Meiner hochgeehrten herren</w:t>
      </w:r>
    </w:p>
    <w:p w:rsidR="0020009F" w:rsidRDefault="0020009F" w:rsidP="0020009F">
      <w:pPr>
        <w:pStyle w:val="OriginalText"/>
        <w:tabs>
          <w:tab w:val="left" w:pos="2680"/>
        </w:tabs>
        <w:rPr>
          <w:sz w:val="18"/>
          <w:szCs w:val="18"/>
        </w:rPr>
      </w:pPr>
      <w:r>
        <w:rPr>
          <w:sz w:val="18"/>
          <w:szCs w:val="18"/>
        </w:rPr>
        <w:tab/>
        <w:t>Ergebenster Diener</w:t>
      </w:r>
    </w:p>
    <w:p w:rsidR="0020009F" w:rsidRDefault="0020009F" w:rsidP="0020009F">
      <w:pPr>
        <w:pStyle w:val="OriginalText"/>
        <w:tabs>
          <w:tab w:val="left" w:pos="3380"/>
        </w:tabs>
        <w:rPr>
          <w:sz w:val="18"/>
          <w:szCs w:val="18"/>
        </w:rPr>
      </w:pPr>
      <w:r>
        <w:rPr>
          <w:sz w:val="18"/>
          <w:szCs w:val="18"/>
        </w:rPr>
        <w:tab/>
        <w:t>Johann Ludwig Runckel./.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vtr.</w:t>
      </w:r>
      <w:r>
        <w:rPr>
          <w:rStyle w:val="FootnoteReference"/>
          <w:sz w:val="18"/>
          <w:szCs w:val="18"/>
        </w:rPr>
        <w:footnoteReference w:id="11"/>
      </w:r>
      <w:r>
        <w:rPr>
          <w:sz w:val="18"/>
          <w:szCs w:val="18"/>
        </w:rPr>
        <w:t xml:space="preserve">                                                               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8] P. S.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Weilen sich verschiedene </w:t>
      </w:r>
      <w:r>
        <w:rPr>
          <w:rStyle w:val="Italics"/>
          <w:sz w:val="18"/>
          <w:szCs w:val="18"/>
        </w:rPr>
        <w:t>passagiers</w:t>
      </w:r>
      <w:r>
        <w:rPr>
          <w:sz w:val="18"/>
          <w:szCs w:val="18"/>
        </w:rPr>
        <w:t xml:space="preserve"> anmelden, welche sich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gelegenheit Unserer Schiffen bedienen mögten, auch Wir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noch platz darauff haben werden, über das nöthig seÿn will, daß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Schiffe gegen die hin und wieder lauffente auch keine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Passporte respectirende</w:t>
      </w:r>
      <w:r>
        <w:rPr>
          <w:sz w:val="18"/>
          <w:szCs w:val="18"/>
        </w:rPr>
        <w:t xml:space="preserve"> Maus-Parteÿen mit einigen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"nonresistance:protective shield for"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wehrhafften Männern versehen seÿen, so haben herr Ritter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Ich </w:t>
      </w:r>
      <w:r>
        <w:rPr>
          <w:rStyle w:val="Italics"/>
          <w:sz w:val="18"/>
          <w:szCs w:val="18"/>
        </w:rPr>
        <w:t>resolviret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1711:extra (voluntary) passengers"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diejenige so mit guten </w:t>
      </w:r>
      <w:r>
        <w:rPr>
          <w:rStyle w:val="Italics"/>
          <w:sz w:val="18"/>
          <w:szCs w:val="18"/>
        </w:rPr>
        <w:t>Pasporten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versehen, gegen erlegung 5 R[eichs]th[ale]rn </w:t>
      </w:r>
      <w:r>
        <w:rPr>
          <w:rStyle w:val="Italics"/>
          <w:sz w:val="18"/>
          <w:szCs w:val="18"/>
        </w:rPr>
        <w:t>per tête</w:t>
      </w:r>
      <w:r>
        <w:rPr>
          <w:rStyle w:val="FootnoteReference"/>
          <w:sz w:val="18"/>
          <w:szCs w:val="18"/>
        </w:rPr>
        <w:footnoteReference w:id="12"/>
      </w:r>
      <w:r>
        <w:rPr>
          <w:sz w:val="18"/>
          <w:szCs w:val="18"/>
        </w:rPr>
        <w:t xml:space="preserve"> mit zunehmen,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welche gelder Herr Ritter in Einnahm verrechnen wird,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umb zwischen denen abreisendten Täuffern eine rechte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égalitât</w:t>
      </w:r>
      <w:r>
        <w:rPr>
          <w:sz w:val="18"/>
          <w:szCs w:val="18"/>
        </w:rPr>
        <w:t xml:space="preserve"> so wohl in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"Rhine River:maintenance (food, supplies) 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speis und tranck alß anderem zu halten,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haben herr Ritter und ich mit zuthun des Daniel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Richens ferners </w:t>
      </w:r>
      <w:r>
        <w:rPr>
          <w:rStyle w:val="Italics"/>
          <w:sz w:val="18"/>
          <w:szCs w:val="18"/>
        </w:rPr>
        <w:t>resolviret</w:t>
      </w:r>
      <w:r>
        <w:rPr>
          <w:sz w:val="18"/>
          <w:szCs w:val="18"/>
        </w:rPr>
        <w:t xml:space="preserve">, Sie alle gleich und den armen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wie den Reichen zu </w:t>
      </w:r>
      <w:r>
        <w:rPr>
          <w:rStyle w:val="Italics"/>
          <w:sz w:val="18"/>
          <w:szCs w:val="18"/>
        </w:rPr>
        <w:t>tractiren</w:t>
      </w:r>
      <w:r>
        <w:rPr>
          <w:sz w:val="18"/>
          <w:szCs w:val="18"/>
        </w:rPr>
        <w:t xml:space="preserve">, doch daß die wohlhabende und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bemittelde unter Ihnen </w:t>
      </w:r>
      <w:r>
        <w:rPr>
          <w:rStyle w:val="Italics"/>
          <w:sz w:val="18"/>
          <w:szCs w:val="18"/>
        </w:rPr>
        <w:t>pro rata</w:t>
      </w:r>
      <w:r>
        <w:rPr>
          <w:sz w:val="18"/>
          <w:szCs w:val="18"/>
        </w:rPr>
        <w:t xml:space="preserve"> das ihrige zu dem </w:t>
      </w:r>
      <w:r>
        <w:rPr>
          <w:rStyle w:val="Italics"/>
          <w:sz w:val="18"/>
          <w:szCs w:val="18"/>
        </w:rPr>
        <w:t>General</w:t>
      </w:r>
      <w:r>
        <w:rPr>
          <w:sz w:val="18"/>
          <w:szCs w:val="18"/>
        </w:rPr>
        <w:t xml:space="preserve">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unterhalt beÿschiesen oder beÿtragen sollen, worüber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dann Herr Ritter ebenmäßig rechnung halten wird.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Dieses geschicht haubtsächlich umb alle </w:t>
      </w:r>
      <w:r>
        <w:rPr>
          <w:rStyle w:val="Italics"/>
          <w:sz w:val="18"/>
          <w:szCs w:val="18"/>
        </w:rPr>
        <w:t>jalousie</w:t>
      </w:r>
      <w:r>
        <w:rPr>
          <w:sz w:val="18"/>
          <w:szCs w:val="18"/>
        </w:rPr>
        <w:t xml:space="preserve"> zwischen den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armen und Reichen und zwischen denen Gemeindts-genossen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 verhindern und zu vermeiden.  </w:t>
      </w:r>
      <w:r>
        <w:rPr>
          <w:rStyle w:val="Italics"/>
          <w:sz w:val="18"/>
          <w:szCs w:val="18"/>
        </w:rPr>
        <w:t>Enfin</w:t>
      </w:r>
      <w:r>
        <w:rPr>
          <w:sz w:val="18"/>
          <w:szCs w:val="18"/>
        </w:rPr>
        <w:t xml:space="preserve"> Wir werden und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wollen an Unß nichts erwindten lassen, damit alles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ordentlich und mit der äusersten </w:t>
      </w:r>
      <w:r>
        <w:rPr>
          <w:rStyle w:val="Italics"/>
          <w:sz w:val="18"/>
          <w:szCs w:val="18"/>
        </w:rPr>
        <w:t>menage</w:t>
      </w:r>
      <w:r>
        <w:rPr>
          <w:sz w:val="18"/>
          <w:szCs w:val="18"/>
        </w:rPr>
        <w:t xml:space="preserve"> zugehen,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M[eine] h[och] g[eehrte] herren ab allem ein sattsames genügen haben </w:t>
      </w:r>
    </w:p>
    <w:p w:rsidR="0020009F" w:rsidRDefault="0020009F" w:rsidP="0020009F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mögen.</w:t>
      </w:r>
    </w:p>
    <w:p w:rsidR="0084002E" w:rsidRDefault="0020009F" w:rsidP="0020009F"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"Groningen:map"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"Hoogezand:map"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"Sappemeer:map"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"Leeuwarden:map"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"Harlingen:map"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"Friesland:map"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"Bakkeveen:map"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"Veenhuizen:map"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"Gorredijk:map"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"Heerenveen:map"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"Kampen:map"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"Zwolle:map"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"Overijssel:map"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"Deventer:map"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"Veluwe:map"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"Arnhem:map"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"Nijmegen:map"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"Emmerich:map"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"Kleve:map"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"Krefeld:map"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"Cologne:map"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"Rhine River:map"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"Maastricht:map"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"Dordrecht:map"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"Rotterdam:map"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"Hague, The (’s Gravenhage):map"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"Leiden:map"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"Utrecht:map"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"Aalsmeer:map"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"Haarlem:map"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"Muiden:map"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"Amsterdam:map"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"Monnickendam:map"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"De Rijp:map"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"Alkmaar:map"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"Oosthuizen:map"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"Hoorn:map"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"Medemblik:map"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"Texel:map"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"Edam:map"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"Krommenie:map"</w:instrText>
      </w:r>
      <w:r>
        <w:rPr>
          <w:sz w:val="21"/>
          <w:szCs w:val="21"/>
        </w:rPr>
        <w:fldChar w:fldCharType="end"/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09F" w:rsidRDefault="0020009F" w:rsidP="0020009F">
      <w:pPr>
        <w:spacing w:after="0" w:line="240" w:lineRule="auto"/>
      </w:pPr>
      <w:r>
        <w:separator/>
      </w:r>
    </w:p>
  </w:endnote>
  <w:endnote w:type="continuationSeparator" w:id="0">
    <w:p w:rsidR="0020009F" w:rsidRDefault="0020009F" w:rsidP="00200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09F" w:rsidRDefault="0020009F" w:rsidP="0020009F">
      <w:pPr>
        <w:spacing w:after="0" w:line="240" w:lineRule="auto"/>
      </w:pPr>
      <w:r>
        <w:separator/>
      </w:r>
    </w:p>
  </w:footnote>
  <w:footnote w:type="continuationSeparator" w:id="0">
    <w:p w:rsidR="0020009F" w:rsidRDefault="0020009F" w:rsidP="0020009F">
      <w:pPr>
        <w:spacing w:after="0" w:line="240" w:lineRule="auto"/>
      </w:pPr>
      <w:r>
        <w:continuationSeparator/>
      </w:r>
    </w:p>
  </w:footnote>
  <w:footnote w:id="1">
    <w:p w:rsidR="0020009F" w:rsidRDefault="0020009F" w:rsidP="0020009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170</w:t>
      </w:r>
      <w:r>
        <w:tab/>
      </w:r>
      <w:r>
        <w:rPr>
          <w:rStyle w:val="FootnoteReference"/>
        </w:rPr>
        <w:tab/>
      </w:r>
      <w:r>
        <w:t xml:space="preserve">This is A 1337 from the De Hoop Scheffer </w:t>
      </w:r>
      <w:r>
        <w:rPr>
          <w:rStyle w:val="Italics"/>
        </w:rPr>
        <w:t>Inventaris</w:t>
      </w:r>
      <w:r>
        <w:t xml:space="preserve">.  </w:t>
      </w:r>
    </w:p>
    <w:p w:rsidR="0020009F" w:rsidRDefault="0020009F" w:rsidP="0020009F">
      <w:pPr>
        <w:pStyle w:val="FootnoteText"/>
      </w:pPr>
    </w:p>
  </w:footnote>
  <w:footnote w:id="2">
    <w:p w:rsidR="0020009F" w:rsidRDefault="0020009F" w:rsidP="0020009F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20009F" w:rsidRDefault="0020009F" w:rsidP="0020009F">
      <w:pPr>
        <w:pStyle w:val="Footnote-OneDigit"/>
      </w:pPr>
    </w:p>
  </w:footnote>
  <w:footnote w:id="3">
    <w:p w:rsidR="0020009F" w:rsidRDefault="0020009F" w:rsidP="0020009F">
      <w:pPr>
        <w:pStyle w:val="Footnote-OneDigit"/>
      </w:pPr>
      <w:r>
        <w:rPr>
          <w:vertAlign w:val="superscript"/>
        </w:rPr>
        <w:footnoteRef/>
      </w:r>
      <w:r>
        <w:tab/>
        <w:t>“General commander-in-chief” (French and German), apparently a specific official, mentioned also in Document 144 in connection with the Rhine.</w:t>
      </w:r>
    </w:p>
    <w:p w:rsidR="0020009F" w:rsidRDefault="0020009F" w:rsidP="0020009F">
      <w:pPr>
        <w:pStyle w:val="Footnote-OneDigit"/>
      </w:pPr>
    </w:p>
  </w:footnote>
  <w:footnote w:id="4">
    <w:p w:rsidR="0020009F" w:rsidRDefault="0020009F" w:rsidP="0020009F">
      <w:pPr>
        <w:pStyle w:val="FirstFootnoteinColumnLine"/>
      </w:pPr>
      <w:r>
        <w:rPr>
          <w:vertAlign w:val="superscript"/>
        </w:rPr>
        <w:footnoteRef/>
      </w:r>
      <w:r>
        <w:tab/>
        <w:t>“präsumiren” from praesupponere (Medieval Latin).</w:t>
      </w:r>
    </w:p>
    <w:p w:rsidR="0020009F" w:rsidRDefault="0020009F" w:rsidP="0020009F">
      <w:pPr>
        <w:pStyle w:val="FirstFootnoteinColumnLine"/>
      </w:pPr>
    </w:p>
  </w:footnote>
  <w:footnote w:id="5">
    <w:p w:rsidR="0020009F" w:rsidRDefault="0020009F" w:rsidP="0020009F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Enfin</w:t>
      </w:r>
      <w:r>
        <w:t>, “finally” (French).</w:t>
      </w:r>
    </w:p>
    <w:p w:rsidR="0020009F" w:rsidRDefault="0020009F" w:rsidP="0020009F">
      <w:pPr>
        <w:pStyle w:val="FirstFootnoteinColumnLine"/>
      </w:pPr>
    </w:p>
  </w:footnote>
  <w:footnote w:id="6">
    <w:p w:rsidR="0020009F" w:rsidRDefault="0020009F" w:rsidP="0020009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tam ratione...quam ratione</w:t>
      </w:r>
      <w:r>
        <w:t>... “so much with regard to...as with regard to...” (Latin).</w:t>
      </w:r>
    </w:p>
    <w:p w:rsidR="0020009F" w:rsidRDefault="0020009F" w:rsidP="0020009F">
      <w:pPr>
        <w:pStyle w:val="Footnote-OneDigit"/>
      </w:pPr>
    </w:p>
  </w:footnote>
  <w:footnote w:id="7">
    <w:p w:rsidR="0020009F" w:rsidRDefault="0020009F" w:rsidP="0020009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agiren</w:t>
      </w:r>
      <w:r>
        <w:t xml:space="preserve"> “to act” (German).</w:t>
      </w:r>
    </w:p>
    <w:p w:rsidR="0020009F" w:rsidRDefault="0020009F" w:rsidP="0020009F">
      <w:pPr>
        <w:pStyle w:val="Footnote-OneDigit"/>
      </w:pPr>
    </w:p>
  </w:footnote>
  <w:footnote w:id="8">
    <w:p w:rsidR="0020009F" w:rsidRDefault="0020009F" w:rsidP="0020009F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rebus sic stantibus</w:t>
      </w:r>
      <w:r>
        <w:t>, “while matters so stand” (Latin).</w:t>
      </w:r>
    </w:p>
    <w:p w:rsidR="0020009F" w:rsidRDefault="0020009F" w:rsidP="0020009F">
      <w:pPr>
        <w:pStyle w:val="FirstFootnoteinColumnLine"/>
      </w:pPr>
    </w:p>
  </w:footnote>
  <w:footnote w:id="9">
    <w:p w:rsidR="0020009F" w:rsidRDefault="0020009F" w:rsidP="0020009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restirenden</w:t>
      </w:r>
      <w:r>
        <w:t>, “remaining” (German).</w:t>
      </w:r>
    </w:p>
    <w:p w:rsidR="0020009F" w:rsidRDefault="0020009F" w:rsidP="0020009F">
      <w:pPr>
        <w:pStyle w:val="Footnote-OneDigit"/>
      </w:pPr>
    </w:p>
  </w:footnote>
  <w:footnote w:id="10">
    <w:p w:rsidR="0020009F" w:rsidRDefault="0020009F" w:rsidP="0020009F">
      <w:pPr>
        <w:pStyle w:val="Footnote-TwoDigit"/>
      </w:pPr>
      <w:r>
        <w:rPr>
          <w:vertAlign w:val="superscript"/>
        </w:rPr>
        <w:footnoteRef/>
      </w:r>
      <w:r>
        <w:tab/>
        <w:t>fournir, “supply” (French).</w:t>
      </w:r>
    </w:p>
    <w:p w:rsidR="0020009F" w:rsidRDefault="0020009F" w:rsidP="0020009F">
      <w:pPr>
        <w:pStyle w:val="Footnote-TwoDigit"/>
      </w:pPr>
    </w:p>
  </w:footnote>
  <w:footnote w:id="11">
    <w:p w:rsidR="0020009F" w:rsidRDefault="0020009F" w:rsidP="0020009F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vertatur</w:t>
      </w:r>
      <w:r>
        <w:t xml:space="preserve"> [pagina], “Let [the page] be turned” (Latin).</w:t>
      </w:r>
    </w:p>
    <w:p w:rsidR="0020009F" w:rsidRDefault="0020009F" w:rsidP="0020009F">
      <w:pPr>
        <w:pStyle w:val="TwoDigitFirstFootnoteinColumnLine"/>
      </w:pPr>
    </w:p>
  </w:footnote>
  <w:footnote w:id="12">
    <w:p w:rsidR="0020009F" w:rsidRDefault="0020009F" w:rsidP="0020009F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per tête</w:t>
      </w:r>
      <w:r>
        <w:t>, “per head” (French).</w:t>
      </w:r>
    </w:p>
    <w:p w:rsidR="0020009F" w:rsidRDefault="0020009F" w:rsidP="0020009F">
      <w:pPr>
        <w:pStyle w:val="Footnote-Two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9F"/>
    <w:rsid w:val="0020009F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3198E-B944-469F-B91A-C8BA3104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20009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20009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20009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0009F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20009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20009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20009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20009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20009F"/>
    <w:rPr>
      <w:w w:val="100"/>
      <w:vertAlign w:val="superscript"/>
    </w:rPr>
  </w:style>
  <w:style w:type="character" w:customStyle="1" w:styleId="Italics">
    <w:name w:val="Italics"/>
    <w:uiPriority w:val="99"/>
    <w:rsid w:val="0020009F"/>
    <w:rPr>
      <w:i/>
      <w:iCs/>
    </w:rPr>
  </w:style>
  <w:style w:type="character" w:customStyle="1" w:styleId="ChapterNumberforFootnote">
    <w:name w:val="Chapter Number for Footnote"/>
    <w:uiPriority w:val="99"/>
    <w:rsid w:val="0020009F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C62511-412F-4ED6-AE14-30705FE37CD5}"/>
</file>

<file path=customXml/itemProps2.xml><?xml version="1.0" encoding="utf-8"?>
<ds:datastoreItem xmlns:ds="http://schemas.openxmlformats.org/officeDocument/2006/customXml" ds:itemID="{98ED64F7-9F9E-4F89-B986-E925A07DCE73}"/>
</file>

<file path=customXml/itemProps3.xml><?xml version="1.0" encoding="utf-8"?>
<ds:datastoreItem xmlns:ds="http://schemas.openxmlformats.org/officeDocument/2006/customXml" ds:itemID="{87953FDB-228D-48D2-A89D-D2EA97CE03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1776</Words>
  <Characters>10127</Characters>
  <Application>Microsoft Office Word</Application>
  <DocSecurity>0</DocSecurity>
  <Lines>84</Lines>
  <Paragraphs>23</Paragraphs>
  <ScaleCrop>false</ScaleCrop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2023-08-03T13:34:00Z</dcterms:created>
  <dcterms:modified xsi:type="dcterms:W3CDTF">2023-08-03T13:34:00Z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