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2A5" w:rsidRDefault="001D42A5" w:rsidP="001D42A5">
      <w:pPr>
        <w:pStyle w:val="FirstParagraph"/>
      </w:pPr>
      <w:r>
        <w:t>200.  September 20, 1711.</w:t>
      </w:r>
      <w:r>
        <w:rPr>
          <w:rStyle w:val="FootnoteReference"/>
        </w:rPr>
        <w:footnoteReference w:id="1"/>
      </w:r>
    </w:p>
    <w:p w:rsidR="001D42A5" w:rsidRDefault="001D42A5" w:rsidP="001D42A5">
      <w:pPr>
        <w:pStyle w:val="OriginalText"/>
        <w:rPr>
          <w:sz w:val="21"/>
          <w:szCs w:val="21"/>
        </w:rPr>
      </w:pP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1D42A5" w:rsidRDefault="001D42A5" w:rsidP="001D42A5">
      <w:pPr>
        <w:pStyle w:val="OriginalText"/>
        <w:rPr>
          <w:sz w:val="21"/>
          <w:szCs w:val="21"/>
        </w:rPr>
      </w:pP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Deventer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datum 20. </w:t>
      </w:r>
      <w:proofErr w:type="spellStart"/>
      <w:r>
        <w:rPr>
          <w:sz w:val="21"/>
          <w:szCs w:val="21"/>
        </w:rPr>
        <w:t>september</w:t>
      </w:r>
      <w:proofErr w:type="spellEnd"/>
      <w:r>
        <w:rPr>
          <w:sz w:val="21"/>
          <w:szCs w:val="21"/>
        </w:rPr>
        <w:t xml:space="preserve"> 1711.</w:t>
      </w:r>
      <w:r>
        <w:rPr>
          <w:rStyle w:val="FootnoteReference"/>
          <w:sz w:val="21"/>
          <w:szCs w:val="21"/>
        </w:rPr>
        <w:footnoteReference w:id="3"/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seer </w:t>
      </w:r>
      <w:proofErr w:type="spellStart"/>
      <w:r>
        <w:rPr>
          <w:sz w:val="21"/>
          <w:szCs w:val="21"/>
        </w:rPr>
        <w:t>geliebten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fründen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Bendicht (Breckbill, Brackbill, Benedicht, Bentz):learns Dutch"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gecomidierten</w:t>
      </w:r>
      <w:proofErr w:type="spellEnd"/>
      <w:r>
        <w:rPr>
          <w:sz w:val="21"/>
          <w:szCs w:val="21"/>
        </w:rPr>
        <w:t xml:space="preserve"> In Amsterdam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sei </w:t>
      </w:r>
      <w:proofErr w:type="spellStart"/>
      <w:r>
        <w:rPr>
          <w:sz w:val="21"/>
          <w:szCs w:val="21"/>
        </w:rPr>
        <w:t>gewenschte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saligkeit</w:t>
      </w:r>
      <w:proofErr w:type="spellEnd"/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Näben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bezeügetem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tröü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lieffde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uns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getont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thun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 Eu l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3. </w:t>
      </w:r>
      <w:proofErr w:type="spellStart"/>
      <w:r>
        <w:rPr>
          <w:sz w:val="21"/>
          <w:szCs w:val="21"/>
        </w:rPr>
        <w:t>welfaren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sind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"Kampen"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Campen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alhier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Anabaptists:deputation to Prussia"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bei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fründen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gewest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ul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brieff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gegeven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mitsgaders</w:t>
      </w:r>
      <w:proofErr w:type="spellEnd"/>
      <w:r>
        <w:rPr>
          <w:sz w:val="21"/>
          <w:szCs w:val="21"/>
        </w:rPr>
        <w:t xml:space="preserve"> </w:t>
      </w:r>
      <w:r>
        <w:rPr>
          <w:strike/>
          <w:sz w:val="21"/>
          <w:szCs w:val="21"/>
        </w:rPr>
        <w:t>J</w:t>
      </w:r>
      <w:r>
        <w:rPr>
          <w:sz w:val="21"/>
          <w:szCs w:val="21"/>
        </w:rPr>
        <w:t xml:space="preserve"> hare </w:t>
      </w:r>
      <w:proofErr w:type="spellStart"/>
      <w:r>
        <w:rPr>
          <w:sz w:val="21"/>
          <w:szCs w:val="21"/>
        </w:rPr>
        <w:t>Resolutie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vernomen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die diener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Anabaptists:opinions about Prussia"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nit </w:t>
      </w:r>
      <w:proofErr w:type="spellStart"/>
      <w:r>
        <w:rPr>
          <w:sz w:val="21"/>
          <w:szCs w:val="21"/>
        </w:rPr>
        <w:t>genegen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preüßen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trecken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sei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tland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hopen</w:t>
      </w:r>
      <w:proofErr w:type="spellEnd"/>
      <w:r>
        <w:rPr>
          <w:sz w:val="21"/>
          <w:szCs w:val="21"/>
        </w:rPr>
        <w:t xml:space="preserve"> under </w:t>
      </w:r>
      <w:proofErr w:type="spellStart"/>
      <w:r>
        <w:rPr>
          <w:sz w:val="21"/>
          <w:szCs w:val="21"/>
        </w:rPr>
        <w:t>tekomen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sei hare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naringe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sei </w:t>
      </w:r>
      <w:proofErr w:type="spellStart"/>
      <w:r>
        <w:rPr>
          <w:sz w:val="21"/>
          <w:szCs w:val="21"/>
        </w:rPr>
        <w:t>sagen</w:t>
      </w:r>
      <w:proofErr w:type="spellEnd"/>
      <w:r>
        <w:rPr>
          <w:sz w:val="21"/>
          <w:szCs w:val="21"/>
        </w:rPr>
        <w:t xml:space="preserve">, het </w:t>
      </w:r>
      <w:proofErr w:type="spellStart"/>
      <w:r>
        <w:rPr>
          <w:sz w:val="21"/>
          <w:szCs w:val="21"/>
        </w:rPr>
        <w:t>dunckt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onß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allso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beter</w:t>
      </w:r>
      <w:proofErr w:type="spellEnd"/>
      <w:r>
        <w:rPr>
          <w:sz w:val="21"/>
          <w:szCs w:val="21"/>
        </w:rPr>
        <w:t xml:space="preserve"> sei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omtrent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verbleiff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tot </w:t>
      </w:r>
      <w:proofErr w:type="spellStart"/>
      <w:r>
        <w:rPr>
          <w:sz w:val="21"/>
          <w:szCs w:val="21"/>
        </w:rPr>
        <w:t>nemmen</w:t>
      </w:r>
      <w:proofErr w:type="spellEnd"/>
      <w:r>
        <w:rPr>
          <w:sz w:val="21"/>
          <w:szCs w:val="21"/>
        </w:rPr>
        <w:t xml:space="preserve"> under </w:t>
      </w:r>
      <w:proofErr w:type="spellStart"/>
      <w:r>
        <w:rPr>
          <w:sz w:val="21"/>
          <w:szCs w:val="21"/>
        </w:rPr>
        <w:t>diser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Loflichen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Regieringen</w:t>
      </w:r>
      <w:proofErr w:type="spellEnd"/>
      <w:r>
        <w:rPr>
          <w:sz w:val="21"/>
          <w:szCs w:val="21"/>
        </w:rPr>
        <w:t xml:space="preserve">, dan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veere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weiß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begeven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fründen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unrust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moeite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macken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Bendicht (Breckbill, Brackbill, Benedicht, Bentz):travels to Hamburg, to Prussia, and returns"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reiß</w:t>
      </w:r>
      <w:proofErr w:type="spellEnd"/>
      <w:r>
        <w:rPr>
          <w:sz w:val="21"/>
          <w:szCs w:val="21"/>
        </w:rPr>
        <w:t xml:space="preserve"> op morgen von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boven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kenniß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kregen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schweitzer</w:t>
      </w:r>
      <w:proofErr w:type="spellEnd"/>
      <w:r>
        <w:rPr>
          <w:sz w:val="21"/>
          <w:szCs w:val="21"/>
        </w:rPr>
        <w:t xml:space="preserve">-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broederen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toestand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wöllen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es ul </w:t>
      </w:r>
      <w:proofErr w:type="spellStart"/>
      <w:r>
        <w:rPr>
          <w:sz w:val="21"/>
          <w:szCs w:val="21"/>
        </w:rPr>
        <w:t>kenniß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davon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</w:t>
      </w:r>
      <w:proofErr w:type="spellEnd"/>
      <w:r>
        <w:rPr>
          <w:sz w:val="21"/>
          <w:szCs w:val="21"/>
        </w:rPr>
        <w:t xml:space="preserve">-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ven</w:t>
      </w:r>
      <w:proofErr w:type="spellEnd"/>
      <w:r>
        <w:rPr>
          <w:sz w:val="21"/>
          <w:szCs w:val="21"/>
        </w:rPr>
        <w:t xml:space="preserve">, </w:t>
      </w:r>
      <w:r>
        <w:rPr>
          <w:strike/>
          <w:sz w:val="21"/>
          <w:szCs w:val="21"/>
        </w:rPr>
        <w:t>s</w:t>
      </w:r>
      <w:r>
        <w:rPr>
          <w:sz w:val="21"/>
          <w:szCs w:val="21"/>
        </w:rPr>
        <w:t xml:space="preserve">  mar so </w:t>
      </w:r>
      <w:proofErr w:type="spellStart"/>
      <w:r>
        <w:rPr>
          <w:sz w:val="21"/>
          <w:szCs w:val="21"/>
        </w:rPr>
        <w:t>gÿ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kenniß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kregt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tuhnt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onß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ock</w:t>
      </w:r>
      <w:proofErr w:type="spellEnd"/>
      <w:r>
        <w:rPr>
          <w:sz w:val="21"/>
          <w:szCs w:val="21"/>
        </w:rPr>
        <w:t xml:space="preserve"> tot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womit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schließen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befehlen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geliebten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fründen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tot </w:t>
      </w:r>
      <w:proofErr w:type="spellStart"/>
      <w:r>
        <w:rPr>
          <w:sz w:val="21"/>
          <w:szCs w:val="21"/>
        </w:rPr>
        <w:t>samen</w:t>
      </w:r>
      <w:proofErr w:type="spellEnd"/>
      <w:r>
        <w:rPr>
          <w:sz w:val="21"/>
          <w:szCs w:val="21"/>
        </w:rPr>
        <w:t xml:space="preserve"> in de </w:t>
      </w:r>
      <w:proofErr w:type="spellStart"/>
      <w:r>
        <w:rPr>
          <w:sz w:val="21"/>
          <w:szCs w:val="21"/>
        </w:rPr>
        <w:t>beschirming</w:t>
      </w:r>
      <w:proofErr w:type="spellEnd"/>
      <w:r>
        <w:rPr>
          <w:sz w:val="21"/>
          <w:szCs w:val="21"/>
        </w:rPr>
        <w:t xml:space="preserve"> det </w:t>
      </w:r>
      <w:proofErr w:type="spellStart"/>
      <w:r>
        <w:rPr>
          <w:sz w:val="21"/>
          <w:szCs w:val="21"/>
        </w:rPr>
        <w:t>Allmachtigen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verbleiben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hertelicher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groeteniß</w:t>
      </w:r>
      <w:proofErr w:type="spellEnd"/>
      <w:r>
        <w:rPr>
          <w:sz w:val="21"/>
          <w:szCs w:val="21"/>
        </w:rPr>
        <w:t xml:space="preserve"> ul </w:t>
      </w:r>
      <w:proofErr w:type="spellStart"/>
      <w:r>
        <w:rPr>
          <w:sz w:val="21"/>
          <w:szCs w:val="21"/>
        </w:rPr>
        <w:t>aller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geneigter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fründ</w:t>
      </w:r>
      <w:proofErr w:type="spellEnd"/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Benedicht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brächbûl</w:t>
      </w:r>
      <w:proofErr w:type="spellEnd"/>
      <w:r>
        <w:rPr>
          <w:rStyle w:val="FootnoteReference"/>
          <w:sz w:val="21"/>
          <w:szCs w:val="21"/>
        </w:rPr>
        <w:footnoteReference w:id="6"/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verso]</w:t>
      </w:r>
      <w:r>
        <w:rPr>
          <w:rStyle w:val="FootnoteReference"/>
          <w:sz w:val="21"/>
          <w:szCs w:val="21"/>
        </w:rPr>
        <w:footnoteReference w:id="7"/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An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Ehrsamen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Discreten</w:t>
      </w:r>
      <w:proofErr w:type="spellEnd"/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fründen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Gecomidierten</w:t>
      </w:r>
      <w:proofErr w:type="spellEnd"/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In</w:t>
      </w:r>
    </w:p>
    <w:p w:rsidR="0084002E" w:rsidRDefault="001D42A5" w:rsidP="001D42A5">
      <w:pPr>
        <w:pStyle w:val="OriginalText"/>
      </w:pPr>
      <w:r>
        <w:rPr>
          <w:sz w:val="21"/>
          <w:szCs w:val="21"/>
        </w:rPr>
        <w:t xml:space="preserve">     Amster</w:t>
      </w:r>
      <w:bookmarkStart w:id="0" w:name="_GoBack"/>
      <w:bookmarkEnd w:id="0"/>
      <w:r>
        <w:rPr>
          <w:sz w:val="21"/>
          <w:szCs w:val="21"/>
        </w:rPr>
        <w:t>dam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2A5" w:rsidRDefault="001D42A5" w:rsidP="001D42A5">
      <w:pPr>
        <w:spacing w:after="0" w:line="240" w:lineRule="auto"/>
      </w:pPr>
      <w:r>
        <w:separator/>
      </w:r>
    </w:p>
  </w:endnote>
  <w:endnote w:type="continuationSeparator" w:id="0">
    <w:p w:rsidR="001D42A5" w:rsidRDefault="001D42A5" w:rsidP="001D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2A5" w:rsidRDefault="001D42A5" w:rsidP="001D42A5">
      <w:pPr>
        <w:spacing w:after="0" w:line="240" w:lineRule="auto"/>
      </w:pPr>
      <w:r>
        <w:separator/>
      </w:r>
    </w:p>
  </w:footnote>
  <w:footnote w:type="continuationSeparator" w:id="0">
    <w:p w:rsidR="001D42A5" w:rsidRDefault="001D42A5" w:rsidP="001D42A5">
      <w:pPr>
        <w:spacing w:after="0" w:line="240" w:lineRule="auto"/>
      </w:pPr>
      <w:r>
        <w:continuationSeparator/>
      </w:r>
    </w:p>
  </w:footnote>
  <w:footnote w:id="1">
    <w:p w:rsidR="001D42A5" w:rsidRDefault="001D42A5" w:rsidP="001D42A5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200</w:t>
      </w:r>
      <w:r>
        <w:tab/>
      </w:r>
      <w:r>
        <w:rPr>
          <w:rStyle w:val="FootnoteReference"/>
        </w:rPr>
        <w:tab/>
      </w:r>
      <w:r>
        <w:t xml:space="preserve">This is A 1350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1D42A5" w:rsidRDefault="001D42A5" w:rsidP="001D42A5">
      <w:pPr>
        <w:pStyle w:val="FootnoteText"/>
      </w:pPr>
    </w:p>
  </w:footnote>
  <w:footnote w:id="2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Benedict </w:t>
      </w:r>
      <w:proofErr w:type="spellStart"/>
      <w:r>
        <w:t>Brechbill</w:t>
      </w:r>
      <w:proofErr w:type="spellEnd"/>
      <w:r>
        <w:t>.</w:t>
      </w:r>
    </w:p>
    <w:p w:rsidR="001D42A5" w:rsidRDefault="001D42A5" w:rsidP="001D42A5">
      <w:pPr>
        <w:pStyle w:val="Footnote-OneDigit"/>
      </w:pPr>
    </w:p>
  </w:footnote>
  <w:footnote w:id="3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  <w:t>This letter is referred by Müller on page 322.</w:t>
      </w:r>
    </w:p>
    <w:p w:rsidR="001D42A5" w:rsidRDefault="001D42A5" w:rsidP="001D42A5">
      <w:pPr>
        <w:pStyle w:val="Footnote-OneDigit"/>
      </w:pPr>
    </w:p>
  </w:footnote>
  <w:footnote w:id="4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Ulieden</w:t>
      </w:r>
      <w:proofErr w:type="spellEnd"/>
      <w:r>
        <w:t xml:space="preserve"> is Dutch, not German, as are many of the unusual words in this document.</w:t>
      </w:r>
    </w:p>
    <w:p w:rsidR="001D42A5" w:rsidRDefault="001D42A5" w:rsidP="001D42A5">
      <w:pPr>
        <w:pStyle w:val="Footnote-OneDigit"/>
      </w:pPr>
    </w:p>
  </w:footnote>
  <w:footnote w:id="5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weiß</w:t>
      </w:r>
      <w:proofErr w:type="spellEnd"/>
      <w:r>
        <w:t xml:space="preserve"> = </w:t>
      </w:r>
      <w:proofErr w:type="spellStart"/>
      <w:r>
        <w:t>wesen</w:t>
      </w:r>
      <w:proofErr w:type="spellEnd"/>
      <w:r>
        <w:t xml:space="preserve"> “</w:t>
      </w:r>
      <w:proofErr w:type="spellStart"/>
      <w:r>
        <w:t>zich</w:t>
      </w:r>
      <w:proofErr w:type="spellEnd"/>
      <w:r>
        <w:t xml:space="preserve"> </w:t>
      </w:r>
      <w:proofErr w:type="spellStart"/>
      <w:r>
        <w:t>ophouden</w:t>
      </w:r>
      <w:proofErr w:type="spellEnd"/>
      <w:r>
        <w:t xml:space="preserve">, </w:t>
      </w:r>
      <w:proofErr w:type="spellStart"/>
      <w:r>
        <w:t>wonen</w:t>
      </w:r>
      <w:proofErr w:type="spellEnd"/>
      <w:r>
        <w:t>” (</w:t>
      </w:r>
      <w:proofErr w:type="spellStart"/>
      <w:r>
        <w:t>Middelnederlands</w:t>
      </w:r>
      <w:proofErr w:type="spellEnd"/>
      <w:r>
        <w:t>).</w:t>
      </w:r>
    </w:p>
    <w:p w:rsidR="001D42A5" w:rsidRDefault="001D42A5" w:rsidP="001D42A5">
      <w:pPr>
        <w:pStyle w:val="Footnote-OneDigit"/>
      </w:pPr>
    </w:p>
  </w:footnote>
  <w:footnote w:id="6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  <w:t>Here he spells his family name without a “t.”  The spelling has varied between one and two “l’s,” but this is the first time the “t” was omitted.</w:t>
      </w:r>
    </w:p>
    <w:p w:rsidR="001D42A5" w:rsidRDefault="001D42A5" w:rsidP="001D42A5">
      <w:pPr>
        <w:pStyle w:val="Footnote-OneDigit"/>
      </w:pPr>
    </w:p>
  </w:footnote>
  <w:footnote w:id="7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  <w:t>A red mark indicates the original presence of a seal on this side.  There are also traces on the recto.</w:t>
      </w:r>
    </w:p>
    <w:p w:rsidR="001D42A5" w:rsidRDefault="001D42A5" w:rsidP="001D42A5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A5"/>
    <w:rsid w:val="001D42A5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264F8-1E6E-478C-91E2-5DFED573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1D42A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1D42A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1D42A5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D42A5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1D42A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1D42A5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1D42A5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1D42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9C16AB-C625-49F3-A7BD-CE3786830031}"/>
</file>

<file path=customXml/itemProps2.xml><?xml version="1.0" encoding="utf-8"?>
<ds:datastoreItem xmlns:ds="http://schemas.openxmlformats.org/officeDocument/2006/customXml" ds:itemID="{D82A0B54-6302-4131-AAAF-54F80215EB1C}"/>
</file>

<file path=customXml/itemProps3.xml><?xml version="1.0" encoding="utf-8"?>
<ds:datastoreItem xmlns:ds="http://schemas.openxmlformats.org/officeDocument/2006/customXml" ds:itemID="{BC5D4DD2-4973-4860-A627-86DBDAA9BE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2023-08-03T14:16:00Z</dcterms:created>
  <dcterms:modified xsi:type="dcterms:W3CDTF">2023-08-03T14:16:00Z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