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3C2B" w:rsidRDefault="00453C2B" w:rsidP="00453C2B">
      <w:pPr>
        <w:pStyle w:val="02Normal"/>
        <w:rPr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>79.  April 8, 1709.</w:t>
      </w:r>
      <w:r>
        <w:rPr>
          <w:sz w:val="28"/>
          <w:szCs w:val="28"/>
          <w:vertAlign w:val="superscript"/>
        </w:rPr>
        <w:footnoteReference w:id="1"/>
      </w:r>
      <w:r>
        <w:rPr>
          <w:sz w:val="28"/>
          <w:szCs w:val="28"/>
        </w:rPr>
        <w:t xml:space="preserve">  </w:t>
      </w:r>
    </w:p>
    <w:p w:rsidR="00453C2B" w:rsidRDefault="00453C2B" w:rsidP="00453C2B">
      <w:pPr>
        <w:pStyle w:val="02Normal"/>
      </w:pPr>
    </w:p>
    <w:p w:rsidR="00453C2B" w:rsidRDefault="00453C2B" w:rsidP="00453C2B">
      <w:pPr>
        <w:pStyle w:val="02Normal"/>
      </w:pPr>
      <w:r>
        <w:t>[recto]</w:t>
      </w:r>
    </w:p>
    <w:p w:rsidR="00453C2B" w:rsidRDefault="00453C2B" w:rsidP="00453C2B">
      <w:pPr>
        <w:pStyle w:val="02Normal"/>
      </w:pP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De EE Leeraren &amp; Verdere opsienderen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van de Vereenigde Doopsgezinden te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Amsterdam, vergadering houdende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in ’t Lam &amp; bÿ de Toorn.</w:t>
      </w:r>
    </w:p>
    <w:p w:rsidR="00453C2B" w:rsidRDefault="00453C2B" w:rsidP="00453C2B">
      <w:pPr>
        <w:pStyle w:val="02Normal"/>
        <w:rPr>
          <w:lang w:val="nl-NL"/>
        </w:rPr>
      </w:pP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Zeereerwaarde Broeders in den Heere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Zaligheit!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 xml:space="preserve">     Alzoo hier voor ettelÿke dagen zÿn aangekomen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9 a 10 huÿsgezinnen uit de Palts, ontrent [sic] Worms 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frankendaal, altemaal</w:t>
      </w:r>
      <w:r>
        <w:rPr>
          <w:vertAlign w:val="superscript"/>
          <w:lang w:val="nl-NL"/>
        </w:rPr>
        <w:footnoteReference w:id="2"/>
      </w:r>
      <w:r>
        <w:rPr>
          <w:lang w:val="nl-NL"/>
        </w:rPr>
        <w:t xml:space="preserve"> zeer arme menschen, van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meening zynde om zig metter woon te begeven naar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Penselvania; en alzoo hier toe vrÿ wat veel vereÿst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wort en dese luÿden, zoo ze ons verklaren, bÿna niets,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dat tot dexel en voetzel noodig is met zig brengen;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veel min de gelden die voor vragt van hier naar En-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gelant en van daar op de groote reÿs zullen vereÿst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worden, en die eens afgelegt hebbende zig in dat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vreemde lant eenigzins ter neder te stellen: 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dewÿl dese menschen neit alleen Christenen zÿn,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maar ook Doopsgezinden, en verzien van attestatien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van hun litmaatschap, en dezelve zig aan ons heb-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ben geaddresseert, hunnen noot geoopenbaart, 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ons om hulpe en onderstant aangezogt: zoo heb-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ben wÿ noodig geagt dit aan uEE te kommuni-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ceeren, komende ons in gedagten, of niet nog een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restant overig is van de gelden, die voor ettelÿke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jaren voor de Arme Paltische Broederen zÿn ver-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zamelt: en zoo ja, of men ook zoude konnen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goetvinden dese nootlÿdende menschen daar uÿt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te helpen; zoo niet, of uEE een voeggelÿk mid-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del gelieven te proponeeren als dan in het werk te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stellen, om ’t gemelde noodig en Christelÿk eÿnde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te bereÿken. Waar op gaarne metten allereersten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uEE antwort zullen tegemoet zien, omdat de zaken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niet wel uÿtstel kan lÿden, verblyvende ondertus-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 xml:space="preserve">schen na bevelinge aan Gode 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Rotterdam den</w:t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De Leeraars &amp; Verdere Opzienders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8d[en] April 1709</w:t>
      </w:r>
      <w:r>
        <w:rPr>
          <w:lang w:val="nl-NL"/>
        </w:rPr>
        <w:tab/>
      </w:r>
      <w:r>
        <w:rPr>
          <w:lang w:val="nl-NL"/>
        </w:rPr>
        <w:tab/>
        <w:t>van de vereenigde Doopsgezinden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te Rotterdam, en uit aller naam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als Schrÿver</w:t>
      </w:r>
    </w:p>
    <w:p w:rsidR="00453C2B" w:rsidRDefault="00453C2B" w:rsidP="00453C2B">
      <w:pPr>
        <w:pStyle w:val="02Normal"/>
        <w:rPr>
          <w:lang w:val="nl-NL"/>
        </w:rPr>
      </w:pP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Adr van Alkmaar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[verso: adres]</w:t>
      </w:r>
    </w:p>
    <w:p w:rsidR="00453C2B" w:rsidRDefault="00453C2B" w:rsidP="00453C2B">
      <w:pPr>
        <w:pStyle w:val="02Normal"/>
        <w:rPr>
          <w:lang w:val="nl-NL"/>
        </w:rPr>
      </w:pP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De EE Leeraren &amp; Verdere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opzienderen van de Vereenigde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lastRenderedPageBreak/>
        <w:tab/>
      </w:r>
      <w:r>
        <w:rPr>
          <w:lang w:val="nl-NL"/>
        </w:rPr>
        <w:tab/>
      </w:r>
      <w:r>
        <w:rPr>
          <w:lang w:val="nl-NL"/>
        </w:rPr>
        <w:tab/>
        <w:t>Doopsgezinde vergadering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houdende in ‘t Lam en by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>de Toorn</w:t>
      </w:r>
      <w:r>
        <w:rPr>
          <w:lang w:val="nl-NL"/>
        </w:rPr>
        <w:tab/>
      </w:r>
      <w:r>
        <w:rPr>
          <w:lang w:val="nl-NL"/>
        </w:rPr>
        <w:tab/>
        <w:t xml:space="preserve"> te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</w:r>
      <w:r>
        <w:rPr>
          <w:lang w:val="nl-NL"/>
        </w:rPr>
        <w:tab/>
        <w:t xml:space="preserve"> Amsterdam</w:t>
      </w:r>
    </w:p>
    <w:p w:rsidR="00453C2B" w:rsidRDefault="00453C2B" w:rsidP="00453C2B">
      <w:pPr>
        <w:pStyle w:val="02Normal"/>
        <w:rPr>
          <w:lang w:val="nl-NL"/>
        </w:rPr>
      </w:pP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brief Van de dienaren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Van Rotterddam oover</w:t>
      </w:r>
    </w:p>
    <w:p w:rsidR="00453C2B" w:rsidRDefault="00453C2B" w:rsidP="00453C2B">
      <w:pPr>
        <w:pStyle w:val="02Normal"/>
        <w:rPr>
          <w:lang w:val="nl-NL"/>
        </w:rPr>
      </w:pPr>
      <w:r>
        <w:rPr>
          <w:lang w:val="nl-NL"/>
        </w:rPr>
        <w:t>eenige daar aangekomen</w:t>
      </w:r>
    </w:p>
    <w:p w:rsidR="00453C2B" w:rsidRDefault="00453C2B" w:rsidP="00453C2B">
      <w:pPr>
        <w:pStyle w:val="02Normal"/>
        <w:rPr>
          <w:lang w:val="de-DE"/>
        </w:rPr>
      </w:pPr>
      <w:proofErr w:type="spellStart"/>
      <w:r>
        <w:rPr>
          <w:lang w:val="de-DE"/>
        </w:rPr>
        <w:t>Paltse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Huÿsgesinnen</w:t>
      </w:r>
      <w:proofErr w:type="spellEnd"/>
    </w:p>
    <w:p w:rsidR="00453C2B" w:rsidRDefault="00453C2B" w:rsidP="00453C2B">
      <w:pPr>
        <w:pStyle w:val="02Normal"/>
        <w:rPr>
          <w:lang w:val="de-DE"/>
        </w:rPr>
      </w:pPr>
      <w:proofErr w:type="spellStart"/>
      <w:r>
        <w:rPr>
          <w:lang w:val="de-DE"/>
        </w:rPr>
        <w:t>gedateert</w:t>
      </w:r>
      <w:proofErr w:type="spellEnd"/>
      <w:r>
        <w:rPr>
          <w:lang w:val="de-DE"/>
        </w:rPr>
        <w:t xml:space="preserve"> 8 </w:t>
      </w:r>
      <w:proofErr w:type="spellStart"/>
      <w:r>
        <w:rPr>
          <w:lang w:val="de-DE"/>
        </w:rPr>
        <w:t>april</w:t>
      </w:r>
      <w:proofErr w:type="spellEnd"/>
      <w:r>
        <w:rPr>
          <w:lang w:val="de-DE"/>
        </w:rPr>
        <w:t xml:space="preserve"> 1709</w:t>
      </w:r>
    </w:p>
    <w:p w:rsidR="0084002E" w:rsidRDefault="0084002E">
      <w:bookmarkStart w:id="0" w:name="_GoBack"/>
      <w:bookmarkEnd w:id="0"/>
    </w:p>
    <w:sectPr w:rsidR="0084002E" w:rsidSect="0096334E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53C2B" w:rsidRDefault="00453C2B" w:rsidP="00453C2B">
      <w:pPr>
        <w:spacing w:after="0" w:line="240" w:lineRule="auto"/>
      </w:pPr>
      <w:r>
        <w:separator/>
      </w:r>
    </w:p>
  </w:endnote>
  <w:endnote w:type="continuationSeparator" w:id="0">
    <w:p w:rsidR="00453C2B" w:rsidRDefault="00453C2B" w:rsidP="00453C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53C2B" w:rsidRDefault="00453C2B" w:rsidP="00453C2B">
      <w:pPr>
        <w:spacing w:after="0" w:line="240" w:lineRule="auto"/>
      </w:pPr>
      <w:r>
        <w:separator/>
      </w:r>
    </w:p>
  </w:footnote>
  <w:footnote w:type="continuationSeparator" w:id="0">
    <w:p w:rsidR="00453C2B" w:rsidRDefault="00453C2B" w:rsidP="00453C2B">
      <w:pPr>
        <w:spacing w:after="0" w:line="240" w:lineRule="auto"/>
      </w:pPr>
      <w:r>
        <w:continuationSeparator/>
      </w:r>
    </w:p>
  </w:footnote>
  <w:footnote w:id="1">
    <w:p w:rsidR="00453C2B" w:rsidRDefault="00453C2B" w:rsidP="00453C2B">
      <w:pPr>
        <w:pStyle w:val="FootnoteText"/>
        <w:ind w:firstLine="0"/>
        <w:rPr>
          <w:lang w:val="nl-NL"/>
        </w:rPr>
      </w:pPr>
      <w:r>
        <w:rPr>
          <w:vertAlign w:val="superscript"/>
        </w:rPr>
        <w:footnoteRef/>
      </w:r>
      <w:r>
        <w:rPr>
          <w:b/>
          <w:bCs/>
          <w:sz w:val="20"/>
          <w:szCs w:val="20"/>
        </w:rPr>
        <w:t>79</w:t>
      </w:r>
      <w:r>
        <w:rPr>
          <w:b/>
          <w:bCs/>
        </w:rPr>
        <w:tab/>
      </w:r>
      <w:r>
        <w:rPr>
          <w:rStyle w:val="FootnoteReference"/>
        </w:rPr>
        <w:t>1</w:t>
      </w:r>
      <w:r>
        <w:t xml:space="preserve"> A 2248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i/>
          <w:iCs/>
        </w:rPr>
        <w:t>Inventaris</w:t>
      </w:r>
      <w:proofErr w:type="spellEnd"/>
      <w:r>
        <w:rPr>
          <w:i/>
          <w:iCs/>
        </w:rPr>
        <w:t xml:space="preserve">. </w:t>
      </w:r>
      <w:r>
        <w:t xml:space="preserve">It exists also in a transcription made by J. W. </w:t>
      </w:r>
      <w:proofErr w:type="spellStart"/>
      <w:r>
        <w:t>Rijnders</w:t>
      </w:r>
      <w:proofErr w:type="spellEnd"/>
      <w:r>
        <w:t xml:space="preserve">.  </w:t>
      </w:r>
      <w:r>
        <w:rPr>
          <w:lang w:val="nl-NL"/>
        </w:rPr>
        <w:t>See Document 59 n. 1.</w:t>
      </w:r>
    </w:p>
    <w:p w:rsidR="00453C2B" w:rsidRDefault="00453C2B" w:rsidP="00453C2B">
      <w:pPr>
        <w:pStyle w:val="FootnoteText"/>
        <w:ind w:firstLine="0"/>
      </w:pPr>
    </w:p>
  </w:footnote>
  <w:footnote w:id="2">
    <w:p w:rsidR="00453C2B" w:rsidRDefault="00453C2B" w:rsidP="00453C2B">
      <w:pPr>
        <w:pStyle w:val="FootnoteText"/>
        <w:rPr>
          <w:lang w:val="nl-NL"/>
        </w:rPr>
      </w:pPr>
      <w:r>
        <w:rPr>
          <w:vertAlign w:val="superscript"/>
        </w:rPr>
        <w:footnoteRef/>
      </w:r>
      <w:r>
        <w:rPr>
          <w:lang w:val="nl-NL"/>
        </w:rPr>
        <w:t xml:space="preserve"> </w:t>
      </w:r>
      <w:r>
        <w:rPr>
          <w:lang w:val="nl-NL"/>
        </w:rPr>
        <w:t xml:space="preserve">“geheel </w:t>
      </w:r>
      <w:r>
        <w:rPr>
          <w:lang w:val="nl-NL"/>
        </w:rPr>
        <w:t>en al.”</w:t>
      </w:r>
    </w:p>
    <w:p w:rsidR="00453C2B" w:rsidRDefault="00453C2B" w:rsidP="00453C2B">
      <w:pPr>
        <w:pStyle w:val="FootnoteTex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C2B"/>
    <w:rsid w:val="00453C2B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F97176-0C3C-4D04-A46A-F8B8884DB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02Normal">
    <w:name w:val="02 Normal"/>
    <w:basedOn w:val="Normal"/>
    <w:uiPriority w:val="99"/>
    <w:rsid w:val="00453C2B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styleId="FootnoteText">
    <w:name w:val="footnote text"/>
    <w:basedOn w:val="02Normal"/>
    <w:link w:val="FootnoteTextChar"/>
    <w:uiPriority w:val="99"/>
    <w:rsid w:val="00453C2B"/>
    <w:pPr>
      <w:tabs>
        <w:tab w:val="left" w:pos="270"/>
      </w:tabs>
      <w:spacing w:line="185" w:lineRule="atLeast"/>
      <w:ind w:firstLine="270"/>
    </w:pPr>
    <w:rPr>
      <w:sz w:val="16"/>
      <w:szCs w:val="16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53C2B"/>
    <w:rPr>
      <w:rFonts w:ascii="Sabon LT Std" w:hAnsi="Sabon LT Std" w:cs="Sabon LT Std"/>
      <w:color w:val="000000"/>
      <w:sz w:val="16"/>
      <w:szCs w:val="16"/>
    </w:rPr>
  </w:style>
  <w:style w:type="character" w:styleId="FootnoteReference">
    <w:name w:val="footnote reference"/>
    <w:basedOn w:val="DefaultParagraphFont"/>
    <w:uiPriority w:val="99"/>
    <w:rsid w:val="00453C2B"/>
    <w:rPr>
      <w:w w:val="100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52908CA-5755-43D8-94C3-6CF43C0ED4F1}"/>
</file>

<file path=customXml/itemProps2.xml><?xml version="1.0" encoding="utf-8"?>
<ds:datastoreItem xmlns:ds="http://schemas.openxmlformats.org/officeDocument/2006/customXml" ds:itemID="{51BFE4F1-9638-47C6-9D76-BD3635765ED4}"/>
</file>

<file path=customXml/itemProps3.xml><?xml version="1.0" encoding="utf-8"?>
<ds:datastoreItem xmlns:ds="http://schemas.openxmlformats.org/officeDocument/2006/customXml" ds:itemID="{EB4FB5BD-0F6A-41B1-9DC8-3FFEEE44000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1764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2023-07-31T13:37:00Z</dcterms:created>
  <dcterms:modified xsi:type="dcterms:W3CDTF">2023-07-31T13:37:00Z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