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49, </w:t>
      </w:r>
      <w:r>
        <w:t xml:space="preserve">12 April 1690,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558-60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12 April 1690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Lam, Gemeente te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Amsterdam, North Holland Netherlands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Hamburg, Gemeente te and Altona, Gemeente te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Hamburg, Germany, Altona, Germany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14:paraId="6C9B1E71" w14:textId="77777777" w:rsidR="00FF469C" w:rsidRDefault="00FF469C" w:rsidP="00FF469C">
      <w:pPr>
        <w:pStyle w:val="02Normal"/>
        <w:rPr>
          <w:lang w:val="fr-FR"/>
        </w:rPr>
      </w:pPr>
      <w:r>
        <w:rPr>
          <w:b/>
          <w:bCs/>
          <w:sz w:val="28"/>
          <w:szCs w:val="28"/>
        </w:rPr>
        <w:t>49.  April 12, 1690.</w:t>
      </w:r>
      <w:r>
        <w:rPr>
          <w:sz w:val="28"/>
          <w:szCs w:val="28"/>
          <w:vertAlign w:val="superscript"/>
          <w:lang w:val="fr-FR"/>
        </w:rPr>
        <w:footnoteReference w:id="4"/>
      </w:r>
      <w:r>
        <w:rPr>
          <w:sz w:val="28"/>
          <w:szCs w:val="28"/>
        </w:rPr>
        <w:t xml:space="preserve">  </w:t>
      </w:r>
    </w:p>
    <w:p w14:paraId="15EBD242" w14:textId="77777777" w:rsidR="00FF469C" w:rsidRDefault="00FF469C" w:rsidP="00FF469C">
      <w:pPr>
        <w:pStyle w:val="02Normal"/>
        <w:rPr>
          <w:lang w:val="fr-FR"/>
        </w:rPr>
      </w:pPr>
    </w:p>
    <w:p w14:paraId="12EDF589" w14:textId="77777777" w:rsidR="00FF469C" w:rsidRDefault="00FF469C" w:rsidP="00FF469C">
      <w:pPr>
        <w:pStyle w:val="02Normal"/>
        <w:rPr>
          <w:lang w:val="fr-FR"/>
        </w:rPr>
      </w:pPr>
      <w:r>
        <w:rPr>
          <w:lang w:val="fr-FR"/>
        </w:rPr>
        <w:t>[recto]</w:t>
      </w:r>
    </w:p>
    <w:p w14:paraId="4DF14E27" w14:textId="77777777" w:rsidR="00FF469C" w:rsidRDefault="00FF469C" w:rsidP="00FF469C">
      <w:pPr>
        <w:pStyle w:val="02Normal"/>
        <w:rPr>
          <w:lang w:val="de-DE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de-DE"/>
        </w:rPr>
        <w:t>Amsterdam den 2/12 April 1690</w:t>
      </w:r>
    </w:p>
    <w:p w14:paraId="3D500FA6" w14:textId="77777777" w:rsidR="00FF469C" w:rsidRDefault="00FF469C" w:rsidP="00FF469C">
      <w:pPr>
        <w:pStyle w:val="02Normal"/>
        <w:rPr>
          <w:lang w:val="de-DE"/>
        </w:rPr>
      </w:pPr>
    </w:p>
    <w:p w14:paraId="43753935" w14:textId="77777777" w:rsidR="00FF469C" w:rsidRDefault="00FF469C" w:rsidP="00FF469C">
      <w:pPr>
        <w:pStyle w:val="02Normal"/>
        <w:rPr>
          <w:lang w:val="nl-NL"/>
        </w:rPr>
      </w:pPr>
      <w:r>
        <w:rPr>
          <w:lang w:val="de-DE"/>
        </w:rPr>
        <w:t xml:space="preserve">     </w:t>
      </w:r>
      <w:r>
        <w:rPr>
          <w:lang w:val="nl-NL"/>
        </w:rPr>
        <w:t xml:space="preserve">Den Opsienderen, Leeraren, en broederen, </w:t>
      </w:r>
    </w:p>
    <w:p w14:paraId="0320814C" w14:textId="77777777"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 xml:space="preserve">der Doopsgesinde gemeÿnte tot Hamborg </w:t>
      </w:r>
    </w:p>
    <w:p w14:paraId="110CE853" w14:textId="77777777"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 xml:space="preserve">en Altona wenschen wÿ onderge[tekent] Opsienderen </w:t>
      </w:r>
    </w:p>
    <w:p w14:paraId="373975F9" w14:textId="77777777"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 xml:space="preserve">en Dienaeren der vereenigde doopsgesinde </w:t>
      </w:r>
    </w:p>
    <w:p w14:paraId="326F9651" w14:textId="77777777"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 xml:space="preserve">gemeente binnen Amsterdam veel genade </w:t>
      </w:r>
    </w:p>
    <w:p w14:paraId="7DE6787D" w14:textId="77777777"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 xml:space="preserve">en vrede van God onsen Hemelschen Vader, door onsen </w:t>
      </w:r>
    </w:p>
    <w:p w14:paraId="0DA9562A" w14:textId="77777777" w:rsidR="00FF469C" w:rsidRDefault="00FF469C" w:rsidP="00FF469C">
      <w:pPr>
        <w:pStyle w:val="02Normal"/>
      </w:pPr>
      <w:r>
        <w:t>Heere Jesus Christus Amen!</w:t>
      </w:r>
    </w:p>
    <w:p w14:paraId="345B3B63" w14:textId="77777777" w:rsidR="00FF469C" w:rsidRDefault="00FF469C" w:rsidP="00FF469C">
      <w:pPr>
        <w:pStyle w:val="02Normal"/>
      </w:pPr>
    </w:p>
    <w:p w14:paraId="2B020C4C" w14:textId="77777777" w:rsidR="00FF469C" w:rsidRDefault="00FF469C" w:rsidP="00FF469C">
      <w:pPr>
        <w:pStyle w:val="02Normal"/>
        <w:rPr>
          <w:lang w:val="nl-NL"/>
        </w:rPr>
      </w:pPr>
      <w:r>
        <w:t xml:space="preserve">          </w:t>
      </w:r>
      <w:r>
        <w:rPr>
          <w:lang w:val="nl-NL"/>
        </w:rPr>
        <w:t>Waarde vrienden en seer geliefde broederen—</w:t>
      </w:r>
    </w:p>
    <w:p w14:paraId="089E9674" w14:textId="77777777"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 xml:space="preserve">     Ons is op sÿn tÿd wel ter hand gekomen uwen </w:t>
      </w:r>
    </w:p>
    <w:p w14:paraId="46FEA79F" w14:textId="77777777"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 xml:space="preserve">aangenamen van den 21 Januari laatstleden, vol </w:t>
      </w:r>
    </w:p>
    <w:p w14:paraId="3271638B" w14:textId="77777777"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 xml:space="preserve">van bekommering over den droevingen toestand der broederen </w:t>
      </w:r>
    </w:p>
    <w:p w14:paraId="43048ABC" w14:textId="77777777"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>in de Paltz, benevens een verhaal, ul van daar toegesonden</w:t>
      </w:r>
    </w:p>
    <w:p w14:paraId="204B33D4" w14:textId="77777777"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 xml:space="preserve"> tis ons aangenaam geweest te sien </w:t>
      </w:r>
    </w:p>
    <w:p w14:paraId="00100437" w14:textId="77777777"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>uwe Christelÿke medelÿdenheÿd over deselve:</w:t>
      </w:r>
    </w:p>
    <w:p w14:paraId="017E6E4D" w14:textId="77777777"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 xml:space="preserve">wat ons aangaat, de groote ellende haar aldaar </w:t>
      </w:r>
    </w:p>
    <w:p w14:paraId="6A5A3BEA" w14:textId="77777777"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 xml:space="preserve">overgekomen, hebben ons ook aan t herte geraakt, </w:t>
      </w:r>
    </w:p>
    <w:p w14:paraId="22B9737E" w14:textId="77777777"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 xml:space="preserve">waardoor we ook bewogen sÿn geworden al vroeg inde </w:t>
      </w:r>
    </w:p>
    <w:p w14:paraId="3F906BC2" w14:textId="77777777"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 xml:space="preserve">weer te sÿn, met na haren toestand neerstelÿk </w:t>
      </w:r>
    </w:p>
    <w:p w14:paraId="2282DA27" w14:textId="77777777"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 xml:space="preserve">te vernemen, en na gelegenheÿd van saken ook </w:t>
      </w:r>
    </w:p>
    <w:p w14:paraId="10F7DA7F" w14:textId="77777777"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 xml:space="preserve">de behulpsame hand te bieden. </w:t>
      </w:r>
    </w:p>
    <w:p w14:paraId="0F85E2D3" w14:textId="77777777"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 xml:space="preserve">     Wÿ hebben dan sulkx op twederleÿ wÿse int werk </w:t>
      </w:r>
    </w:p>
    <w:p w14:paraId="1E5B8455" w14:textId="77777777"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 xml:space="preserve">gestelt: </w:t>
      </w:r>
    </w:p>
    <w:p w14:paraId="37F075E4" w14:textId="77777777"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 xml:space="preserve">Eerstelÿk door eenige voorname koopluÿden te </w:t>
      </w:r>
    </w:p>
    <w:p w14:paraId="1EE76A78" w14:textId="77777777"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 xml:space="preserve">Frankfort; en ten anderen door onse vrienden </w:t>
      </w:r>
    </w:p>
    <w:p w14:paraId="2EEC51BD" w14:textId="77777777"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 xml:space="preserve">en broederen te Crevelt, die aldaar wel bekent </w:t>
      </w:r>
    </w:p>
    <w:p w14:paraId="3B0898D3" w14:textId="77777777"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>waren en goede gelegenheÿt toe hadden, en reets werk-</w:t>
      </w:r>
    </w:p>
    <w:p w14:paraId="53DBB656" w14:textId="77777777" w:rsidR="00FF469C" w:rsidRDefault="00FF469C" w:rsidP="00FF469C">
      <w:pPr>
        <w:pStyle w:val="02Normal"/>
      </w:pPr>
      <w:r>
        <w:t>dadig waren met onse kennis in het toesenden van</w:t>
      </w:r>
    </w:p>
    <w:p w14:paraId="2EEED95C" w14:textId="77777777" w:rsidR="00FF469C" w:rsidRDefault="00FF469C" w:rsidP="00FF469C">
      <w:pPr>
        <w:pStyle w:val="02Normal"/>
      </w:pPr>
      <w:r>
        <w:t xml:space="preserve">eenig linnen kousen en schoenen, die aldaar door </w:t>
      </w:r>
    </w:p>
    <w:p w14:paraId="1C156947" w14:textId="77777777" w:rsidR="00FF469C" w:rsidRDefault="00FF469C" w:rsidP="00FF469C">
      <w:pPr>
        <w:pStyle w:val="02Normal"/>
      </w:pPr>
      <w:r>
        <w:t xml:space="preserve">het roven en plonderen en t verjagen van Ambagtenlüyden </w:t>
      </w:r>
    </w:p>
    <w:p w14:paraId="7C748DE0" w14:textId="77777777" w:rsidR="00FF469C" w:rsidRDefault="00FF469C" w:rsidP="00FF469C">
      <w:pPr>
        <w:pStyle w:val="02Normal"/>
      </w:pPr>
      <w:r>
        <w:t xml:space="preserve">seer nodig waren.  </w:t>
      </w:r>
    </w:p>
    <w:p w14:paraId="1E73B659" w14:textId="77777777" w:rsidR="00FF469C" w:rsidRDefault="00FF469C" w:rsidP="00FF469C">
      <w:pPr>
        <w:pStyle w:val="02Normal"/>
      </w:pPr>
      <w:r>
        <w:t xml:space="preserve">      Door bovengemelde kooplüyde te Frankfort, hebben </w:t>
      </w:r>
    </w:p>
    <w:p w14:paraId="5827446E" w14:textId="77777777" w:rsidR="00FF469C" w:rsidRDefault="00FF469C" w:rsidP="00FF469C">
      <w:pPr>
        <w:pStyle w:val="02Normal"/>
      </w:pPr>
      <w:r>
        <w:t xml:space="preserve">wÿ getragt het getal der noodlÿdende huÿsgesinnen </w:t>
      </w:r>
    </w:p>
    <w:p w14:paraId="75791077" w14:textId="77777777" w:rsidR="00FF469C" w:rsidRDefault="00FF469C" w:rsidP="00FF469C">
      <w:pPr>
        <w:pStyle w:val="02Normal"/>
      </w:pPr>
      <w:r>
        <w:t>te mogen verstaan, die daar op eenige hebben afgesonden</w:t>
      </w:r>
    </w:p>
    <w:p w14:paraId="4079A3A3" w14:textId="77777777" w:rsidR="00FF469C" w:rsidRDefault="00FF469C" w:rsidP="00FF469C">
      <w:pPr>
        <w:pStyle w:val="02Normal"/>
      </w:pPr>
      <w:r>
        <w:t xml:space="preserve">aan de verstroÿde gemeenten aldaar, met versoek </w:t>
      </w:r>
    </w:p>
    <w:p w14:paraId="1587682D" w14:textId="77777777" w:rsidR="00FF469C" w:rsidRDefault="00FF469C" w:rsidP="00FF469C">
      <w:pPr>
        <w:pStyle w:val="02Normal"/>
      </w:pPr>
      <w:r>
        <w:t xml:space="preserve">dat se eenige uÿt de hare na Frankfort geliefde te senden, </w:t>
      </w:r>
    </w:p>
    <w:p w14:paraId="06B45686" w14:textId="77777777" w:rsidR="00FF469C" w:rsidRDefault="00FF469C" w:rsidP="00FF469C">
      <w:pPr>
        <w:pStyle w:val="02Normal"/>
      </w:pPr>
      <w:r>
        <w:t>twelk ook so is geschiet, en heeft men uÿt de-</w:t>
      </w:r>
    </w:p>
    <w:p w14:paraId="4F6813CB" w14:textId="77777777" w:rsidR="00FF469C" w:rsidRDefault="00FF469C" w:rsidP="00FF469C">
      <w:pPr>
        <w:pStyle w:val="02Normal"/>
      </w:pPr>
      <w:r>
        <w:t>selve verstaan, dat onse broederen haar als doen</w:t>
      </w:r>
    </w:p>
    <w:p w14:paraId="66CC26AA" w14:textId="77777777" w:rsidR="00FF469C" w:rsidRDefault="00FF469C" w:rsidP="00FF469C">
      <w:pPr>
        <w:pStyle w:val="02Normal"/>
      </w:pPr>
      <w:r>
        <w:t xml:space="preserve">nog bleven in haar oude woonplaatsen behelpen,  </w:t>
      </w:r>
    </w:p>
    <w:p w14:paraId="40F43262" w14:textId="77777777" w:rsidR="00FF469C" w:rsidRDefault="00FF469C" w:rsidP="00FF469C">
      <w:pPr>
        <w:pStyle w:val="02Normal"/>
      </w:pPr>
      <w:r>
        <w:t xml:space="preserve">en omtrent 250 huÿsgesinnen sterk waren, maar </w:t>
      </w:r>
    </w:p>
    <w:p w14:paraId="733D9F48" w14:textId="77777777" w:rsidR="00FF469C" w:rsidRDefault="00FF469C" w:rsidP="00FF469C">
      <w:pPr>
        <w:pStyle w:val="02Normal"/>
      </w:pPr>
      <w:r>
        <w:t xml:space="preserve">welligt haar aldaar niet lang souden kennen </w:t>
      </w:r>
    </w:p>
    <w:p w14:paraId="1E148A84" w14:textId="77777777" w:rsidR="00FF469C" w:rsidRDefault="00FF469C" w:rsidP="00FF469C">
      <w:pPr>
        <w:pStyle w:val="02Normal"/>
      </w:pPr>
      <w:r>
        <w:t xml:space="preserve">blÿven houden: hierop wierd haar door onse </w:t>
      </w:r>
    </w:p>
    <w:p w14:paraId="15129916" w14:textId="77777777" w:rsidR="00FF469C" w:rsidRDefault="00FF469C" w:rsidP="00FF469C">
      <w:pPr>
        <w:pStyle w:val="02Normal"/>
      </w:pPr>
    </w:p>
    <w:p w14:paraId="05879E23" w14:textId="77777777" w:rsidR="00FF469C" w:rsidRDefault="00FF469C" w:rsidP="00FF469C">
      <w:pPr>
        <w:pStyle w:val="02Normal"/>
      </w:pPr>
      <w:r>
        <w:t>[verso]</w:t>
      </w:r>
    </w:p>
    <w:p w14:paraId="3ECA6095" w14:textId="77777777" w:rsidR="00FF469C" w:rsidRDefault="00FF469C" w:rsidP="00FF469C">
      <w:pPr>
        <w:pStyle w:val="02Normal"/>
      </w:pPr>
    </w:p>
    <w:p w14:paraId="74E812FC" w14:textId="77777777" w:rsidR="00FF469C" w:rsidRDefault="00FF469C" w:rsidP="00FF469C">
      <w:pPr>
        <w:pStyle w:val="02Normal"/>
      </w:pPr>
      <w:r>
        <w:t xml:space="preserve">order voorgestelt, dat in dient </w:t>
      </w:r>
    </w:p>
    <w:p w14:paraId="062D4C1B" w14:textId="77777777" w:rsidR="00FF469C" w:rsidRDefault="00FF469C" w:rsidP="00FF469C">
      <w:pPr>
        <w:pStyle w:val="02Normal"/>
      </w:pPr>
      <w:r>
        <w:t xml:space="preserve">haar daar te bang wierd, en sÿ gelief den herwaarts af </w:t>
      </w:r>
    </w:p>
    <w:p w14:paraId="12CD5358" w14:textId="77777777" w:rsidR="00FF469C" w:rsidRDefault="00FF469C" w:rsidP="00FF469C">
      <w:pPr>
        <w:pStyle w:val="02Normal"/>
      </w:pPr>
      <w:r>
        <w:lastRenderedPageBreak/>
        <w:t xml:space="preserve">te komen, dat se dan bÿ een der meergemelde koopluÿden </w:t>
      </w:r>
    </w:p>
    <w:p w14:paraId="6A031EE6" w14:textId="77777777" w:rsidR="00FF469C" w:rsidRDefault="00FF469C" w:rsidP="00FF469C">
      <w:pPr>
        <w:pStyle w:val="02Normal"/>
      </w:pPr>
      <w:r>
        <w:t xml:space="preserve">reÿsgeld souden konnen vinden, so wanneer se behoorlÿke </w:t>
      </w:r>
    </w:p>
    <w:p w14:paraId="14C545C8" w14:textId="77777777" w:rsidR="00FF469C" w:rsidRDefault="00FF469C" w:rsidP="00FF469C">
      <w:pPr>
        <w:pStyle w:val="02Normal"/>
      </w:pPr>
      <w:r>
        <w:t xml:space="preserve">attestatie van hare gemeenten medebraghten, en wierd aan </w:t>
      </w:r>
    </w:p>
    <w:p w14:paraId="6F12D688" w14:textId="77777777" w:rsidR="00FF469C" w:rsidRDefault="00FF469C" w:rsidP="00FF469C">
      <w:pPr>
        <w:pStyle w:val="02Normal"/>
      </w:pPr>
      <w:r>
        <w:t xml:space="preserve">de afgesondene die te Frankfort gekomen waren, versogt sulkx </w:t>
      </w:r>
    </w:p>
    <w:p w14:paraId="40BD072F" w14:textId="77777777" w:rsidR="00FF469C" w:rsidRDefault="00FF469C" w:rsidP="00FF469C">
      <w:pPr>
        <w:pStyle w:val="02Normal"/>
      </w:pPr>
      <w:r>
        <w:t xml:space="preserve">alom in de gemeenten bekent te maken.  </w:t>
      </w:r>
    </w:p>
    <w:p w14:paraId="2EC95F95" w14:textId="77777777" w:rsidR="00FF469C" w:rsidRDefault="00FF469C" w:rsidP="00FF469C">
      <w:pPr>
        <w:pStyle w:val="02Normal"/>
      </w:pPr>
      <w:r>
        <w:t xml:space="preserve">     Dese order staat daar als nog vast, en sÿn ook </w:t>
      </w:r>
    </w:p>
    <w:p w14:paraId="7E6491DF" w14:textId="77777777" w:rsidR="00FF469C" w:rsidRDefault="00FF469C" w:rsidP="00FF469C">
      <w:pPr>
        <w:pStyle w:val="02Normal"/>
      </w:pPr>
      <w:r>
        <w:t xml:space="preserve">al eenige met vrouwen en kinderen afgekomen; het gros </w:t>
      </w:r>
    </w:p>
    <w:p w14:paraId="733D016F" w14:textId="77777777" w:rsidR="00FF469C" w:rsidRDefault="00FF469C" w:rsidP="00FF469C">
      <w:pPr>
        <w:pStyle w:val="02Normal"/>
      </w:pPr>
      <w:r>
        <w:t xml:space="preserve">sien we ook alle daag te gemoet, en sal derhalven </w:t>
      </w:r>
    </w:p>
    <w:p w14:paraId="066CEF0C" w14:textId="77777777" w:rsidR="00FF469C" w:rsidRDefault="00FF469C" w:rsidP="00FF469C">
      <w:pPr>
        <w:pStyle w:val="02Normal"/>
      </w:pPr>
      <w:r>
        <w:t xml:space="preserve">van noden sÿn, dat se gemeensamer hand worden geholpen, </w:t>
      </w:r>
    </w:p>
    <w:p w14:paraId="1C1B4C3E" w14:textId="77777777" w:rsidR="00FF469C" w:rsidRDefault="00FF469C" w:rsidP="00FF469C">
      <w:pPr>
        <w:pStyle w:val="02Normal"/>
      </w:pPr>
      <w:r>
        <w:t xml:space="preserve">daar we dan de vrienden in gevolg ook verhopen nader </w:t>
      </w:r>
    </w:p>
    <w:p w14:paraId="5E48B8CB" w14:textId="77777777" w:rsidR="00FF469C" w:rsidRDefault="00FF469C" w:rsidP="00FF469C">
      <w:pPr>
        <w:pStyle w:val="02Normal"/>
      </w:pPr>
      <w:r>
        <w:t xml:space="preserve">kennis van te geven, niet twÿfelende of sÿ sullen ook </w:t>
      </w:r>
    </w:p>
    <w:p w14:paraId="26E62E85" w14:textId="77777777" w:rsidR="00FF469C" w:rsidRDefault="00FF469C" w:rsidP="00FF469C">
      <w:pPr>
        <w:pStyle w:val="02Normal"/>
      </w:pPr>
      <w:r>
        <w:t>van harten genegen sÿn, het hare daartoe te doen.</w:t>
      </w:r>
    </w:p>
    <w:p w14:paraId="679377EF" w14:textId="77777777"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 xml:space="preserve">Dit is ’t waarde vrienden, ’t geen we voor dees tÿd </w:t>
      </w:r>
    </w:p>
    <w:p w14:paraId="1F6D00F0" w14:textId="77777777"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 xml:space="preserve">ul, daar van konnen berigten, verblÿvende inmiddels </w:t>
      </w:r>
    </w:p>
    <w:p w14:paraId="33C9CD5B" w14:textId="77777777"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>na hartelÿke groetenisse</w:t>
      </w:r>
    </w:p>
    <w:p w14:paraId="5FD7F18D" w14:textId="77777777" w:rsidR="00FF469C" w:rsidRDefault="00FF469C" w:rsidP="00FF469C">
      <w:pPr>
        <w:pStyle w:val="02Normal"/>
        <w:rPr>
          <w:lang w:val="nl-NL"/>
        </w:rPr>
      </w:pPr>
      <w:r>
        <w:rPr>
          <w:lang w:val="nl-NL"/>
        </w:rPr>
        <w:tab/>
        <w:t>Uwe genegen vrienden en broederen</w:t>
      </w:r>
    </w:p>
    <w:p w14:paraId="7A5A91B9" w14:textId="77777777" w:rsidR="00FF469C" w:rsidRDefault="00FF469C" w:rsidP="00FF469C">
      <w:pPr>
        <w:pStyle w:val="02Normal"/>
        <w:rPr>
          <w:lang w:val="nl-NL"/>
        </w:rPr>
      </w:pPr>
    </w:p>
    <w:p w14:paraId="7F956ECC" w14:textId="77777777" w:rsidR="0084002E" w:rsidRDefault="0084002E"/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FF469C" w:rsidRDefault="00FF469C" w:rsidP="00FF469C">
      <w:pPr>
        <w:pStyle w:val="FootnoteText"/>
        <w:ind w:firstLine="0"/>
      </w:pPr>
      <w:r>
        <w:rPr>
          <w:vertAlign w:val="superscript"/>
        </w:rPr>
        <w:footnoteRef/>
      </w:r>
      <w:r>
        <w:rPr>
          <w:b/>
          <w:bCs/>
          <w:sz w:val="20"/>
          <w:szCs w:val="20"/>
        </w:rPr>
        <w:t>49</w:t>
      </w:r>
      <w:r>
        <w:rPr>
          <w:b/>
          <w:bCs/>
        </w:rPr>
        <w:tab/>
      </w:r>
      <w:r>
        <w:rPr>
          <w:rStyle w:val="FootnoteReference"/>
        </w:rPr>
        <w:t>1</w:t>
      </w:r>
      <w:r>
        <w:t xml:space="preserve"> A 1062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i/>
          <w:iCs/>
        </w:rPr>
        <w:t>Inventaris</w:t>
      </w:r>
      <w:proofErr w:type="spellEnd"/>
      <w:r>
        <w:rPr>
          <w:i/>
          <w:iCs/>
        </w:rPr>
        <w:t>.</w:t>
      </w:r>
      <w:r>
        <w:t xml:space="preserve">  This exists also in a transcription made by J. W. </w:t>
      </w:r>
      <w:proofErr w:type="spellStart"/>
      <w:r>
        <w:t>Rijnders</w:t>
      </w:r>
      <w:proofErr w:type="spellEnd"/>
      <w:r>
        <w:t xml:space="preserve">.  See  Document 59 n. 1.  </w:t>
      </w:r>
    </w:p>
    <w:p w:rsidR="00FF469C" w:rsidRDefault="00FF469C" w:rsidP="00FF469C">
      <w:pPr>
        <w:pStyle w:val="FootnoteText"/>
        <w:ind w:firstLine="0"/>
      </w:pPr>
    </w:p>
  </w:footnote>
  <w:footnote w:id="4">
    <w:p w14:paraId="412BE3D5" w14:textId="4258549E" w:rsidR="00FF469C" w:rsidRDefault="00FF469C" w:rsidP="004D64EF">
      <w:pPr>
        <w:pStyle w:val="FootnoteText"/>
      </w:pPr>
      <w:r>
        <w:rPr>
          <w:vertAlign w:val="superscript"/>
        </w:rPr>
        <w:footnoteRef/>
      </w:r>
      <w:r w:rsidR="004F1E2E">
        <w:rPr>
          <w:b/>
          <w:bCs/>
          <w:sz w:val="20"/>
          <w:szCs w:val="20"/>
        </w:rPr>
        <w:t xml:space="preserve"> </w:t>
      </w:r>
      <w:r>
        <w:t xml:space="preserve">A 1062 from the De Hoop Scheffer </w:t>
      </w:r>
      <w:r>
        <w:rPr>
          <w:i/>
          <w:iCs/>
        </w:rPr>
        <w:t>Inventaris.</w:t>
      </w:r>
      <w:r>
        <w:t xml:space="preserve">  This exists also in a transcription made by J. W. Rijnders.  See  Document 59 n. 1</w:t>
      </w:r>
      <w:r w:rsidR="004D64EF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1062.01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2Normal">
    <w:name w:val="02 Normal"/>
    <w:basedOn w:val="Normal"/>
    <w:uiPriority w:val="99"/>
    <w:rsid w:val="00FF469C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styleId="FootnoteText">
    <w:name w:val="footnote text"/>
    <w:basedOn w:val="02Normal"/>
    <w:link w:val="FootnoteTextChar"/>
    <w:uiPriority w:val="99"/>
    <w:rsid w:val="00FF469C"/>
    <w:pPr>
      <w:tabs>
        <w:tab w:val="left" w:pos="270"/>
      </w:tabs>
      <w:spacing w:line="185" w:lineRule="atLeast"/>
      <w:ind w:firstLine="270"/>
    </w:pPr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F469C"/>
    <w:rPr>
      <w:rFonts w:ascii="Sabon LT Std" w:hAnsi="Sabon LT Std" w:cs="Sabon LT Std"/>
      <w:color w:val="000000"/>
      <w:sz w:val="16"/>
      <w:szCs w:val="16"/>
    </w:rPr>
  </w:style>
  <w:style w:type="character" w:styleId="FootnoteReference">
    <w:name w:val="footnote reference"/>
    <w:basedOn w:val="DefaultParagraphFont"/>
    <w:uiPriority w:val="99"/>
    <w:rsid w:val="00FF469C"/>
    <w:rPr>
      <w:w w:val="10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