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195, </w:t>
      </w:r>
      <w:r>
        <w:t xml:space="preserve">12 August 1711, transcription," in </w:t>
      </w:r>
      <w:r>
        <w:rPr>
          <w:i/>
        </w:rPr>
        <w:t>Documents of Brotherly Love: Dutch Mennonite Aid to Swiss Anabaptists</w:t>
      </w:r>
      <w:r>
        <w:t xml:space="preserve"> (Millersburg, OH: Ohio Amish Library), 1176-82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August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Ramseier, Hans and Baur, Ulli</w:t>
      </w:r>
    </w:p>
    <w:p w14:paraId="4760F9DB" w14:textId="6D4D60EA" w:rsidR="001B5C66" w:rsidRPr="00F362B5" w:rsidRDefault="001B5C66" w:rsidP="007E6ED7">
      <w:pPr>
        <w:rPr>
          <w:b/>
          <w:bCs/>
        </w:rPr>
      </w:pPr>
      <w:r w:rsidRPr="00F362B5">
        <w:rPr>
          <w:b/>
          <w:bCs/>
        </w:rPr>
      </w:r>
      <w:r>
        <w:rPr>
          <w:b/>
        </w:rPr>
        <w:t xml:space="preserve">Sender Place: </w:t>
      </w:r>
      <w:r>
        <w:tab/>
      </w:r>
      <w:r>
        <w:t>Gdańsk, Pomeranian Voivodeship, Poland</w:t>
      </w:r>
    </w:p>
    <w:p w14:paraId="7145AB74" w14:textId="78AC5946" w:rsidR="001B5C66" w:rsidRPr="00F362B5" w:rsidRDefault="001B5C66" w:rsidP="007E6ED7">
      <w:pPr>
        <w:rPr>
          <w:b/>
          <w:bCs/>
        </w:rPr>
      </w:pPr>
      <w:r w:rsidRPr="00F362B5">
        <w:rPr>
          <w:b/>
          <w:bCs/>
        </w:rPr>
      </w:r>
      <w:r>
        <w:rPr>
          <w:b/>
        </w:rPr>
        <w:t xml:space="preserve">Receiver: </w:t>
      </w:r>
      <w:r>
        <w:tab/>
        <w:tab/>
      </w:r>
      <w:r>
        <w:t>Kate, Herman ten, Walle, Christopher Van de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B36E8B" w:rsidRDefault="00B36E8B" w:rsidP="00B36E8B">
      <w:pPr>
        <w:pStyle w:val="FirstParagraph"/>
      </w:pPr>
      <w:r>
        <w:t>195.  August 12, 1711.</w:t>
      </w:r>
      <w:r>
        <w:rPr>
          <w:rStyle w:val="FootnoteReference"/>
        </w:rPr>
        <w:footnoteReference w:id="10"/>
      </w:r>
    </w:p>
    <w:p w:rsidR="00B36E8B" w:rsidRDefault="00B36E8B" w:rsidP="00B36E8B">
      <w:pPr>
        <w:pStyle w:val="OriginalText"/>
      </w:pPr>
    </w:p>
    <w:p w:rsidR="00B36E8B" w:rsidRDefault="00B36E8B" w:rsidP="00B36E8B">
      <w:pPr>
        <w:pStyle w:val="OriginalText"/>
      </w:pPr>
      <w:r>
        <w:t>[recto]</w:t>
      </w:r>
    </w:p>
    <w:p w:rsidR="00B36E8B" w:rsidRDefault="00B36E8B" w:rsidP="00B36E8B">
      <w:pPr>
        <w:pStyle w:val="OriginalText"/>
      </w:pPr>
      <w:r>
        <w:tab/>
      </w:r>
      <w:r>
        <w:tab/>
      </w:r>
      <w:r>
        <w:fldChar w:fldCharType="begin"/>
      </w:r>
      <w:r>
        <w:instrText>xe "Danzig"</w:instrText>
      </w:r>
      <w:r>
        <w:fldChar w:fldCharType="end"/>
      </w:r>
      <w:r>
        <w:t>Dantzig</w:t>
      </w:r>
      <w:r>
        <w:rPr>
          <w:rStyle w:val="FootnoteReference"/>
        </w:rPr>
        <w:footnoteReference w:id="11"/>
      </w:r>
      <w:r>
        <w:t xml:space="preserve">  12 Augusti 1711.</w:t>
      </w:r>
    </w:p>
    <w:p w:rsidR="00B36E8B" w:rsidRDefault="00B36E8B" w:rsidP="00B36E8B">
      <w:pPr>
        <w:pStyle w:val="OriginalText"/>
      </w:pPr>
      <w:r>
        <w:fldChar w:fldCharType="begin"/>
      </w:r>
      <w:r>
        <w:instrText>xe "Brechtbühl, Bendicht (Breckbill, Brackbill, Benedicht, Bentz):travels to Hamburg, to Prussia, and returns"</w:instrText>
      </w:r>
      <w:r>
        <w:fldChar w:fldCharType="end"/>
      </w:r>
      <w:r>
        <w:t xml:space="preserve">Sehr werthe und hertzgeliebte fründen und brûderen in Christo, sei gewünschte </w:t>
      </w:r>
    </w:p>
    <w:p w:rsidR="00B36E8B" w:rsidRDefault="00B36E8B" w:rsidP="00B36E8B">
      <w:pPr>
        <w:pStyle w:val="OriginalText"/>
      </w:pPr>
      <w:r>
        <w:t xml:space="preserve">säligheit </w:t>
      </w:r>
    </w:p>
    <w:p w:rsidR="00B36E8B" w:rsidRDefault="00B36E8B" w:rsidP="00B36E8B">
      <w:pPr>
        <w:pStyle w:val="OriginalText"/>
      </w:pPr>
      <w:r>
        <w:fldChar w:fldCharType="begin"/>
      </w:r>
      <w:r>
        <w:instrText>xe "Swiss Anabaptists:deputation to Prussia"</w:instrText>
      </w:r>
      <w:r>
        <w:fldChar w:fldCharType="end"/>
      </w:r>
      <w:r>
        <w:t xml:space="preserve">wir haben gehört das die schweitzer brouderen bei ul. gekomen sind, so beschreiben w[ir] </w:t>
      </w:r>
    </w:p>
    <w:p w:rsidR="00B36E8B" w:rsidRDefault="00B36E8B" w:rsidP="00B36E8B">
      <w:pPr>
        <w:pStyle w:val="OriginalText"/>
      </w:pPr>
      <w:r>
        <w:t xml:space="preserve">Eüch zur nachricht die Landschafft </w:t>
      </w:r>
      <w:r>
        <w:fldChar w:fldCharType="begin"/>
      </w:r>
      <w:r>
        <w:instrText>xe "Lithuania"</w:instrText>
      </w:r>
      <w:r>
        <w:fldChar w:fldCharType="end"/>
      </w:r>
      <w:r>
        <w:t xml:space="preserve">Litau in preüßen, das es ein </w:t>
      </w:r>
      <w:r>
        <w:fldChar w:fldCharType="begin"/>
      </w:r>
      <w:r>
        <w:instrText>xe "farming conditions:in Prussia"</w:instrText>
      </w:r>
      <w:r>
        <w:fldChar w:fldCharType="end"/>
      </w:r>
      <w:r>
        <w:t xml:space="preserve">köstlich gut land ist zu </w:t>
      </w:r>
    </w:p>
    <w:p w:rsidR="00B36E8B" w:rsidRDefault="00B36E8B" w:rsidP="00B36E8B">
      <w:pPr>
        <w:pStyle w:val="OriginalText"/>
      </w:pPr>
      <w:r>
        <w:t xml:space="preserve">getreid und veih, Im hohen, und nidrigen land, dan es ist leimen boden und nit sand </w:t>
      </w:r>
    </w:p>
    <w:p w:rsidR="00B36E8B" w:rsidRDefault="00B36E8B" w:rsidP="00B36E8B">
      <w:pPr>
        <w:pStyle w:val="OriginalText"/>
      </w:pPr>
      <w:r>
        <w:t xml:space="preserve">wie wol das nidrig land noch fruchtbarer ist dan das hoch land, und das von wegen </w:t>
      </w:r>
    </w:p>
    <w:p w:rsidR="00B36E8B" w:rsidRDefault="00B36E8B" w:rsidP="00B36E8B">
      <w:pPr>
        <w:pStyle w:val="OriginalText"/>
      </w:pPr>
      <w:r>
        <w:t xml:space="preserve">der uberschwemung deß waßers das gemeinlich alle frû jahr beschicht und aber von </w:t>
      </w:r>
    </w:p>
    <w:p w:rsidR="00B36E8B" w:rsidRDefault="00B36E8B" w:rsidP="00B36E8B">
      <w:pPr>
        <w:pStyle w:val="OriginalText"/>
      </w:pPr>
      <w:r>
        <w:t xml:space="preserve">Im selbs abloufft dar von das land so veet und mastig wird, das das getreid so </w:t>
      </w:r>
    </w:p>
    <w:p w:rsidR="00B36E8B" w:rsidRDefault="00B36E8B" w:rsidP="00B36E8B">
      <w:pPr>
        <w:pStyle w:val="OriginalText"/>
      </w:pPr>
      <w:r>
        <w:t xml:space="preserve">dick stehet alles rogen, weitzen, gersten, habern, Erbsen, bonen, deß gleichen das graß </w:t>
      </w:r>
    </w:p>
    <w:p w:rsidR="00B36E8B" w:rsidRDefault="00B36E8B" w:rsidP="00B36E8B">
      <w:pPr>
        <w:pStyle w:val="OriginalText"/>
      </w:pPr>
      <w:r>
        <w:t xml:space="preserve">allso das wir in warheit schreiben das wir kein sölich land gesehen haben auff unser </w:t>
      </w:r>
    </w:p>
    <w:p w:rsidR="00B36E8B" w:rsidRDefault="00B36E8B" w:rsidP="00B36E8B">
      <w:pPr>
        <w:pStyle w:val="OriginalText"/>
      </w:pPr>
      <w:r>
        <w:t xml:space="preserve">gantzen reiß(auß genommen </w:t>
      </w:r>
      <w:r>
        <w:fldChar w:fldCharType="begin"/>
      </w:r>
      <w:r>
        <w:instrText>xe "Elbing"</w:instrText>
      </w:r>
      <w:r>
        <w:fldChar w:fldCharType="end"/>
      </w:r>
      <w:r>
        <w:t>zwüschenElbing und dantzig ist auch ein so fruchtbar</w:t>
      </w:r>
    </w:p>
    <w:p w:rsidR="00B36E8B" w:rsidRDefault="00B36E8B" w:rsidP="00B36E8B">
      <w:pPr>
        <w:pStyle w:val="OriginalText"/>
      </w:pPr>
      <w:r>
        <w:tab/>
      </w:r>
      <w:r>
        <w:tab/>
      </w:r>
      <w:r>
        <w:tab/>
      </w:r>
      <w:r>
        <w:tab/>
      </w:r>
      <w:r>
        <w:tab/>
      </w:r>
      <w:r>
        <w:tab/>
      </w:r>
      <w:r>
        <w:tab/>
        <w:t xml:space="preserve">lannd </w:t>
      </w:r>
    </w:p>
    <w:p w:rsidR="00B36E8B" w:rsidRDefault="00B36E8B" w:rsidP="00B36E8B">
      <w:pPr>
        <w:pStyle w:val="OriginalText"/>
      </w:pPr>
      <w:r>
        <w:t xml:space="preserve">wir sind omtrent 18 meil durch Litau gereiset, in Eine gegend wirdt genambt guger </w:t>
      </w:r>
    </w:p>
    <w:p w:rsidR="00B36E8B" w:rsidRDefault="00B36E8B" w:rsidP="00B36E8B">
      <w:pPr>
        <w:pStyle w:val="OriginalText"/>
      </w:pPr>
      <w:r>
        <w:t xml:space="preserve">nesen, welches land uns wurde an gewisen durch die Graffen und herren in </w:t>
      </w:r>
      <w:r>
        <w:fldChar w:fldCharType="begin"/>
      </w:r>
      <w:r>
        <w:instrText>xe "Königsberg"</w:instrText>
      </w:r>
      <w:r>
        <w:fldChar w:fldCharType="end"/>
      </w:r>
      <w:r>
        <w:t xml:space="preserve">konigs- </w:t>
      </w:r>
    </w:p>
    <w:p w:rsidR="00B36E8B" w:rsidRDefault="00B36E8B" w:rsidP="00B36E8B">
      <w:pPr>
        <w:pStyle w:val="OriginalText"/>
      </w:pPr>
      <w:r>
        <w:t xml:space="preserve">berg, Es wurd uns das gantze Litau offen gestellt, Ein zukehren, wo es unß am </w:t>
      </w:r>
    </w:p>
    <w:p w:rsidR="00B36E8B" w:rsidRDefault="00B36E8B" w:rsidP="00B36E8B">
      <w:pPr>
        <w:pStyle w:val="OriginalText"/>
      </w:pPr>
      <w:r>
        <w:t xml:space="preserve">besten gefalle, wir solten reisen nach </w:t>
      </w:r>
      <w:r>
        <w:fldChar w:fldCharType="begin"/>
      </w:r>
      <w:r>
        <w:instrText>xe "Insterburg"</w:instrText>
      </w:r>
      <w:r>
        <w:fldChar w:fldCharType="end"/>
      </w:r>
      <w:r>
        <w:t xml:space="preserve">Inster burg, und nach </w:t>
      </w:r>
      <w:r>
        <w:fldChar w:fldCharType="begin"/>
      </w:r>
      <w:r>
        <w:instrText>xe "Tilsit"</w:instrText>
      </w:r>
      <w:r>
        <w:fldChar w:fldCharType="end"/>
      </w:r>
      <w:r>
        <w:t xml:space="preserve">Tilsit, und andere platsen </w:t>
      </w:r>
    </w:p>
    <w:p w:rsidR="00B36E8B" w:rsidRDefault="00B36E8B" w:rsidP="00B36E8B">
      <w:pPr>
        <w:pStyle w:val="OriginalText"/>
      </w:pPr>
      <w:r>
        <w:t xml:space="preserve">meer, wir reiseten aber von Erst nach </w:t>
      </w:r>
      <w:r>
        <w:fldChar w:fldCharType="begin"/>
      </w:r>
      <w:r>
        <w:instrText>xe "Kuckernese"</w:instrText>
      </w:r>
      <w:r>
        <w:fldChar w:fldCharType="end"/>
      </w:r>
      <w:r>
        <w:t xml:space="preserve">Gugernesen, welches auch das beste ist, unnd </w:t>
      </w:r>
    </w:p>
    <w:p w:rsidR="00B36E8B" w:rsidRDefault="00B36E8B" w:rsidP="00B36E8B">
      <w:pPr>
        <w:pStyle w:val="OriginalText"/>
      </w:pPr>
      <w:r>
        <w:t xml:space="preserve">das gefiel unß so wol, also das wir nit begehrten mehr lender zu besehen, dan dise </w:t>
      </w:r>
    </w:p>
    <w:p w:rsidR="00B36E8B" w:rsidRDefault="00B36E8B" w:rsidP="00B36E8B">
      <w:pPr>
        <w:pStyle w:val="OriginalText"/>
      </w:pPr>
      <w:r>
        <w:t xml:space="preserve">gegend ist weit und groß, mar - het sind seer weinich menschen, das Jenig so unß </w:t>
      </w:r>
    </w:p>
    <w:p w:rsidR="00B36E8B" w:rsidRDefault="00B36E8B" w:rsidP="00B36E8B">
      <w:pPr>
        <w:pStyle w:val="OriginalText"/>
      </w:pPr>
      <w:r>
        <w:t xml:space="preserve">am wenigsten gefalt, sind die heüser, die sind so gar Elendig allso das man nöüw bau- </w:t>
      </w:r>
    </w:p>
    <w:p w:rsidR="00B36E8B" w:rsidRDefault="00B36E8B" w:rsidP="00B36E8B">
      <w:pPr>
        <w:pStyle w:val="OriginalText"/>
      </w:pPr>
      <w:r>
        <w:t xml:space="preserve">wen muß, so bald man kan, was uns mar besten anstûnde ist dises, das ein Jeglicher </w:t>
      </w:r>
    </w:p>
    <w:p w:rsidR="00B36E8B" w:rsidRDefault="00B36E8B" w:rsidP="00B36E8B">
      <w:pPr>
        <w:pStyle w:val="OriginalText"/>
      </w:pPr>
      <w:r>
        <w:t xml:space="preserve">sein Eigen land kan haben, und sein hauß darauff bauwen, und kan haußhalten, allß </w:t>
      </w:r>
    </w:p>
    <w:p w:rsidR="00B36E8B" w:rsidRDefault="00B36E8B" w:rsidP="00B36E8B">
      <w:pPr>
        <w:pStyle w:val="OriginalText"/>
      </w:pPr>
      <w:r>
        <w:t xml:space="preserve">im beliebt, das bau holtz wirt vom künig gegeben sonder gelt, zu der ersten </w:t>
      </w:r>
    </w:p>
    <w:p w:rsidR="00B36E8B" w:rsidRDefault="00B36E8B" w:rsidP="00B36E8B">
      <w:pPr>
        <w:pStyle w:val="OriginalText"/>
      </w:pPr>
      <w:r>
        <w:t xml:space="preserve">wohnung, das küniglich land kan man nit eigen kauffen, sonder auff einen gesetzten </w:t>
      </w:r>
    </w:p>
    <w:p w:rsidR="00B36E8B" w:rsidRDefault="00B36E8B" w:rsidP="00B36E8B">
      <w:pPr>
        <w:pStyle w:val="OriginalText"/>
      </w:pPr>
      <w:r>
        <w:t>Arendt</w:t>
      </w:r>
      <w:r>
        <w:rPr>
          <w:rStyle w:val="FootnoteReference"/>
        </w:rPr>
        <w:footnoteReference w:id="12"/>
      </w:r>
      <w:r>
        <w:t xml:space="preserve"> oder zinß zu 3o oder 4o jahren, nach ver louff der jahren, wirt ein dobelter </w:t>
      </w:r>
    </w:p>
    <w:p w:rsidR="00B36E8B" w:rsidRDefault="00B36E8B" w:rsidP="00B36E8B">
      <w:pPr>
        <w:pStyle w:val="OriginalText"/>
      </w:pPr>
      <w:r>
        <w:t xml:space="preserve">zinß gegeben, und ist mit diesen das lehen wider er nöüwert, und bleibt besitzer wie </w:t>
      </w:r>
    </w:p>
    <w:p w:rsidR="00B36E8B" w:rsidRDefault="00B36E8B" w:rsidP="00B36E8B">
      <w:pPr>
        <w:pStyle w:val="OriginalText"/>
      </w:pPr>
      <w:r>
        <w:t xml:space="preserve">zuvor, auff den küniglichen höffen bedarff man anders nit gelt zu haben dan </w:t>
      </w:r>
    </w:p>
    <w:p w:rsidR="00B36E8B" w:rsidRDefault="00B36E8B" w:rsidP="00B36E8B">
      <w:pPr>
        <w:pStyle w:val="OriginalText"/>
      </w:pPr>
      <w:r>
        <w:t xml:space="preserve">zu bauwen, und zu besetzen, mit perd En kûien, En schiff und geschir, welcheß </w:t>
      </w:r>
    </w:p>
    <w:p w:rsidR="00B36E8B" w:rsidRDefault="00B36E8B" w:rsidP="00B36E8B">
      <w:pPr>
        <w:pStyle w:val="OriginalText"/>
      </w:pPr>
      <w:r>
        <w:t xml:space="preserve">gut kauffs ist in künigsberg findet man allerlei zu kauff, was man von thun hat </w:t>
      </w:r>
    </w:p>
    <w:p w:rsidR="00B36E8B" w:rsidRDefault="00B36E8B" w:rsidP="00B36E8B">
      <w:pPr>
        <w:pStyle w:val="OriginalText"/>
      </w:pPr>
      <w:r>
        <w:t xml:space="preserve">Ist aber jemand der gelt hat, und Eigene gûter kauffen wil, die sind so gutes kauffs </w:t>
      </w:r>
    </w:p>
    <w:p w:rsidR="00B36E8B" w:rsidRDefault="00B36E8B" w:rsidP="00B36E8B">
      <w:pPr>
        <w:pStyle w:val="OriginalText"/>
      </w:pPr>
      <w:r>
        <w:t xml:space="preserve">das man sei (so zu reden) umb einen spot kan haben, und kan ein hoff der vor der pest </w:t>
      </w:r>
    </w:p>
    <w:p w:rsidR="00B36E8B" w:rsidRDefault="00B36E8B" w:rsidP="00B36E8B">
      <w:pPr>
        <w:pStyle w:val="OriginalText"/>
      </w:pPr>
      <w:r>
        <w:t xml:space="preserve">Etwan 3 oder 4. tausent marck oder pffund gegulten hat, jetz für 1000 pffund kaufft </w:t>
      </w:r>
    </w:p>
    <w:p w:rsidR="00B36E8B" w:rsidRDefault="00B36E8B" w:rsidP="00B36E8B">
      <w:pPr>
        <w:pStyle w:val="OriginalText"/>
      </w:pPr>
      <w:r>
        <w:t xml:space="preserve">werden, wer aber kein land begert zu haben, der bedarff auch keinen zinß zu geben </w:t>
      </w:r>
    </w:p>
    <w:p w:rsidR="00B36E8B" w:rsidRDefault="00B36E8B" w:rsidP="00B36E8B">
      <w:pPr>
        <w:pStyle w:val="OriginalText"/>
      </w:pPr>
      <w:r>
        <w:t xml:space="preserve">und kan sich gleich wol nehren, so er schaffen oder arbeiten wil, Es ist unser rath und </w:t>
      </w:r>
    </w:p>
    <w:p w:rsidR="00B36E8B" w:rsidRDefault="00B36E8B" w:rsidP="00B36E8B">
      <w:pPr>
        <w:pStyle w:val="OriginalText"/>
      </w:pPr>
      <w:r>
        <w:t xml:space="preserve">meinung das so es müglich ist noch von dem windter uber zu komen, dan es ist ser vor- </w:t>
      </w:r>
    </w:p>
    <w:p w:rsidR="00B36E8B" w:rsidRDefault="00B36E8B" w:rsidP="00B36E8B">
      <w:pPr>
        <w:pStyle w:val="OriginalText"/>
      </w:pPr>
      <w:r>
        <w:t xml:space="preserve">theilig auff das frûh iar, </w:t>
      </w:r>
    </w:p>
    <w:p w:rsidR="00B36E8B" w:rsidRDefault="00B36E8B" w:rsidP="00B36E8B">
      <w:pPr>
        <w:pStyle w:val="OriginalText"/>
      </w:pPr>
      <w:r>
        <w:t xml:space="preserve">obwol ir in diesen beigehenden briefen sehen kunt alles was gehandlet worden ist,so </w:t>
      </w:r>
    </w:p>
    <w:p w:rsidR="00B36E8B" w:rsidRDefault="00B36E8B" w:rsidP="00B36E8B">
      <w:pPr>
        <w:pStyle w:val="OriginalText"/>
        <w:tabs>
          <w:tab w:val="left" w:pos="5540"/>
        </w:tabs>
      </w:pPr>
      <w:r>
        <w:tab/>
        <w:t xml:space="preserve">wöllen </w:t>
      </w:r>
    </w:p>
    <w:p w:rsidR="00B36E8B" w:rsidRDefault="00B36E8B" w:rsidP="00B36E8B">
      <w:pPr>
        <w:pStyle w:val="OriginalText"/>
      </w:pPr>
      <w:r>
        <w:t xml:space="preserve">wir eüch denoch ein wenig schreiben waß unß bedunckt das beste zu sein, das man die </w:t>
      </w:r>
    </w:p>
    <w:p w:rsidR="00B36E8B" w:rsidRDefault="00B36E8B" w:rsidP="00B36E8B">
      <w:pPr>
        <w:pStyle w:val="OriginalText"/>
      </w:pPr>
      <w:r>
        <w:t xml:space="preserve">künig lichen volwerck mit sampt den darzu gehörigen dörfferen an nemme, welches om- </w:t>
      </w:r>
    </w:p>
    <w:p w:rsidR="00B36E8B" w:rsidRDefault="00B36E8B" w:rsidP="00B36E8B">
      <w:pPr>
        <w:pStyle w:val="OriginalText"/>
      </w:pPr>
      <w:r>
        <w:lastRenderedPageBreak/>
        <w:t xml:space="preserve">trent 62. hofen ist, ein hofen hat 3o morgen, ein morgen hat 3oo Ruten, in </w:t>
      </w:r>
    </w:p>
    <w:p w:rsidR="00B36E8B" w:rsidRDefault="00B36E8B" w:rsidP="00B36E8B">
      <w:pPr>
        <w:pStyle w:val="OriginalText"/>
      </w:pPr>
      <w:r>
        <w:t xml:space="preserve">die lenge, und ein ruten breit   ein ruten hat 15. fuß, ein fuß hat 12. zoll, </w:t>
      </w:r>
    </w:p>
    <w:p w:rsidR="00B36E8B" w:rsidRDefault="00B36E8B" w:rsidP="00B36E8B">
      <w:pPr>
        <w:pStyle w:val="OriginalText"/>
      </w:pPr>
      <w:r>
        <w:t xml:space="preserve">auff einem hoofen land kan man haben 10 kûien,4 pfferd,durchs gantze jahr,und noch </w:t>
      </w:r>
    </w:p>
    <w:p w:rsidR="00B36E8B" w:rsidRDefault="00B36E8B" w:rsidP="00B36E8B">
      <w:pPr>
        <w:pStyle w:val="OriginalText"/>
      </w:pPr>
      <w:r>
        <w:t xml:space="preserve">omtrent 7. morgen säien,   so säiet man auff ein morgen 3. scheffel, das ist om- </w:t>
      </w:r>
    </w:p>
    <w:p w:rsidR="00B36E8B" w:rsidRDefault="00B36E8B" w:rsidP="00B36E8B">
      <w:pPr>
        <w:pStyle w:val="OriginalText"/>
      </w:pPr>
      <w:r>
        <w:t xml:space="preserve">trent 1. malter, oder etwan 9 oder 10. mäß,  so tragt ein morgen, in dem </w:t>
      </w:r>
    </w:p>
    <w:p w:rsidR="00B36E8B" w:rsidRDefault="00B36E8B" w:rsidP="00B36E8B">
      <w:pPr>
        <w:pStyle w:val="OriginalText"/>
      </w:pPr>
      <w:r>
        <w:t xml:space="preserve">guten land, von 3o. biß 5o oder 6o. scheffel, darnach der segen deß herren in </w:t>
      </w:r>
    </w:p>
    <w:p w:rsidR="00B36E8B" w:rsidRDefault="00B36E8B" w:rsidP="00B36E8B">
      <w:pPr>
        <w:pStyle w:val="OriginalText"/>
      </w:pPr>
      <w:r>
        <w:t xml:space="preserve">dem land ist,     So hat ein hoff vor der pest dem künig zinß getragen 41. oo </w:t>
      </w:r>
    </w:p>
    <w:p w:rsidR="00B36E8B" w:rsidRDefault="00B36E8B" w:rsidP="00B36E8B">
      <w:pPr>
        <w:pStyle w:val="OriginalText"/>
      </w:pPr>
      <w:r>
        <w:t xml:space="preserve">42. Reichsthaler, die weil aber ietzunder die sach so beschaffen, und die brûder </w:t>
      </w:r>
    </w:p>
    <w:p w:rsidR="00B36E8B" w:rsidRDefault="00B36E8B" w:rsidP="00B36E8B">
      <w:pPr>
        <w:pStyle w:val="OriginalText"/>
      </w:pPr>
      <w:r>
        <w:t xml:space="preserve">die mit unß gereiset sind, und sich seer wol auff die land bauwerei  ver stehen </w:t>
      </w:r>
    </w:p>
    <w:p w:rsidR="00B36E8B" w:rsidRDefault="00B36E8B" w:rsidP="00B36E8B">
      <w:pPr>
        <w:pStyle w:val="OriginalText"/>
      </w:pPr>
      <w:r>
        <w:t xml:space="preserve">und das aller beste für uns suchen di gegen seiner künig lichen Maiestadt in </w:t>
      </w:r>
    </w:p>
    <w:p w:rsidR="00B36E8B" w:rsidRDefault="00B36E8B" w:rsidP="00B36E8B">
      <w:pPr>
        <w:pStyle w:val="OriginalText"/>
      </w:pPr>
      <w:r>
        <w:t>[verso]</w:t>
      </w:r>
    </w:p>
    <w:p w:rsidR="00B36E8B" w:rsidRDefault="00B36E8B" w:rsidP="00B36E8B">
      <w:pPr>
        <w:pStyle w:val="OriginalText"/>
      </w:pPr>
      <w:r>
        <w:t xml:space="preserve">preüßen, und auch in so gutem land wohnen allß dises ist, so geben sei von </w:t>
      </w:r>
    </w:p>
    <w:p w:rsidR="00B36E8B" w:rsidRDefault="00B36E8B" w:rsidP="00B36E8B">
      <w:pPr>
        <w:pStyle w:val="OriginalText"/>
      </w:pPr>
      <w:r>
        <w:t xml:space="preserve">Ihren hoffen an den künig 25. Reichsthaler, und versuchten hiemit ob sei unß </w:t>
      </w:r>
    </w:p>
    <w:p w:rsidR="00B36E8B" w:rsidRDefault="00B36E8B" w:rsidP="00B36E8B">
      <w:pPr>
        <w:pStyle w:val="OriginalText"/>
      </w:pPr>
      <w:r>
        <w:t xml:space="preserve">auch in sölichen stadt setzen möchten, Es haben aber die Graffen und Comisari </w:t>
      </w:r>
    </w:p>
    <w:p w:rsidR="00B36E8B" w:rsidRDefault="00B36E8B" w:rsidP="00B36E8B">
      <w:pPr>
        <w:pStyle w:val="OriginalText"/>
      </w:pPr>
      <w:r>
        <w:t xml:space="preserve">in künigsberg vermeinet ein sölches könte nit wol geschehen, sonder Etwan </w:t>
      </w:r>
    </w:p>
    <w:p w:rsidR="00B36E8B" w:rsidRDefault="00B36E8B" w:rsidP="00B36E8B">
      <w:pPr>
        <w:pStyle w:val="OriginalText"/>
      </w:pPr>
      <w:r>
        <w:t xml:space="preserve">3o.  Reichsthaler, doch sei es an seiner küniglichen maiestet gnaden gelegen </w:t>
      </w:r>
    </w:p>
    <w:p w:rsidR="00B36E8B" w:rsidRDefault="00B36E8B" w:rsidP="00B36E8B">
      <w:pPr>
        <w:pStyle w:val="OriginalText"/>
      </w:pPr>
      <w:r>
        <w:t xml:space="preserve">was aber die fründen in Amsterdam noch zu disem allem thun und thun wer- </w:t>
      </w:r>
    </w:p>
    <w:p w:rsidR="00B36E8B" w:rsidRDefault="00B36E8B" w:rsidP="00B36E8B">
      <w:pPr>
        <w:pStyle w:val="OriginalText"/>
      </w:pPr>
      <w:r>
        <w:t xml:space="preserve">den gegen dem künig uns zum besten, das werden sei ungezweifflet nit Ermang- </w:t>
      </w:r>
    </w:p>
    <w:p w:rsidR="00B36E8B" w:rsidRDefault="00B36E8B" w:rsidP="00B36E8B">
      <w:pPr>
        <w:pStyle w:val="OriginalText"/>
      </w:pPr>
      <w:r>
        <w:t xml:space="preserve">len laßen, an welche wir auch nichts gewüßeß waren zu Acordieren, wie wol </w:t>
      </w:r>
    </w:p>
    <w:p w:rsidR="00B36E8B" w:rsidRDefault="00B36E8B" w:rsidP="00B36E8B">
      <w:pPr>
        <w:pStyle w:val="OriginalText"/>
      </w:pPr>
      <w:r>
        <w:t xml:space="preserve">sei vermeindten das es geschehen solte, bis an das Convormieren deß künigs, </w:t>
      </w:r>
    </w:p>
    <w:p w:rsidR="00B36E8B" w:rsidRDefault="00B36E8B" w:rsidP="00B36E8B">
      <w:pPr>
        <w:pStyle w:val="OriginalText"/>
      </w:pPr>
      <w:r>
        <w:t xml:space="preserve">sölches schreiben wir eüch zur nach richt und ist unßer rath das Unsere brûder die </w:t>
      </w:r>
    </w:p>
    <w:p w:rsidR="00B36E8B" w:rsidRDefault="00B36E8B" w:rsidP="00B36E8B">
      <w:pPr>
        <w:pStyle w:val="OriginalText"/>
      </w:pPr>
      <w:r>
        <w:t xml:space="preserve">auß der schweitz komen sind wöllind betrachten, wie der barmhertzige Vater im </w:t>
      </w:r>
    </w:p>
    <w:p w:rsidR="00B36E8B" w:rsidRDefault="00B36E8B" w:rsidP="00B36E8B">
      <w:pPr>
        <w:pStyle w:val="OriginalText"/>
      </w:pPr>
      <w:r>
        <w:t xml:space="preserve">himmel dises alles nach seinem willen regiert, und ob wir schon auß unserem Ir- </w:t>
      </w:r>
    </w:p>
    <w:p w:rsidR="00B36E8B" w:rsidRDefault="00B36E8B" w:rsidP="00B36E8B">
      <w:pPr>
        <w:pStyle w:val="OriginalText"/>
      </w:pPr>
      <w:r>
        <w:t xml:space="preserve">dischen vaterland vertriben sind, so wil unß der herr in ein ander land fûhren, daß </w:t>
      </w:r>
    </w:p>
    <w:p w:rsidR="00B36E8B" w:rsidRDefault="00B36E8B" w:rsidP="00B36E8B">
      <w:pPr>
        <w:pStyle w:val="OriginalText"/>
      </w:pPr>
      <w:r>
        <w:t xml:space="preserve">unß so offen stehet, vor allen anderen völckeren da ein zu kehren, und unsere </w:t>
      </w:r>
      <w:r>
        <w:fldChar w:fldCharType="begin"/>
      </w:r>
      <w:r>
        <w:instrText>xe "pilgrim theme"</w:instrText>
      </w:r>
      <w:r>
        <w:fldChar w:fldCharType="end"/>
      </w:r>
      <w:r>
        <w:t xml:space="preserve">bil- </w:t>
      </w:r>
    </w:p>
    <w:p w:rsidR="00B36E8B" w:rsidRDefault="00B36E8B" w:rsidP="00B36E8B">
      <w:pPr>
        <w:pStyle w:val="OriginalText"/>
      </w:pPr>
      <w:r>
        <w:t xml:space="preserve">gerfahrt zu vollendigen, in freiheit unsers gewüßes der halben sollen sei </w:t>
      </w:r>
      <w:r>
        <w:fldChar w:fldCharType="begin"/>
      </w:r>
      <w:r>
        <w:instrText>xe "Brechtbühl, Bendicht (Breckbill, Brackbill, Benedicht, Bentz):on settling in Prussia"</w:instrText>
      </w:r>
      <w:r>
        <w:fldChar w:fldCharType="end"/>
      </w:r>
      <w:r>
        <w:t xml:space="preserve">wol </w:t>
      </w:r>
    </w:p>
    <w:p w:rsidR="00B36E8B" w:rsidRDefault="00B36E8B" w:rsidP="00B36E8B">
      <w:pPr>
        <w:pStyle w:val="OriginalText"/>
      </w:pPr>
      <w:r>
        <w:t xml:space="preserve">getrost sein, dan wir </w:t>
      </w:r>
      <w:r>
        <w:rPr>
          <w:strike/>
        </w:rPr>
        <w:t>w</w:t>
      </w:r>
      <w:r>
        <w:t xml:space="preserve"> haben noch hier in dantzig und in dem </w:t>
      </w:r>
      <w:r>
        <w:fldChar w:fldCharType="begin"/>
      </w:r>
      <w:r>
        <w:instrText>xe "Werders"</w:instrText>
      </w:r>
      <w:r>
        <w:fldChar w:fldCharType="end"/>
      </w:r>
      <w:r>
        <w:t xml:space="preserve">kleinen und </w:t>
      </w:r>
    </w:p>
    <w:p w:rsidR="00B36E8B" w:rsidRDefault="00B36E8B" w:rsidP="00B36E8B">
      <w:pPr>
        <w:pStyle w:val="OriginalText"/>
      </w:pPr>
      <w:r>
        <w:t xml:space="preserve">großen warterlanden und in der stat </w:t>
      </w:r>
      <w:r>
        <w:fldChar w:fldCharType="begin"/>
      </w:r>
      <w:r>
        <w:instrText>xe "Elbing"</w:instrText>
      </w:r>
      <w:r>
        <w:fldChar w:fldCharType="end"/>
      </w:r>
      <w:r>
        <w:t xml:space="preserve">Elbingen, auch noch in der stat künigs- </w:t>
      </w:r>
    </w:p>
    <w:p w:rsidR="00B36E8B" w:rsidRDefault="00B36E8B" w:rsidP="00B36E8B">
      <w:pPr>
        <w:pStyle w:val="OriginalText"/>
      </w:pPr>
      <w:r>
        <w:t xml:space="preserve">berg </w:t>
      </w:r>
      <w:r>
        <w:fldChar w:fldCharType="begin"/>
      </w:r>
      <w:r>
        <w:instrText>xe "Prussia:Mennonites in"</w:instrText>
      </w:r>
      <w:r>
        <w:fldChar w:fldCharType="end"/>
      </w:r>
      <w:r>
        <w:t xml:space="preserve">noch vil brûder und glaubens genoßen, die uns so angenem und lieb sind </w:t>
      </w:r>
    </w:p>
    <w:p w:rsidR="00B36E8B" w:rsidRDefault="00B36E8B" w:rsidP="00B36E8B">
      <w:pPr>
        <w:pStyle w:val="OriginalText"/>
      </w:pPr>
      <w:r>
        <w:t xml:space="preserve">das es unß ein große fröüd brachte do wir zu inen in die </w:t>
      </w:r>
      <w:r>
        <w:fldChar w:fldCharType="begin"/>
      </w:r>
      <w:r>
        <w:instrText>xe "vermaning"</w:instrText>
      </w:r>
      <w:r>
        <w:fldChar w:fldCharType="end"/>
      </w:r>
      <w:r>
        <w:t xml:space="preserve">vermahnung kamen, sei läben </w:t>
      </w:r>
    </w:p>
    <w:p w:rsidR="00B36E8B" w:rsidRDefault="00B36E8B" w:rsidP="00B36E8B">
      <w:pPr>
        <w:pStyle w:val="OriginalText"/>
      </w:pPr>
      <w:r>
        <w:t xml:space="preserve">in sölicher hoffnung und glauben alls wir halten auch bei nach im sölicher </w:t>
      </w:r>
      <w:r>
        <w:fldChar w:fldCharType="begin"/>
      </w:r>
      <w:r>
        <w:instrText>xe "church discipline"</w:instrText>
      </w:r>
      <w:r>
        <w:fldChar w:fldCharType="end"/>
      </w:r>
      <w:r>
        <w:t xml:space="preserve">ordnung </w:t>
      </w:r>
    </w:p>
    <w:p w:rsidR="00B36E8B" w:rsidRDefault="00B36E8B" w:rsidP="00B36E8B">
      <w:pPr>
        <w:pStyle w:val="OriginalText"/>
      </w:pPr>
      <w:r>
        <w:t xml:space="preserve">hauß in der gemein alls wir, und sind nit seer weit von unß ab, allso das man </w:t>
      </w:r>
    </w:p>
    <w:p w:rsidR="00B36E8B" w:rsidRDefault="00B36E8B" w:rsidP="00B36E8B">
      <w:pPr>
        <w:pStyle w:val="OriginalText"/>
      </w:pPr>
      <w:r>
        <w:t>noch kan zu samen komen in der liebe</w:t>
      </w:r>
    </w:p>
    <w:p w:rsidR="00B36E8B" w:rsidRDefault="00B36E8B" w:rsidP="00B36E8B">
      <w:pPr>
        <w:pStyle w:val="OriginalText"/>
      </w:pPr>
      <w:r>
        <w:t xml:space="preserve">Es wehre unß wol lieb das wir möchten in holland kommen Ehe sei wäg- </w:t>
      </w:r>
    </w:p>
    <w:p w:rsidR="00B36E8B" w:rsidRDefault="00B36E8B" w:rsidP="00B36E8B">
      <w:pPr>
        <w:pStyle w:val="OriginalText"/>
      </w:pPr>
      <w:r>
        <w:t xml:space="preserve">führen das wir noch mundlich sprechen könten, wen es aber nit geschehen kan </w:t>
      </w:r>
    </w:p>
    <w:p w:rsidR="00B36E8B" w:rsidRDefault="00B36E8B" w:rsidP="00B36E8B">
      <w:pPr>
        <w:pStyle w:val="OriginalText"/>
      </w:pPr>
      <w:r>
        <w:t xml:space="preserve">wegen kürtze der zeit, so wüßen sei hiemit unseren radh und willen, </w:t>
      </w:r>
    </w:p>
    <w:p w:rsidR="00B36E8B" w:rsidRDefault="00B36E8B" w:rsidP="00B36E8B">
      <w:pPr>
        <w:pStyle w:val="OriginalText"/>
      </w:pPr>
      <w:r>
        <w:t xml:space="preserve">Ich wünschte wol das ich </w:t>
      </w:r>
      <w:r>
        <w:fldChar w:fldCharType="begin"/>
      </w:r>
      <w:r>
        <w:instrText>xe "Brechtbühl, Bendicht (Breckbill, Brackbill, Benedicht, Bentz):wife and children"</w:instrText>
      </w:r>
      <w:r>
        <w:fldChar w:fldCharType="end"/>
      </w:r>
      <w:r>
        <w:t xml:space="preserve">mein frouw liebste und meine kinder hier häte, dieweil </w:t>
      </w:r>
    </w:p>
    <w:p w:rsidR="00B36E8B" w:rsidRDefault="00B36E8B" w:rsidP="00B36E8B">
      <w:pPr>
        <w:pStyle w:val="OriginalText"/>
      </w:pPr>
      <w:r>
        <w:t xml:space="preserve">es aber nit ist, so wil ich so es gotes willen ist sei abholen,         hiemit sind alle </w:t>
      </w:r>
    </w:p>
    <w:p w:rsidR="00B36E8B" w:rsidRDefault="00B36E8B" w:rsidP="00B36E8B">
      <w:pPr>
        <w:pStyle w:val="OriginalText"/>
      </w:pPr>
      <w:r>
        <w:t xml:space="preserve">zu samen fründlich gegrûßt und in die beschirmung deß aller höchsten befohlen </w:t>
      </w:r>
    </w:p>
    <w:p w:rsidR="00B36E8B" w:rsidRDefault="00B36E8B" w:rsidP="00B36E8B">
      <w:pPr>
        <w:pStyle w:val="OriginalText"/>
      </w:pPr>
      <w:r>
        <w:t xml:space="preserve">mit begehren unseren zu gedencken vor dem herren sölches zu thun sind wir willig </w:t>
      </w:r>
    </w:p>
    <w:p w:rsidR="00B36E8B" w:rsidRDefault="00B36E8B" w:rsidP="00B36E8B">
      <w:pPr>
        <w:pStyle w:val="OriginalText"/>
      </w:pPr>
      <w:r>
        <w:tab/>
      </w:r>
      <w:r>
        <w:tab/>
      </w:r>
      <w:r>
        <w:tab/>
        <w:t>und verbleiben Euwer aller</w:t>
      </w:r>
    </w:p>
    <w:p w:rsidR="00B36E8B" w:rsidRDefault="00B36E8B" w:rsidP="00B36E8B">
      <w:pPr>
        <w:pStyle w:val="OriginalText"/>
      </w:pPr>
      <w:r>
        <w:tab/>
      </w:r>
      <w:r>
        <w:tab/>
      </w:r>
      <w:r>
        <w:tab/>
        <w:t>zu geneigter fründ</w:t>
      </w:r>
    </w:p>
    <w:p w:rsidR="00B36E8B" w:rsidRDefault="00B36E8B" w:rsidP="00B36E8B">
      <w:pPr>
        <w:pStyle w:val="OriginalText"/>
      </w:pPr>
      <w:r>
        <w:tab/>
      </w:r>
      <w:r>
        <w:tab/>
      </w:r>
      <w:r>
        <w:tab/>
      </w:r>
      <w:r>
        <w:tab/>
        <w:t>Bendicht brächtbûl</w:t>
      </w:r>
    </w:p>
    <w:p w:rsidR="00B36E8B" w:rsidRDefault="00B36E8B" w:rsidP="00B36E8B">
      <w:pPr>
        <w:pStyle w:val="OriginalText"/>
      </w:pPr>
      <w:r>
        <w:tab/>
      </w:r>
      <w:r>
        <w:tab/>
      </w:r>
      <w:r>
        <w:tab/>
      </w:r>
      <w:r>
        <w:tab/>
      </w:r>
      <w:r>
        <w:fldChar w:fldCharType="begin"/>
      </w:r>
      <w:r>
        <w:instrText>xe "Rambseier, Hans (Ramseyer)"</w:instrText>
      </w:r>
      <w:r>
        <w:fldChar w:fldCharType="end"/>
      </w:r>
      <w:r>
        <w:t>hans Ramseier</w:t>
      </w:r>
    </w:p>
    <w:p w:rsidR="00B36E8B" w:rsidRDefault="00B36E8B" w:rsidP="00B36E8B">
      <w:pPr>
        <w:pStyle w:val="OriginalText"/>
      </w:pPr>
      <w:r>
        <w:tab/>
      </w:r>
      <w:r>
        <w:tab/>
      </w:r>
      <w:r>
        <w:tab/>
      </w:r>
      <w:r>
        <w:tab/>
      </w:r>
      <w:r>
        <w:fldChar w:fldCharType="begin"/>
      </w:r>
      <w:r>
        <w:instrText>xe "Baur, Ulli"</w:instrText>
      </w:r>
      <w:r>
        <w:fldChar w:fldCharType="end"/>
      </w:r>
      <w:r>
        <w:t>ulli baur</w:t>
      </w:r>
    </w:p>
    <w:p w:rsidR="00B36E8B" w:rsidRDefault="00B36E8B" w:rsidP="00B36E8B">
      <w:pPr>
        <w:pStyle w:val="OriginalText"/>
      </w:pPr>
      <w:r>
        <w:t xml:space="preserve">Dieses brieff kan der fründ </w:t>
      </w:r>
      <w:r>
        <w:fldChar w:fldCharType="begin"/>
      </w:r>
      <w:r>
        <w:instrText>xe "Kate, Herman ten"</w:instrText>
      </w:r>
      <w:r>
        <w:fldChar w:fldCharType="end"/>
      </w:r>
      <w:r>
        <w:t>Herman tenkate</w:t>
      </w:r>
    </w:p>
    <w:p w:rsidR="00B36E8B" w:rsidRDefault="00B36E8B" w:rsidP="00B36E8B">
      <w:pPr>
        <w:pStyle w:val="OriginalText"/>
      </w:pPr>
      <w:r>
        <w:t>wol lesen das Ihr es verstehen kont</w:t>
      </w:r>
    </w:p>
    <w:p w:rsidR="00B36E8B" w:rsidRDefault="00B36E8B" w:rsidP="00B36E8B">
      <w:pPr>
        <w:pStyle w:val="OriginalText"/>
      </w:pPr>
      <w:r>
        <w:t xml:space="preserve">laßet in auch dem fründ </w:t>
      </w:r>
      <w:r>
        <w:fldChar w:fldCharType="begin"/>
      </w:r>
      <w:r>
        <w:instrText>xe "Walle, van de, friend"</w:instrText>
      </w:r>
      <w:r>
        <w:fldChar w:fldCharType="end"/>
      </w:r>
      <w:r>
        <w:t>van de walle</w:t>
      </w:r>
    </w:p>
    <w:p w:rsidR="00B36E8B" w:rsidRDefault="00B36E8B" w:rsidP="00B36E8B">
      <w:pPr>
        <w:pStyle w:val="OriginalText"/>
      </w:pPr>
      <w:r>
        <w:t>zu komen</w:t>
      </w:r>
    </w:p>
    <w:p w:rsidR="00B36E8B" w:rsidRDefault="00B36E8B" w:rsidP="00B36E8B">
      <w:pPr>
        <w:pStyle w:val="OriginalText"/>
      </w:pPr>
    </w:p>
    <w:p w:rsidR="00B36E8B" w:rsidRDefault="00B36E8B" w:rsidP="00B36E8B">
      <w:pPr>
        <w:pStyle w:val="OriginalText"/>
      </w:pPr>
      <w:r>
        <w:t>[kleiner zugefügter Zettel]</w:t>
      </w:r>
    </w:p>
    <w:p w:rsidR="00B36E8B" w:rsidRDefault="00B36E8B" w:rsidP="00B36E8B">
      <w:pPr>
        <w:pStyle w:val="OriginalText"/>
      </w:pPr>
      <w:r>
        <w:t>Nota</w:t>
      </w:r>
    </w:p>
    <w:p w:rsidR="00B36E8B" w:rsidRDefault="00B36E8B" w:rsidP="00B36E8B">
      <w:pPr>
        <w:pStyle w:val="OriginalText"/>
      </w:pPr>
      <w:r>
        <w:lastRenderedPageBreak/>
        <w:t>Dat wÿ 3. frei jahr sullen Heben Reden wÿ moeten niewe</w:t>
      </w:r>
      <w:r>
        <w:rPr>
          <w:rStyle w:val="FootnoteReference"/>
        </w:rPr>
        <w:footnoteReference w:id="13"/>
      </w:r>
    </w:p>
    <w:p w:rsidR="00B36E8B" w:rsidRDefault="00B36E8B" w:rsidP="00B36E8B">
      <w:pPr>
        <w:pStyle w:val="OriginalText"/>
      </w:pPr>
      <w:r>
        <w:t xml:space="preserve">Hausen timeren Ende dat Hout iß veer van dar Ende </w:t>
      </w:r>
    </w:p>
    <w:p w:rsidR="00B36E8B" w:rsidRDefault="00B36E8B" w:rsidP="00B36E8B">
      <w:pPr>
        <w:pStyle w:val="OriginalText"/>
      </w:pPr>
      <w:r>
        <w:t xml:space="preserve">da iß weder steen noch tiegel, noch kalik, sonder Het moet </w:t>
      </w:r>
    </w:p>
    <w:p w:rsidR="00B36E8B" w:rsidRDefault="00B36E8B" w:rsidP="00B36E8B">
      <w:pPr>
        <w:pStyle w:val="OriginalText"/>
      </w:pPr>
      <w:r>
        <w:t xml:space="preserve">alles theür gekocht werden, so iß auch dat land seer schlecht </w:t>
      </w:r>
    </w:p>
    <w:p w:rsidR="00B36E8B" w:rsidRDefault="00B36E8B" w:rsidP="00B36E8B">
      <w:pPr>
        <w:pStyle w:val="OriginalText"/>
      </w:pPr>
      <w:r>
        <w:t xml:space="preserve">bewaret von uberschwemung deß watters, die Canalen Ende </w:t>
      </w:r>
    </w:p>
    <w:p w:rsidR="00B36E8B" w:rsidRDefault="00B36E8B" w:rsidP="00B36E8B">
      <w:pPr>
        <w:pStyle w:val="OriginalText"/>
      </w:pPr>
      <w:r>
        <w:t xml:space="preserve">graben sind verwaxen   Ende braucht vel moeite kosten, Ende </w:t>
      </w:r>
    </w:p>
    <w:p w:rsidR="00B36E8B" w:rsidRDefault="00B36E8B" w:rsidP="00B36E8B">
      <w:pPr>
        <w:pStyle w:val="OriginalText"/>
      </w:pPr>
      <w:r>
        <w:t>Arbeit, bevor es in stand gebracht werde</w:t>
      </w:r>
    </w:p>
    <w:p w:rsidR="00B36E8B" w:rsidRDefault="00B36E8B" w:rsidP="00B36E8B">
      <w:pPr>
        <w:pStyle w:val="OriginalText"/>
      </w:pPr>
      <w:r>
        <w:t xml:space="preserve">Wÿ soellen von den hoefen 20 oder zum Hogchsten 25. Reix daler </w:t>
      </w:r>
    </w:p>
    <w:p w:rsidR="00B36E8B" w:rsidRDefault="00B36E8B" w:rsidP="00B36E8B">
      <w:pPr>
        <w:pStyle w:val="OriginalText"/>
      </w:pPr>
      <w:r>
        <w:rPr>
          <w:strike/>
        </w:rPr>
        <w:t>ab den</w:t>
      </w:r>
      <w:r>
        <w:t xml:space="preserve"> zinß geven  Reden, Es ligt weit von konigsberg aff </w:t>
      </w:r>
    </w:p>
    <w:p w:rsidR="00B36E8B" w:rsidRDefault="00B36E8B" w:rsidP="00B36E8B">
      <w:pPr>
        <w:pStyle w:val="OriginalText"/>
      </w:pPr>
      <w:r>
        <w:t xml:space="preserve">man braucht veel teit op den marck tekomen, om dat granen </w:t>
      </w:r>
    </w:p>
    <w:p w:rsidR="00B36E8B" w:rsidRDefault="00B36E8B" w:rsidP="00B36E8B">
      <w:pPr>
        <w:pStyle w:val="OriginalText"/>
      </w:pPr>
      <w:r>
        <w:t>te ver kopen, Ende iß</w:t>
      </w:r>
      <w:r>
        <w:rPr>
          <w:rStyle w:val="FootnoteReference"/>
        </w:rPr>
        <w:footnoteReference w:id="14"/>
      </w:r>
      <w:r>
        <w:t xml:space="preserve"> dadt granen, En ander goet</w:t>
      </w:r>
      <w:r>
        <w:rPr>
          <w:rStyle w:val="FootnoteReference"/>
        </w:rPr>
        <w:footnoteReference w:id="15"/>
      </w:r>
      <w:r>
        <w:t xml:space="preserve"> goet kop altos</w:t>
      </w:r>
      <w:r>
        <w:rPr>
          <w:rStyle w:val="FootnoteReference"/>
        </w:rPr>
        <w:footnoteReference w:id="16"/>
      </w:r>
      <w:r>
        <w:t xml:space="preserve"> </w:t>
      </w:r>
    </w:p>
    <w:p w:rsidR="00B36E8B" w:rsidRDefault="00B36E8B" w:rsidP="00B36E8B">
      <w:pPr>
        <w:pStyle w:val="OriginalText"/>
      </w:pPr>
      <w:r>
        <w:t>dat men weinich gelt opbringen kan</w:t>
      </w:r>
    </w:p>
    <w:p w:rsidR="00B36E8B" w:rsidRDefault="00B36E8B" w:rsidP="00B36E8B">
      <w:pPr>
        <w:pStyle w:val="OriginalText"/>
      </w:pPr>
      <w:r>
        <w:t xml:space="preserve">dieweil nit müllen im land sind so söllen wir mögen freie </w:t>
      </w:r>
    </w:p>
    <w:p w:rsidR="00B36E8B" w:rsidRDefault="00B36E8B" w:rsidP="00B36E8B">
      <w:pPr>
        <w:pStyle w:val="OriginalText"/>
      </w:pPr>
      <w:r>
        <w:t xml:space="preserve">mülen bauwen omtrent mit water oder wind oder pard </w:t>
      </w:r>
    </w:p>
    <w:p w:rsidR="00B36E8B" w:rsidRDefault="00B36E8B" w:rsidP="00B36E8B">
      <w:pPr>
        <w:pStyle w:val="OriginalText"/>
      </w:pPr>
      <w:r>
        <w:t>so vil wÿ von nöthen haben zu allerlei früchten frei zu malen</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36E8B" w:rsidRDefault="00B36E8B" w:rsidP="00B36E8B">
      <w:pPr>
        <w:pStyle w:val="FootnoteText"/>
      </w:pPr>
      <w:r>
        <w:rPr>
          <w:vertAlign w:val="superscript"/>
        </w:rPr>
        <w:footnoteRef/>
      </w:r>
      <w:r>
        <w:rPr>
          <w:rStyle w:val="ChapterNumberforFootnote"/>
        </w:rPr>
        <w:t>195</w:t>
      </w:r>
      <w:r>
        <w:tab/>
      </w:r>
      <w:r>
        <w:rPr>
          <w:rStyle w:val="FootnoteReference"/>
        </w:rPr>
        <w:tab/>
      </w:r>
      <w:r>
        <w:t xml:space="preserve">This is A 1347 from the De Hoop Scheffer </w:t>
      </w:r>
      <w:r>
        <w:rPr>
          <w:rStyle w:val="Italics"/>
        </w:rPr>
        <w:t>Inventaris</w:t>
      </w:r>
      <w:r>
        <w:t xml:space="preserve">. </w:t>
      </w:r>
    </w:p>
    <w:p w:rsidR="00B36E8B" w:rsidRDefault="00B36E8B" w:rsidP="00B36E8B">
      <w:pPr>
        <w:pStyle w:val="FootnoteText"/>
      </w:pPr>
    </w:p>
  </w:footnote>
  <w:footnote w:id="4">
    <w:p w:rsidR="00B36E8B" w:rsidRDefault="00B36E8B" w:rsidP="00B36E8B">
      <w:pPr>
        <w:pStyle w:val="Footnote-OneDigit"/>
      </w:pPr>
      <w:r>
        <w:rPr>
          <w:vertAlign w:val="superscript"/>
        </w:rPr>
        <w:footnoteRef/>
      </w:r>
      <w:r>
        <w:tab/>
        <w:t>This is in the handwriting of Benedict Brechbill.</w:t>
      </w:r>
    </w:p>
    <w:p w:rsidR="00B36E8B" w:rsidRDefault="00B36E8B" w:rsidP="00B36E8B">
      <w:pPr>
        <w:pStyle w:val="Footnote-OneDigit"/>
      </w:pPr>
    </w:p>
  </w:footnote>
  <w:footnote w:id="5">
    <w:p w:rsidR="00B36E8B" w:rsidRDefault="00B36E8B" w:rsidP="00B36E8B">
      <w:pPr>
        <w:pStyle w:val="FirstFootnoteinColumnLine"/>
      </w:pPr>
      <w:r>
        <w:rPr>
          <w:vertAlign w:val="superscript"/>
        </w:rPr>
        <w:footnoteRef/>
      </w:r>
      <w:r>
        <w:tab/>
        <w:t xml:space="preserve">This word does not appear to be German, and this accords with the other Dutch words Brechbill mixed into this letter.  A Dutch dictionary gives the following: </w:t>
      </w:r>
      <w:r>
        <w:rPr>
          <w:rStyle w:val="Italics"/>
        </w:rPr>
        <w:t xml:space="preserve">Arendgulden: Oude Geldersche muntsoort, die te Arnhem geslagen werd, met den arend als muntteeken.  De Arendsgulden was zoo veel waard als een Rijngulden.  Woordenboek der Nederlandsche Taal. </w:t>
      </w:r>
      <w:r>
        <w:t xml:space="preserve"> Tweed Deel. Eerste Stuk.  Akant-Berispelijk (‘s-Gravenhage: Martinus Nijhoff, 1898; reprint, Leiden: Stichting Instituut voor Nederlandse Lexicologie 1993), p. 618.</w:t>
      </w:r>
    </w:p>
    <w:p w:rsidR="00B36E8B" w:rsidRDefault="00B36E8B" w:rsidP="00B36E8B">
      <w:pPr>
        <w:pStyle w:val="FirstFootnoteinColumnLine"/>
      </w:pPr>
    </w:p>
  </w:footnote>
  <w:footnote w:id="6">
    <w:p w:rsidR="00B36E8B" w:rsidRDefault="00B36E8B" w:rsidP="00B36E8B">
      <w:pPr>
        <w:pStyle w:val="FirstFootnoteinColumnLine"/>
      </w:pPr>
      <w:r>
        <w:rPr>
          <w:vertAlign w:val="superscript"/>
        </w:rPr>
        <w:footnoteRef/>
      </w:r>
      <w:r>
        <w:tab/>
        <w:t xml:space="preserve">This is perhaps intended to be the Dutch word </w:t>
      </w:r>
      <w:r>
        <w:rPr>
          <w:rStyle w:val="Italics"/>
        </w:rPr>
        <w:t>nieuwe</w:t>
      </w:r>
      <w:r>
        <w:t xml:space="preserve">, but it looks like </w:t>
      </w:r>
      <w:r>
        <w:rPr>
          <w:rStyle w:val="Italics"/>
        </w:rPr>
        <w:t>nienße</w:t>
      </w:r>
      <w:r>
        <w:t>.  A letter of unknown form, somewhat like end of a Gothic “w,” appears here.  As Brechbill associated with Mennonites from northern Europe, he seems to have adopted more and more Dutch words into his writing.  This page contains perhaps the highest percentage of Dutch words so far.</w:t>
      </w:r>
    </w:p>
    <w:p w:rsidR="00B36E8B" w:rsidRDefault="00B36E8B" w:rsidP="00B36E8B">
      <w:pPr>
        <w:pStyle w:val="FirstFootnoteinColumnLine"/>
      </w:pPr>
    </w:p>
  </w:footnote>
  <w:footnote w:id="7">
    <w:p w:rsidR="00B36E8B" w:rsidRDefault="00B36E8B" w:rsidP="00B36E8B">
      <w:pPr>
        <w:pStyle w:val="Footnote-OneDigit"/>
      </w:pPr>
      <w:r>
        <w:rPr>
          <w:vertAlign w:val="superscript"/>
        </w:rPr>
        <w:footnoteRef/>
      </w:r>
      <w:r>
        <w:tab/>
        <w:t>Brechtbûl’s “ß” in this word has a strange, extra set of curls like a “3” hanging on the lower left.  In the same word seven lines above this there is an extra loop at the same place.</w:t>
      </w:r>
    </w:p>
    <w:p w:rsidR="00B36E8B" w:rsidRDefault="00B36E8B" w:rsidP="00B36E8B">
      <w:pPr>
        <w:pStyle w:val="Footnote-OneDigit"/>
      </w:pPr>
    </w:p>
  </w:footnote>
  <w:footnote w:id="8">
    <w:p w:rsidR="00B36E8B" w:rsidRDefault="00B36E8B" w:rsidP="00B36E8B">
      <w:pPr>
        <w:pStyle w:val="Footnote-OneDigit"/>
      </w:pPr>
      <w:r>
        <w:rPr>
          <w:vertAlign w:val="superscript"/>
        </w:rPr>
        <w:footnoteRef/>
      </w:r>
      <w:r>
        <w:tab/>
        <w:t>“things, goods.”</w:t>
      </w:r>
    </w:p>
    <w:p w:rsidR="00B36E8B" w:rsidRDefault="00B36E8B" w:rsidP="00B36E8B">
      <w:pPr>
        <w:pStyle w:val="Footnote-OneDigit"/>
      </w:pPr>
    </w:p>
  </w:footnote>
  <w:footnote w:id="9">
    <w:p w:rsidR="00B36E8B" w:rsidRDefault="00B36E8B" w:rsidP="00B36E8B">
      <w:pPr>
        <w:pStyle w:val="Footnote-OneDigit"/>
      </w:pPr>
      <w:r>
        <w:rPr>
          <w:vertAlign w:val="superscript"/>
        </w:rPr>
        <w:footnoteRef/>
      </w:r>
      <w:r>
        <w:tab/>
        <w:t xml:space="preserve">Perhaps this is the Dutch word </w:t>
      </w:r>
      <w:r>
        <w:rPr>
          <w:rStyle w:val="Italics"/>
        </w:rPr>
        <w:t>aldus</w:t>
      </w:r>
      <w:r>
        <w:t>, “so.”</w:t>
      </w:r>
    </w:p>
    <w:p w:rsidR="00B36E8B" w:rsidRDefault="00B36E8B" w:rsidP="00B36E8B">
      <w:pPr>
        <w:pStyle w:val="Footnote-OneDigit"/>
      </w:pPr>
    </w:p>
  </w:footnote>
  <w:footnote w:id="10">
    <w:p w:rsidR="00B36E8B" w:rsidRDefault="00B36E8B" w:rsidP="00DE61C2">
      <w:pPr>
        <w:pStyle w:val="Footnote-OneDigit"/>
      </w:pPr>
      <w:r>
        <w:rPr>
          <w:vertAlign w:val="superscript"/>
        </w:rPr>
        <w:footnoteRef/>
      </w:r>
      <w:r w:rsidR="00DE61C2">
        <w:rPr>
          <w:rStyle w:val="ChapterNumberforFootnote"/>
        </w:rPr>
        <w:t xml:space="preserve"> </w:t>
      </w:r>
      <w:r>
        <w:t xml:space="preserve">This is A 1347 from the De Hoop Scheffer </w:t>
      </w:r>
      <w:r>
        <w:rPr>
          <w:rStyle w:val="Italics"/>
        </w:rPr>
        <w:t>Inventaris</w:t>
      </w:r>
      <w:r w:rsidR="00DE61C2">
        <w:t>.</w:t>
      </w:r>
    </w:p>
  </w:footnote>
  <w:footnote w:id="11">
    <w:p w:rsidR="00B36E8B" w:rsidRDefault="00B36E8B" w:rsidP="00DE61C2">
      <w:pPr>
        <w:pStyle w:val="Footnote-OneDigit"/>
      </w:pPr>
      <w:r>
        <w:rPr>
          <w:vertAlign w:val="superscript"/>
        </w:rPr>
        <w:footnoteRef/>
      </w:r>
      <w:r>
        <w:tab/>
        <w:t>This is in the handwriting of Benedict Brechbill</w:t>
      </w:r>
      <w:r w:rsidR="00DE61C2">
        <w:t>.</w:t>
      </w:r>
    </w:p>
  </w:footnote>
  <w:footnote w:id="12">
    <w:p w:rsidR="00B36E8B" w:rsidRDefault="00B36E8B" w:rsidP="00DE61C2">
      <w:pPr>
        <w:pStyle w:val="Footnote-OneDigit"/>
      </w:pPr>
      <w:r>
        <w:rPr>
          <w:vertAlign w:val="superscript"/>
        </w:rPr>
        <w:footnoteRef/>
      </w:r>
      <w:r>
        <w:tab/>
        <w:t xml:space="preserve">This word does not appear to be German, and this accords with the other Dutch words Brechbill mixed into this letter.  A Dutch dictionary gives the following: </w:t>
      </w:r>
      <w:r>
        <w:rPr>
          <w:rStyle w:val="Italics"/>
        </w:rPr>
        <w:t xml:space="preserve">Arendgulden: Oude Geldersche muntsoort, die te Arnhem geslagen werd, met den arend als muntteeken.  De Arendsgulden was zoo veel waard als een Rijngulden.  Woordenboek der Nederlandsche Taal. </w:t>
      </w:r>
      <w:r>
        <w:t xml:space="preserve"> Tweed Deel. Eerste Stuk.  Akant-Berispelijk (‘s-Gravenhage: Martinus Nijhoff, 1898; reprint, Leiden: Stichting Instituut voor Nederlandse Lexicologie 1993), p. 618</w:t>
      </w:r>
      <w:r w:rsidR="00DE61C2">
        <w:t>.</w:t>
      </w:r>
    </w:p>
  </w:footnote>
  <w:footnote w:id="13">
    <w:p w:rsidR="00B36E8B" w:rsidRDefault="00B36E8B" w:rsidP="00DE61C2">
      <w:pPr>
        <w:pStyle w:val="Footnote-OneDigit"/>
      </w:pPr>
      <w:r>
        <w:rPr>
          <w:vertAlign w:val="superscript"/>
        </w:rPr>
        <w:footnoteRef/>
      </w:r>
      <w:r>
        <w:tab/>
        <w:t xml:space="preserve">This is perhaps intended to be the Dutch word </w:t>
      </w:r>
      <w:r>
        <w:rPr>
          <w:rStyle w:val="Italics"/>
        </w:rPr>
        <w:t>nieuwe</w:t>
      </w:r>
      <w:r>
        <w:t xml:space="preserve">, but it looks like </w:t>
      </w:r>
      <w:r>
        <w:rPr>
          <w:rStyle w:val="Italics"/>
        </w:rPr>
        <w:t>nienße</w:t>
      </w:r>
      <w:r>
        <w:t>.  A letter of unknown form, somewhat like end of a Gothic “w,” appears here.  As Brechbill associated with Mennonites from northern Europe, he seems to have adopted more and more Dutch words into his writing.  This page contains perhaps the highest percentage of Dutch words so far</w:t>
      </w:r>
      <w:r w:rsidR="00DE61C2">
        <w:t>.</w:t>
      </w:r>
    </w:p>
  </w:footnote>
  <w:footnote w:id="14">
    <w:p w:rsidR="00B36E8B" w:rsidRDefault="00B36E8B" w:rsidP="00DE61C2">
      <w:pPr>
        <w:pStyle w:val="Footnote-OneDigit"/>
      </w:pPr>
      <w:r>
        <w:rPr>
          <w:vertAlign w:val="superscript"/>
        </w:rPr>
        <w:footnoteRef/>
      </w:r>
      <w:r>
        <w:tab/>
        <w:t>Brechtbûl’s “ß” in this word has a strange, extra set of curls like a “3” hanging on the lower left.  In the same word seven lines above this there is an extra loop at the same place</w:t>
      </w:r>
      <w:r w:rsidR="00DE61C2">
        <w:t>.</w:t>
      </w:r>
    </w:p>
  </w:footnote>
  <w:footnote w:id="15">
    <w:p w:rsidR="00B36E8B" w:rsidRDefault="00B36E8B" w:rsidP="00DE61C2">
      <w:pPr>
        <w:pStyle w:val="Footnote-OneDigit"/>
      </w:pPr>
      <w:r>
        <w:rPr>
          <w:vertAlign w:val="superscript"/>
        </w:rPr>
        <w:footnoteRef/>
      </w:r>
      <w:r>
        <w:tab/>
        <w:t>“things, goods</w:t>
      </w:r>
      <w:r w:rsidR="00DE61C2">
        <w:t>.</w:t>
      </w:r>
    </w:p>
  </w:footnote>
  <w:footnote w:id="16">
    <w:p w:rsidR="00B36E8B" w:rsidRDefault="00B36E8B" w:rsidP="00DE61C2">
      <w:pPr>
        <w:pStyle w:val="Footnote-OneDigit"/>
      </w:pPr>
      <w:r>
        <w:rPr>
          <w:vertAlign w:val="superscript"/>
        </w:rPr>
        <w:footnoteRef/>
      </w:r>
      <w:r>
        <w:tab/>
        <w:t xml:space="preserve">Perhaps this is the Dutch word </w:t>
      </w:r>
      <w:r>
        <w:rPr>
          <w:rStyle w:val="Italics"/>
        </w:rPr>
        <w:t>aldus</w:t>
      </w:r>
      <w:r>
        <w:t>, “so</w:t>
      </w:r>
      <w:r w:rsidR="00DE61C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36E8B"/>
    <w:rPr>
      <w:w w:val="100"/>
      <w:vertAlign w:val="superscript"/>
    </w:rPr>
  </w:style>
  <w:style w:type="paragraph" w:customStyle="1" w:styleId="OriginalText">
    <w:name w:val="Original Text"/>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B36E8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36E8B"/>
    <w:rPr>
      <w:rFonts w:ascii="Sabon LT Std" w:hAnsi="Sabon LT Std" w:cs="Sabon LT Std"/>
      <w:color w:val="000000"/>
      <w:sz w:val="15"/>
      <w:szCs w:val="15"/>
    </w:rPr>
  </w:style>
  <w:style w:type="character" w:customStyle="1" w:styleId="ChapterNumberforFootnote">
    <w:name w:val="Chapter Number for Footnote"/>
    <w:uiPriority w:val="99"/>
    <w:rsid w:val="00B36E8B"/>
    <w:rPr>
      <w:sz w:val="20"/>
      <w:szCs w:val="20"/>
      <w:vertAlign w:val="baseline"/>
    </w:rPr>
  </w:style>
  <w:style w:type="character" w:customStyle="1" w:styleId="Italics">
    <w:name w:val="Italics"/>
    <w:uiPriority w:val="99"/>
    <w:rsid w:val="00B36E8B"/>
    <w:rPr>
      <w:i/>
      <w:iCs/>
    </w:rPr>
  </w:style>
  <w:style w:type="paragraph" w:customStyle="1" w:styleId="Footnote-OneDigit">
    <w:name w:val="Footnote-One Digit"/>
    <w:basedOn w:val="Normal"/>
    <w:uiPriority w:val="99"/>
    <w:rsid w:val="00B36E8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36E8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