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201, </w:t>
      </w:r>
      <w:r>
        <w:t xml:space="preserve">22 September 1711, transcription," in </w:t>
      </w:r>
      <w:r>
        <w:rPr>
          <w:i/>
        </w:rPr>
        <w:t>Documents of Brotherly Love: Dutch Mennonite Aid to Swiss Anabaptists</w:t>
      </w:r>
      <w:r>
        <w:t xml:space="preserve"> (Millersburg, OH: Ohio Amish Library), 1208-12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September 1711</w:t>
      </w:r>
    </w:p>
    <w:p w14:paraId="1E41C2EC" w14:textId="4C8BED9E" w:rsidR="001B5C66" w:rsidRPr="00F362B5" w:rsidRDefault="001B5C66" w:rsidP="007E6ED7">
      <w:pPr>
        <w:rPr>
          <w:b/>
          <w:bCs/>
        </w:rPr>
      </w:pPr>
      <w:r w:rsidRPr="00F362B5">
        <w:rPr>
          <w:b/>
          <w:bCs/>
        </w:rPr>
      </w:r>
      <w:r>
        <w:rPr>
          <w:b/>
        </w:rPr>
        <w:t xml:space="preserve">Sender: </w:t>
      </w:r>
      <w:r>
        <w:tab/>
        <w:tab/>
      </w:r>
      <w:r>
        <w:t>Reuszer, Michel, Ancken, Hans, Ricken, Daniel, Steiner, Christian and Zaller, Melchior</w:t>
      </w:r>
    </w:p>
    <w:p w14:paraId="4760F9DB" w14:textId="6D4D60EA" w:rsidR="001B5C66" w:rsidRPr="00F362B5" w:rsidRDefault="001B5C66" w:rsidP="007E6ED7">
      <w:pPr>
        <w:rPr>
          <w:b/>
          <w:bCs/>
        </w:rPr>
      </w:pPr>
      <w:r w:rsidRPr="00F362B5">
        <w:rPr>
          <w:b/>
          <w:bCs/>
        </w:rPr>
      </w:r>
      <w:r>
        <w:rPr>
          <w:b/>
        </w:rPr>
        <w:t xml:space="preserve">Sender Place: </w:t>
      </w:r>
      <w:r>
        <w:tab/>
      </w:r>
      <w:r>
        <w:t>Netherlands</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C5422B" w:rsidRDefault="00C5422B" w:rsidP="00C5422B">
      <w:pPr>
        <w:pStyle w:val="FirstParagraph"/>
      </w:pPr>
      <w:r>
        <w:t>201.  September 22, 1711.</w:t>
      </w:r>
      <w:r>
        <w:rPr>
          <w:rStyle w:val="FootnoteReference"/>
        </w:rPr>
        <w:footnoteReference w:id="13"/>
      </w:r>
    </w:p>
    <w:p w:rsidR="00C5422B" w:rsidRDefault="00C5422B" w:rsidP="00C5422B">
      <w:pPr>
        <w:pStyle w:val="OriginalText"/>
        <w:rPr>
          <w:sz w:val="17"/>
          <w:szCs w:val="17"/>
        </w:rPr>
      </w:pPr>
    </w:p>
    <w:p w:rsidR="00C5422B" w:rsidRDefault="00C5422B" w:rsidP="00C5422B">
      <w:pPr>
        <w:pStyle w:val="OriginalText"/>
        <w:rPr>
          <w:sz w:val="17"/>
          <w:szCs w:val="17"/>
        </w:rPr>
      </w:pPr>
      <w:r>
        <w:rPr>
          <w:sz w:val="17"/>
          <w:szCs w:val="17"/>
        </w:rPr>
        <w:t>[recto]</w:t>
      </w:r>
    </w:p>
    <w:p w:rsidR="00C5422B" w:rsidRDefault="00C5422B" w:rsidP="00C5422B">
      <w:pPr>
        <w:pStyle w:val="OriginalText"/>
        <w:rPr>
          <w:sz w:val="17"/>
          <w:szCs w:val="17"/>
        </w:rPr>
      </w:pPr>
    </w:p>
    <w:p w:rsidR="00C5422B" w:rsidRDefault="00C5422B" w:rsidP="00C5422B">
      <w:pPr>
        <w:pStyle w:val="OriginalText"/>
        <w:rPr>
          <w:sz w:val="17"/>
          <w:szCs w:val="17"/>
        </w:rPr>
      </w:pPr>
      <w:r>
        <w:rPr>
          <w:sz w:val="17"/>
          <w:szCs w:val="17"/>
        </w:rPr>
        <w:t xml:space="preserve">An die GECOMMiteerden der Touffsgesindten Gemeinden über </w:t>
      </w:r>
    </w:p>
    <w:p w:rsidR="00C5422B" w:rsidRDefault="00C5422B" w:rsidP="00C5422B">
      <w:pPr>
        <w:pStyle w:val="OriginalText"/>
        <w:rPr>
          <w:sz w:val="17"/>
          <w:szCs w:val="17"/>
        </w:rPr>
      </w:pPr>
      <w:r>
        <w:rPr>
          <w:sz w:val="17"/>
          <w:szCs w:val="17"/>
        </w:rPr>
        <w:t xml:space="preserve">unß schwitzerischen sachen zu der versamlung zu Amsterdam. </w:t>
      </w:r>
    </w:p>
    <w:p w:rsidR="00C5422B" w:rsidRDefault="00C5422B" w:rsidP="00C5422B">
      <w:pPr>
        <w:pStyle w:val="OriginalText"/>
        <w:rPr>
          <w:sz w:val="17"/>
          <w:szCs w:val="17"/>
        </w:rPr>
      </w:pPr>
      <w:r>
        <w:rPr>
          <w:sz w:val="17"/>
          <w:szCs w:val="17"/>
        </w:rPr>
        <w:t xml:space="preserve">           Wärde fründen, Eüch seÿ Allerlÿ Heil zu seel und Leib zu gewünscht. </w:t>
      </w:r>
    </w:p>
    <w:p w:rsidR="00C5422B" w:rsidRDefault="00C5422B" w:rsidP="00C5422B">
      <w:pPr>
        <w:pStyle w:val="OriginalText"/>
        <w:rPr>
          <w:sz w:val="17"/>
          <w:szCs w:val="17"/>
        </w:rPr>
      </w:pPr>
      <w:r>
        <w:rPr>
          <w:sz w:val="17"/>
          <w:szCs w:val="17"/>
        </w:rPr>
        <w:t xml:space="preserve">und nach euch nochmahlen auff daß aller fründtlichesten für alle Empfangene gut und </w:t>
      </w:r>
    </w:p>
    <w:p w:rsidR="00C5422B" w:rsidRDefault="00C5422B" w:rsidP="00C5422B">
      <w:pPr>
        <w:pStyle w:val="OriginalText"/>
        <w:rPr>
          <w:sz w:val="17"/>
          <w:szCs w:val="17"/>
        </w:rPr>
      </w:pPr>
      <w:r>
        <w:rPr>
          <w:sz w:val="17"/>
          <w:szCs w:val="17"/>
        </w:rPr>
        <w:t xml:space="preserve">wollthaten bedancket zu haben, so seÿ den Lieben fründen zu wüßen, daß wir </w:t>
      </w:r>
    </w:p>
    <w:p w:rsidR="00C5422B" w:rsidRDefault="00C5422B" w:rsidP="00C5422B">
      <w:pPr>
        <w:pStyle w:val="OriginalText"/>
        <w:rPr>
          <w:sz w:val="17"/>
          <w:szCs w:val="17"/>
        </w:rPr>
      </w:pPr>
      <w:r>
        <w:rPr>
          <w:sz w:val="17"/>
          <w:szCs w:val="17"/>
        </w:rPr>
        <w:t xml:space="preserve">Ihren brieff den 10 Tag von dißen monet wol haben Empfangen, und daruß, alß </w:t>
      </w:r>
    </w:p>
    <w:p w:rsidR="00C5422B" w:rsidRDefault="00C5422B" w:rsidP="00C5422B">
      <w:pPr>
        <w:pStyle w:val="OriginalText"/>
        <w:rPr>
          <w:sz w:val="17"/>
          <w:szCs w:val="17"/>
        </w:rPr>
      </w:pPr>
      <w:r>
        <w:rPr>
          <w:sz w:val="17"/>
          <w:szCs w:val="17"/>
        </w:rPr>
        <w:t xml:space="preserve">weiter auß dem berichten von </w:t>
      </w:r>
      <w:r>
        <w:rPr>
          <w:sz w:val="17"/>
          <w:szCs w:val="17"/>
        </w:rPr>
        <w:fldChar w:fldCharType="begin"/>
      </w:r>
      <w:r>
        <w:rPr>
          <w:sz w:val="17"/>
          <w:szCs w:val="17"/>
        </w:rPr>
        <w:instrText>xe "Brechtbühl, Bendicht (Breckbill, Brackbill, Benedicht, Bentz):on settling in Prussia"</w:instrText>
      </w:r>
      <w:r>
        <w:rPr>
          <w:sz w:val="17"/>
          <w:szCs w:val="17"/>
        </w:rPr>
        <w:fldChar w:fldCharType="end"/>
      </w:r>
      <w:r>
        <w:rPr>
          <w:sz w:val="17"/>
          <w:szCs w:val="17"/>
        </w:rPr>
        <w:t xml:space="preserve">Bendicht Brechbül, daß vorhaben der fründen </w:t>
      </w:r>
    </w:p>
    <w:p w:rsidR="00C5422B" w:rsidRDefault="00C5422B" w:rsidP="00C5422B">
      <w:pPr>
        <w:pStyle w:val="OriginalText"/>
        <w:rPr>
          <w:sz w:val="17"/>
          <w:szCs w:val="17"/>
        </w:rPr>
      </w:pPr>
      <w:r>
        <w:rPr>
          <w:sz w:val="17"/>
          <w:szCs w:val="17"/>
        </w:rPr>
        <w:t xml:space="preserve">und die gelägen heit von dem Land in Breüßen verstanden, wir haben die sach </w:t>
      </w:r>
    </w:p>
    <w:p w:rsidR="00C5422B" w:rsidRDefault="00C5422B" w:rsidP="00C5422B">
      <w:pPr>
        <w:pStyle w:val="OriginalText"/>
        <w:rPr>
          <w:sz w:val="17"/>
          <w:szCs w:val="17"/>
        </w:rPr>
      </w:pPr>
      <w:r>
        <w:rPr>
          <w:sz w:val="17"/>
          <w:szCs w:val="17"/>
        </w:rPr>
        <w:t xml:space="preserve">Nach Breüssen zu Reißen, auch an unßere Fründ kund gemacht und nach über- </w:t>
      </w:r>
    </w:p>
    <w:p w:rsidR="00C5422B" w:rsidRDefault="00C5422B" w:rsidP="00C5422B">
      <w:pPr>
        <w:pStyle w:val="OriginalText"/>
        <w:rPr>
          <w:sz w:val="17"/>
          <w:szCs w:val="17"/>
        </w:rPr>
      </w:pPr>
      <w:r>
        <w:rPr>
          <w:sz w:val="17"/>
          <w:szCs w:val="17"/>
        </w:rPr>
        <w:t xml:space="preserve">wägung und undersuch befunden daß </w:t>
      </w:r>
      <w:r>
        <w:rPr>
          <w:strike/>
          <w:sz w:val="17"/>
          <w:szCs w:val="17"/>
        </w:rPr>
        <w:t>sich</w:t>
      </w:r>
      <w:r>
        <w:rPr>
          <w:sz w:val="17"/>
          <w:szCs w:val="17"/>
        </w:rPr>
        <w:t xml:space="preserve"> seer wenig oder keine geneigt sein </w:t>
      </w:r>
    </w:p>
    <w:p w:rsidR="00C5422B" w:rsidRDefault="00C5422B" w:rsidP="00C5422B">
      <w:pPr>
        <w:pStyle w:val="OriginalText"/>
        <w:rPr>
          <w:sz w:val="17"/>
          <w:szCs w:val="17"/>
        </w:rPr>
      </w:pPr>
      <w:r>
        <w:rPr>
          <w:sz w:val="17"/>
          <w:szCs w:val="17"/>
        </w:rPr>
        <w:t>dahin zu Reißen, wir für unß befinden unß auch alas</w:t>
      </w:r>
      <w:r>
        <w:rPr>
          <w:rStyle w:val="FootnoteReference"/>
          <w:sz w:val="17"/>
          <w:szCs w:val="17"/>
        </w:rPr>
        <w:footnoteReference w:id="14"/>
      </w:r>
      <w:r>
        <w:rPr>
          <w:sz w:val="17"/>
          <w:szCs w:val="17"/>
        </w:rPr>
        <w:t xml:space="preserve"> beschwärt an der sach  </w:t>
      </w:r>
    </w:p>
    <w:p w:rsidR="00C5422B" w:rsidRDefault="00C5422B" w:rsidP="00C5422B">
      <w:pPr>
        <w:pStyle w:val="OriginalText"/>
        <w:rPr>
          <w:sz w:val="17"/>
          <w:szCs w:val="17"/>
        </w:rPr>
      </w:pPr>
      <w:r>
        <w:rPr>
          <w:sz w:val="17"/>
          <w:szCs w:val="17"/>
        </w:rPr>
        <w:t xml:space="preserve">hart anzuradten, dann wir haben bÿ erfahrenheit befunden waß ungemach </w:t>
      </w:r>
    </w:p>
    <w:p w:rsidR="00C5422B" w:rsidRDefault="00C5422B" w:rsidP="00C5422B">
      <w:pPr>
        <w:pStyle w:val="OriginalText"/>
        <w:rPr>
          <w:sz w:val="17"/>
          <w:szCs w:val="17"/>
        </w:rPr>
      </w:pPr>
      <w:r>
        <w:rPr>
          <w:sz w:val="17"/>
          <w:szCs w:val="17"/>
        </w:rPr>
        <w:t xml:space="preserve">daß wer ursachet um Ein </w:t>
      </w:r>
      <w:r>
        <w:rPr>
          <w:sz w:val="17"/>
          <w:szCs w:val="17"/>
        </w:rPr>
        <w:fldChar w:fldCharType="begin"/>
      </w:r>
      <w:r>
        <w:rPr>
          <w:sz w:val="17"/>
          <w:szCs w:val="17"/>
        </w:rPr>
        <w:instrText>xe "Swiss Anabaptists:thank Dutch Mennonites"</w:instrText>
      </w:r>
      <w:r>
        <w:rPr>
          <w:sz w:val="17"/>
          <w:szCs w:val="17"/>
        </w:rPr>
        <w:fldChar w:fldCharType="end"/>
      </w:r>
      <w:r>
        <w:rPr>
          <w:sz w:val="17"/>
          <w:szCs w:val="17"/>
        </w:rPr>
        <w:fldChar w:fldCharType="begin"/>
      </w:r>
      <w:r>
        <w:rPr>
          <w:sz w:val="17"/>
          <w:szCs w:val="17"/>
        </w:rPr>
        <w:instrText>xe "travel, hardships of"</w:instrText>
      </w:r>
      <w:r>
        <w:rPr>
          <w:sz w:val="17"/>
          <w:szCs w:val="17"/>
        </w:rPr>
        <w:fldChar w:fldCharType="end"/>
      </w:r>
      <w:r>
        <w:rPr>
          <w:sz w:val="17"/>
          <w:szCs w:val="17"/>
        </w:rPr>
        <w:t xml:space="preserve">veere Reiß mit weib und kinderen an zunäm- </w:t>
      </w:r>
    </w:p>
    <w:p w:rsidR="00C5422B" w:rsidRDefault="00C5422B" w:rsidP="00C5422B">
      <w:pPr>
        <w:pStyle w:val="OriginalText"/>
        <w:rPr>
          <w:sz w:val="17"/>
          <w:szCs w:val="17"/>
        </w:rPr>
      </w:pPr>
      <w:r>
        <w:rPr>
          <w:sz w:val="17"/>
          <w:szCs w:val="17"/>
        </w:rPr>
        <w:t xml:space="preserve">en, welchß den fründen Eineßtheilß selbst nit unbekannt ist.  Die be- </w:t>
      </w:r>
    </w:p>
    <w:p w:rsidR="00C5422B" w:rsidRDefault="00C5422B" w:rsidP="00C5422B">
      <w:pPr>
        <w:pStyle w:val="OriginalText"/>
        <w:rPr>
          <w:sz w:val="17"/>
          <w:szCs w:val="17"/>
        </w:rPr>
      </w:pPr>
      <w:r>
        <w:rPr>
          <w:sz w:val="17"/>
          <w:szCs w:val="17"/>
        </w:rPr>
        <w:t xml:space="preserve">schwärnuß umb diß an zu raten ist für unß zu großer darumb daß unßeren </w:t>
      </w:r>
    </w:p>
    <w:p w:rsidR="00C5422B" w:rsidRDefault="00C5422B" w:rsidP="00C5422B">
      <w:pPr>
        <w:pStyle w:val="OriginalText"/>
        <w:rPr>
          <w:sz w:val="17"/>
          <w:szCs w:val="17"/>
        </w:rPr>
      </w:pPr>
      <w:r>
        <w:rPr>
          <w:sz w:val="17"/>
          <w:szCs w:val="17"/>
        </w:rPr>
        <w:t xml:space="preserve">fründen allzeit ist vorgestelt worden, daß sÿ </w:t>
      </w:r>
      <w:r>
        <w:rPr>
          <w:sz w:val="17"/>
          <w:szCs w:val="17"/>
        </w:rPr>
        <w:fldChar w:fldCharType="begin"/>
      </w:r>
      <w:r>
        <w:rPr>
          <w:sz w:val="17"/>
          <w:szCs w:val="17"/>
        </w:rPr>
        <w:instrText>xe "Swiss Anabaptists:free to choose place of settlement"</w:instrText>
      </w:r>
      <w:r>
        <w:rPr>
          <w:sz w:val="17"/>
          <w:szCs w:val="17"/>
        </w:rPr>
        <w:fldChar w:fldCharType="end"/>
      </w:r>
      <w:r>
        <w:rPr>
          <w:sz w:val="17"/>
          <w:szCs w:val="17"/>
        </w:rPr>
        <w:t xml:space="preserve">nicht nach Breüßen solten </w:t>
      </w:r>
    </w:p>
    <w:p w:rsidR="00C5422B" w:rsidRDefault="00C5422B" w:rsidP="00C5422B">
      <w:pPr>
        <w:pStyle w:val="OriginalText"/>
        <w:rPr>
          <w:sz w:val="17"/>
          <w:szCs w:val="17"/>
        </w:rPr>
      </w:pPr>
      <w:r>
        <w:rPr>
          <w:sz w:val="17"/>
          <w:szCs w:val="17"/>
        </w:rPr>
        <w:t xml:space="preserve">bedörffen zu Reißen so sÿ nicht lust und geneigenheit darzu haben, selbs </w:t>
      </w:r>
    </w:p>
    <w:p w:rsidR="00C5422B" w:rsidRDefault="00C5422B" w:rsidP="00C5422B">
      <w:pPr>
        <w:pStyle w:val="OriginalText"/>
        <w:rPr>
          <w:sz w:val="17"/>
          <w:szCs w:val="17"/>
        </w:rPr>
      </w:pPr>
      <w:r>
        <w:rPr>
          <w:sz w:val="17"/>
          <w:szCs w:val="17"/>
        </w:rPr>
        <w:t xml:space="preserve">Ist unßeren  </w:t>
      </w:r>
      <w:r>
        <w:rPr>
          <w:sz w:val="17"/>
          <w:szCs w:val="17"/>
        </w:rPr>
        <w:fldChar w:fldCharType="begin"/>
      </w:r>
      <w:r>
        <w:rPr>
          <w:sz w:val="17"/>
          <w:szCs w:val="17"/>
        </w:rPr>
        <w:instrText>xe "friend, fellow believer"</w:instrText>
      </w:r>
      <w:r>
        <w:rPr>
          <w:sz w:val="17"/>
          <w:szCs w:val="17"/>
        </w:rPr>
        <w:fldChar w:fldCharType="end"/>
      </w:r>
      <w:r>
        <w:rPr>
          <w:sz w:val="17"/>
          <w:szCs w:val="17"/>
        </w:rPr>
        <w:t xml:space="preserve">fründen auch bekannt daß der Herr Runckel diße Reiß </w:t>
      </w:r>
    </w:p>
    <w:p w:rsidR="00C5422B" w:rsidRDefault="00C5422B" w:rsidP="00C5422B">
      <w:pPr>
        <w:pStyle w:val="OriginalText"/>
        <w:rPr>
          <w:sz w:val="17"/>
          <w:szCs w:val="17"/>
        </w:rPr>
      </w:pPr>
      <w:r>
        <w:rPr>
          <w:sz w:val="17"/>
          <w:szCs w:val="17"/>
        </w:rPr>
        <w:t xml:space="preserve">hat abgeraten.  </w:t>
      </w:r>
    </w:p>
    <w:p w:rsidR="00C5422B" w:rsidRDefault="00C5422B" w:rsidP="00C5422B">
      <w:pPr>
        <w:pStyle w:val="OriginalText"/>
        <w:rPr>
          <w:sz w:val="17"/>
          <w:szCs w:val="17"/>
        </w:rPr>
      </w:pPr>
      <w:r>
        <w:rPr>
          <w:sz w:val="17"/>
          <w:szCs w:val="17"/>
        </w:rPr>
        <w:t xml:space="preserve">          Daß den Leiben Fründen geliebte zu melden, daß ihre </w:t>
      </w:r>
      <w:r>
        <w:rPr>
          <w:rStyle w:val="Italics"/>
          <w:sz w:val="17"/>
          <w:szCs w:val="17"/>
        </w:rPr>
        <w:t>gröst und</w:t>
      </w:r>
      <w:r>
        <w:rPr>
          <w:rStyle w:val="FootnoteReference"/>
          <w:sz w:val="17"/>
          <w:szCs w:val="17"/>
        </w:rPr>
        <w:footnoteReference w:id="15"/>
      </w:r>
      <w:r>
        <w:rPr>
          <w:sz w:val="17"/>
          <w:szCs w:val="17"/>
        </w:rPr>
        <w:t xml:space="preserve"> Einig für- </w:t>
      </w:r>
    </w:p>
    <w:p w:rsidR="00C5422B" w:rsidRDefault="00C5422B" w:rsidP="00C5422B">
      <w:pPr>
        <w:pStyle w:val="OriginalText"/>
        <w:rPr>
          <w:sz w:val="17"/>
          <w:szCs w:val="17"/>
        </w:rPr>
      </w:pPr>
      <w:r>
        <w:rPr>
          <w:sz w:val="17"/>
          <w:szCs w:val="17"/>
        </w:rPr>
        <w:t xml:space="preserve">nämmen ist gewäßen, In der handlung von unßer sachen, und solch große hilff an </w:t>
      </w:r>
    </w:p>
    <w:p w:rsidR="00C5422B" w:rsidRDefault="00C5422B" w:rsidP="00C5422B">
      <w:pPr>
        <w:pStyle w:val="OriginalText"/>
        <w:rPr>
          <w:sz w:val="17"/>
          <w:szCs w:val="17"/>
        </w:rPr>
      </w:pPr>
      <w:r>
        <w:rPr>
          <w:sz w:val="17"/>
          <w:szCs w:val="17"/>
        </w:rPr>
        <w:t xml:space="preserve">unß zu w beweißen, umb unß in </w:t>
      </w:r>
      <w:r>
        <w:rPr>
          <w:sz w:val="17"/>
          <w:szCs w:val="17"/>
        </w:rPr>
        <w:fldChar w:fldCharType="begin"/>
      </w:r>
      <w:r>
        <w:rPr>
          <w:sz w:val="17"/>
          <w:szCs w:val="17"/>
        </w:rPr>
        <w:instrText>xe "settlement in Netherlands"</w:instrText>
      </w:r>
      <w:r>
        <w:rPr>
          <w:sz w:val="17"/>
          <w:szCs w:val="17"/>
        </w:rPr>
        <w:fldChar w:fldCharType="end"/>
      </w:r>
      <w:r>
        <w:rPr>
          <w:sz w:val="17"/>
          <w:szCs w:val="17"/>
        </w:rPr>
        <w:t xml:space="preserve">Ein Land zu bringen, da </w:t>
      </w:r>
      <w:r>
        <w:rPr>
          <w:sz w:val="17"/>
          <w:szCs w:val="17"/>
        </w:rPr>
        <w:fldChar w:fldCharType="begin"/>
      </w:r>
      <w:r>
        <w:rPr>
          <w:sz w:val="17"/>
          <w:szCs w:val="17"/>
        </w:rPr>
        <w:instrText>xe "conscience, freedom of"</w:instrText>
      </w:r>
      <w:r>
        <w:rPr>
          <w:sz w:val="17"/>
          <w:szCs w:val="17"/>
        </w:rPr>
        <w:fldChar w:fldCharType="end"/>
      </w:r>
      <w:r>
        <w:rPr>
          <w:sz w:val="17"/>
          <w:szCs w:val="17"/>
        </w:rPr>
        <w:t xml:space="preserve">freÿheit deß ge- </w:t>
      </w:r>
    </w:p>
    <w:p w:rsidR="00C5422B" w:rsidRDefault="00C5422B" w:rsidP="00C5422B">
      <w:pPr>
        <w:pStyle w:val="OriginalText"/>
        <w:rPr>
          <w:sz w:val="17"/>
          <w:szCs w:val="17"/>
        </w:rPr>
      </w:pPr>
      <w:r>
        <w:rPr>
          <w:sz w:val="17"/>
          <w:szCs w:val="17"/>
        </w:rPr>
        <w:t xml:space="preserve">wüßens ist, und an ein ort zu hälffen da wir Erbarlich mit arbeit unßerer händen </w:t>
      </w:r>
    </w:p>
    <w:p w:rsidR="00C5422B" w:rsidRDefault="00C5422B" w:rsidP="00C5422B">
      <w:pPr>
        <w:pStyle w:val="OriginalText"/>
        <w:rPr>
          <w:sz w:val="17"/>
          <w:szCs w:val="17"/>
        </w:rPr>
      </w:pPr>
      <w:r>
        <w:rPr>
          <w:sz w:val="17"/>
          <w:szCs w:val="17"/>
        </w:rPr>
        <w:t xml:space="preserve">unßeren kost gewinnen, und </w:t>
      </w:r>
      <w:r>
        <w:rPr>
          <w:sz w:val="17"/>
          <w:szCs w:val="17"/>
        </w:rPr>
        <w:fldChar w:fldCharType="begin"/>
      </w:r>
      <w:r>
        <w:rPr>
          <w:sz w:val="17"/>
          <w:szCs w:val="17"/>
        </w:rPr>
        <w:instrText>xe "Swiss Anabaptists:work ethic"</w:instrText>
      </w:r>
      <w:r>
        <w:rPr>
          <w:sz w:val="17"/>
          <w:szCs w:val="17"/>
        </w:rPr>
        <w:fldChar w:fldCharType="end"/>
      </w:r>
      <w:r>
        <w:rPr>
          <w:sz w:val="17"/>
          <w:szCs w:val="17"/>
        </w:rPr>
        <w:t xml:space="preserve">unßer Eigen händen brot Eßen, solches ist unß seer </w:t>
      </w:r>
    </w:p>
    <w:p w:rsidR="00C5422B" w:rsidRDefault="00C5422B" w:rsidP="00C5422B">
      <w:pPr>
        <w:pStyle w:val="OriginalText"/>
        <w:rPr>
          <w:sz w:val="17"/>
          <w:szCs w:val="17"/>
        </w:rPr>
      </w:pPr>
      <w:r>
        <w:rPr>
          <w:sz w:val="17"/>
          <w:szCs w:val="17"/>
        </w:rPr>
        <w:t xml:space="preserve">angenäm, und wir haben Große ursach, Für die Empfangene hilff unß all- </w:t>
      </w:r>
    </w:p>
    <w:p w:rsidR="00C5422B" w:rsidRDefault="00C5422B" w:rsidP="00C5422B">
      <w:pPr>
        <w:pStyle w:val="OriginalText"/>
        <w:rPr>
          <w:sz w:val="17"/>
          <w:szCs w:val="17"/>
        </w:rPr>
      </w:pPr>
      <w:r>
        <w:rPr>
          <w:sz w:val="17"/>
          <w:szCs w:val="17"/>
        </w:rPr>
        <w:t>bereit</w:t>
      </w:r>
      <w:r>
        <w:rPr>
          <w:rStyle w:val="FootnoteReference"/>
          <w:sz w:val="17"/>
          <w:szCs w:val="17"/>
        </w:rPr>
        <w:footnoteReference w:id="16"/>
      </w:r>
      <w:r>
        <w:rPr>
          <w:sz w:val="17"/>
          <w:szCs w:val="17"/>
        </w:rPr>
        <w:t xml:space="preserve"> bewißen Härtzlich zu dancken, wir stimmen auch vol kommen mit die </w:t>
      </w:r>
    </w:p>
    <w:p w:rsidR="00C5422B" w:rsidRDefault="00C5422B" w:rsidP="00C5422B">
      <w:pPr>
        <w:pStyle w:val="OriginalText"/>
        <w:rPr>
          <w:sz w:val="17"/>
          <w:szCs w:val="17"/>
        </w:rPr>
      </w:pPr>
      <w:r>
        <w:rPr>
          <w:sz w:val="17"/>
          <w:szCs w:val="17"/>
        </w:rPr>
        <w:t>Insicht uberein von dem Ersten haben wir schon allbereit völlig geni</w:t>
      </w:r>
      <w:r>
        <w:rPr>
          <w:strike/>
          <w:sz w:val="17"/>
          <w:szCs w:val="17"/>
        </w:rPr>
        <w:t>eßee</w:t>
      </w:r>
      <w:r>
        <w:rPr>
          <w:sz w:val="17"/>
          <w:szCs w:val="17"/>
        </w:rPr>
        <w:t xml:space="preserve">, und wir können </w:t>
      </w:r>
    </w:p>
    <w:p w:rsidR="00C5422B" w:rsidRDefault="00C5422B" w:rsidP="00C5422B">
      <w:pPr>
        <w:pStyle w:val="OriginalText"/>
        <w:rPr>
          <w:sz w:val="17"/>
          <w:szCs w:val="17"/>
        </w:rPr>
      </w:pPr>
      <w:r>
        <w:rPr>
          <w:sz w:val="17"/>
          <w:szCs w:val="17"/>
        </w:rPr>
        <w:t xml:space="preserve">unß auch nicht einbilden das wir umb mehre freÿheit deß gewüßens Etwan anderß be-   </w:t>
      </w:r>
    </w:p>
    <w:p w:rsidR="00C5422B" w:rsidRDefault="00C5422B" w:rsidP="00C5422B">
      <w:pPr>
        <w:pStyle w:val="OriginalText"/>
        <w:rPr>
          <w:sz w:val="17"/>
          <w:szCs w:val="17"/>
        </w:rPr>
      </w:pPr>
      <w:r>
        <w:rPr>
          <w:sz w:val="17"/>
          <w:szCs w:val="17"/>
        </w:rPr>
        <w:t xml:space="preserve">dörffen zu Reißen.  Waß nun daß zweidte angat: da hoffen wir und seind ge- </w:t>
      </w:r>
    </w:p>
    <w:p w:rsidR="00C5422B" w:rsidRDefault="00C5422B" w:rsidP="00C5422B">
      <w:pPr>
        <w:pStyle w:val="OriginalText"/>
        <w:rPr>
          <w:sz w:val="17"/>
          <w:szCs w:val="17"/>
        </w:rPr>
      </w:pPr>
      <w:r>
        <w:rPr>
          <w:sz w:val="17"/>
          <w:szCs w:val="17"/>
        </w:rPr>
        <w:t xml:space="preserve">sinnet daß eß warhafftig seÿ, daß wir nach ver Louffen der zeit, wohn Platzen wärden </w:t>
      </w:r>
    </w:p>
    <w:p w:rsidR="00C5422B" w:rsidRDefault="00C5422B" w:rsidP="00C5422B">
      <w:pPr>
        <w:pStyle w:val="OriginalText"/>
        <w:rPr>
          <w:sz w:val="17"/>
          <w:szCs w:val="17"/>
        </w:rPr>
      </w:pPr>
      <w:r>
        <w:rPr>
          <w:sz w:val="17"/>
          <w:szCs w:val="17"/>
        </w:rPr>
        <w:t xml:space="preserve">können bekommen, und folgenß dem im </w:t>
      </w:r>
      <w:r>
        <w:rPr>
          <w:strike/>
          <w:sz w:val="17"/>
          <w:szCs w:val="17"/>
        </w:rPr>
        <w:t>ver</w:t>
      </w:r>
      <w:r>
        <w:rPr>
          <w:sz w:val="17"/>
          <w:szCs w:val="17"/>
        </w:rPr>
        <w:t xml:space="preserve"> stand sein umb unßer kost zu gewinnen, und </w:t>
      </w:r>
    </w:p>
    <w:p w:rsidR="00C5422B" w:rsidRDefault="00C5422B" w:rsidP="00C5422B">
      <w:pPr>
        <w:pStyle w:val="OriginalText"/>
        <w:rPr>
          <w:sz w:val="17"/>
          <w:szCs w:val="17"/>
        </w:rPr>
      </w:pPr>
      <w:r>
        <w:rPr>
          <w:sz w:val="17"/>
          <w:szCs w:val="17"/>
        </w:rPr>
        <w:t xml:space="preserve">unßer Eigen brot zu Eßen.  Was die Geliebte Fründen, von der unbekanntheit deß Lands </w:t>
      </w:r>
    </w:p>
    <w:p w:rsidR="00C5422B" w:rsidRDefault="00C5422B" w:rsidP="00C5422B">
      <w:pPr>
        <w:pStyle w:val="OriginalText"/>
        <w:rPr>
          <w:sz w:val="17"/>
          <w:szCs w:val="17"/>
        </w:rPr>
      </w:pPr>
      <w:r>
        <w:rPr>
          <w:strike/>
          <w:sz w:val="17"/>
          <w:szCs w:val="17"/>
        </w:rPr>
        <w:t>veruon eüch</w:t>
      </w:r>
      <w:r>
        <w:rPr>
          <w:sz w:val="17"/>
          <w:szCs w:val="17"/>
        </w:rPr>
        <w:t xml:space="preserve"> geliebt hat zu melden können wir nit wider sprächen, aber wir könen </w:t>
      </w:r>
    </w:p>
    <w:p w:rsidR="00C5422B" w:rsidRDefault="00C5422B" w:rsidP="00C5422B">
      <w:pPr>
        <w:pStyle w:val="OriginalText"/>
        <w:rPr>
          <w:sz w:val="17"/>
          <w:szCs w:val="17"/>
        </w:rPr>
      </w:pPr>
      <w:r>
        <w:rPr>
          <w:sz w:val="17"/>
          <w:szCs w:val="17"/>
        </w:rPr>
        <w:t xml:space="preserve">auch nit däncken daß ein Land seÿn (ußet unßer Landschafft) daß  unß bekannt seÿn, </w:t>
      </w:r>
    </w:p>
    <w:p w:rsidR="00C5422B" w:rsidRDefault="00C5422B" w:rsidP="00C5422B">
      <w:pPr>
        <w:pStyle w:val="OriginalText"/>
        <w:rPr>
          <w:sz w:val="17"/>
          <w:szCs w:val="17"/>
        </w:rPr>
      </w:pPr>
      <w:r>
        <w:rPr>
          <w:sz w:val="17"/>
          <w:szCs w:val="17"/>
        </w:rPr>
        <w:t xml:space="preserve">also eß unß nit wol zu schint solcheß in Breüßen beßer zu sein, aber daß die Ein-  </w:t>
      </w:r>
    </w:p>
    <w:p w:rsidR="00C5422B" w:rsidRDefault="00C5422B" w:rsidP="00C5422B">
      <w:pPr>
        <w:pStyle w:val="OriginalText"/>
        <w:rPr>
          <w:sz w:val="17"/>
          <w:szCs w:val="17"/>
        </w:rPr>
      </w:pPr>
      <w:r>
        <w:rPr>
          <w:sz w:val="17"/>
          <w:szCs w:val="17"/>
        </w:rPr>
        <w:t xml:space="preserve">wohner dißes Landß so überauß viel weißer und bequemer solten sein, alßwir </w:t>
      </w:r>
    </w:p>
    <w:p w:rsidR="00C5422B" w:rsidRDefault="00C5422B" w:rsidP="00C5422B">
      <w:pPr>
        <w:pStyle w:val="OriginalText"/>
        <w:rPr>
          <w:sz w:val="17"/>
          <w:szCs w:val="17"/>
        </w:rPr>
      </w:pPr>
      <w:r>
        <w:rPr>
          <w:sz w:val="17"/>
          <w:szCs w:val="17"/>
        </w:rPr>
        <w:t xml:space="preserve">Frembdling kan Eineß theilß wol war sein, wir haben auch wol hören sagen daß </w:t>
      </w:r>
    </w:p>
    <w:p w:rsidR="00C5422B" w:rsidRDefault="00C5422B" w:rsidP="00C5422B">
      <w:pPr>
        <w:pStyle w:val="OriginalText"/>
        <w:rPr>
          <w:sz w:val="17"/>
          <w:szCs w:val="17"/>
        </w:rPr>
      </w:pPr>
      <w:r>
        <w:rPr>
          <w:sz w:val="17"/>
          <w:szCs w:val="17"/>
        </w:rPr>
        <w:t>da in der Provintie von Holandt seer geschickte und Ernstliche Lands</w:t>
      </w:r>
      <w:r>
        <w:rPr>
          <w:rStyle w:val="FootnoteReference"/>
          <w:sz w:val="17"/>
          <w:szCs w:val="17"/>
        </w:rPr>
        <w:footnoteReference w:id="17"/>
      </w:r>
      <w:r>
        <w:rPr>
          <w:sz w:val="17"/>
          <w:szCs w:val="17"/>
        </w:rPr>
        <w:t xml:space="preserve"> Lüt sind, und es </w:t>
      </w:r>
    </w:p>
    <w:p w:rsidR="00C5422B" w:rsidRDefault="00C5422B" w:rsidP="00C5422B">
      <w:pPr>
        <w:pStyle w:val="OriginalText"/>
        <w:rPr>
          <w:sz w:val="17"/>
          <w:szCs w:val="17"/>
        </w:rPr>
      </w:pPr>
      <w:r>
        <w:rPr>
          <w:sz w:val="17"/>
          <w:szCs w:val="17"/>
        </w:rPr>
        <w:t xml:space="preserve">bezimt unß nit, Ein groß gefüelen von unß selbst zu tragen, aber daß können wir </w:t>
      </w:r>
    </w:p>
    <w:p w:rsidR="00C5422B" w:rsidRDefault="00C5422B" w:rsidP="00C5422B">
      <w:pPr>
        <w:pStyle w:val="OriginalText"/>
        <w:rPr>
          <w:sz w:val="17"/>
          <w:szCs w:val="17"/>
        </w:rPr>
      </w:pPr>
      <w:r>
        <w:rPr>
          <w:sz w:val="17"/>
          <w:szCs w:val="17"/>
        </w:rPr>
        <w:lastRenderedPageBreak/>
        <w:t>Eben wol däncken, so</w:t>
      </w:r>
      <w:r>
        <w:rPr>
          <w:rStyle w:val="FootnoteReference"/>
          <w:sz w:val="17"/>
          <w:szCs w:val="17"/>
        </w:rPr>
        <w:footnoteReference w:id="18"/>
      </w:r>
      <w:r>
        <w:rPr>
          <w:sz w:val="17"/>
          <w:szCs w:val="17"/>
        </w:rPr>
        <w:t xml:space="preserve"> daß Land in der Schweitz nit beßer ge arbeitet wurde alß </w:t>
      </w:r>
    </w:p>
    <w:p w:rsidR="00C5422B" w:rsidRDefault="00C5422B" w:rsidP="00C5422B">
      <w:pPr>
        <w:pStyle w:val="OriginalText"/>
        <w:rPr>
          <w:sz w:val="17"/>
          <w:szCs w:val="17"/>
        </w:rPr>
      </w:pPr>
      <w:r>
        <w:rPr>
          <w:sz w:val="17"/>
          <w:szCs w:val="17"/>
        </w:rPr>
        <w:t xml:space="preserve">wir daß hier an vielen Orten befinden, daß die bouwlüt dan nit wol solten können </w:t>
      </w:r>
    </w:p>
    <w:p w:rsidR="00C5422B" w:rsidRDefault="00C5422B" w:rsidP="00C5422B">
      <w:pPr>
        <w:pStyle w:val="OriginalText"/>
        <w:rPr>
          <w:sz w:val="17"/>
          <w:szCs w:val="17"/>
        </w:rPr>
      </w:pPr>
      <w:r>
        <w:rPr>
          <w:sz w:val="17"/>
          <w:szCs w:val="17"/>
        </w:rPr>
        <w:t>bestan.  Eß ist wol war daß die Einwohnenden Landßleüt  (</w:t>
      </w:r>
      <w:r>
        <w:rPr>
          <w:strike/>
          <w:sz w:val="17"/>
          <w:szCs w:val="17"/>
        </w:rPr>
        <w:t>fürl</w:t>
      </w:r>
      <w:r>
        <w:rPr>
          <w:sz w:val="17"/>
          <w:szCs w:val="17"/>
        </w:rPr>
        <w:t xml:space="preserve">  fürnämlich im an- </w:t>
      </w:r>
    </w:p>
    <w:p w:rsidR="00C5422B" w:rsidRDefault="00C5422B" w:rsidP="00C5422B">
      <w:pPr>
        <w:pStyle w:val="OriginalText"/>
        <w:rPr>
          <w:sz w:val="17"/>
          <w:szCs w:val="17"/>
        </w:rPr>
      </w:pPr>
      <w:r>
        <w:rPr>
          <w:sz w:val="17"/>
          <w:szCs w:val="17"/>
        </w:rPr>
        <w:t xml:space="preserve">fang) große vortheil haben, daß wir nicht haben darumb sÿ da gebohren sein, </w:t>
      </w:r>
    </w:p>
    <w:p w:rsidR="00C5422B" w:rsidRDefault="00C5422B" w:rsidP="00C5422B">
      <w:pPr>
        <w:pStyle w:val="OriginalText"/>
        <w:rPr>
          <w:sz w:val="17"/>
          <w:szCs w:val="17"/>
        </w:rPr>
      </w:pPr>
      <w:r>
        <w:rPr>
          <w:sz w:val="17"/>
          <w:szCs w:val="17"/>
        </w:rPr>
        <w:t xml:space="preserve"> aber wir hoffen daß wir </w:t>
      </w:r>
      <w:r>
        <w:rPr>
          <w:strike/>
          <w:sz w:val="17"/>
          <w:szCs w:val="17"/>
        </w:rPr>
        <w:t>des</w:t>
      </w:r>
      <w:r>
        <w:rPr>
          <w:sz w:val="17"/>
          <w:szCs w:val="17"/>
        </w:rPr>
        <w:t xml:space="preserve"> dagägen auch Etwaß vortheil haben, welcheß dar- </w:t>
      </w:r>
    </w:p>
    <w:p w:rsidR="00C5422B" w:rsidRDefault="00C5422B" w:rsidP="00C5422B">
      <w:pPr>
        <w:pStyle w:val="OriginalText"/>
        <w:rPr>
          <w:sz w:val="17"/>
          <w:szCs w:val="17"/>
        </w:rPr>
      </w:pPr>
      <w:r>
        <w:rPr>
          <w:sz w:val="17"/>
          <w:szCs w:val="17"/>
        </w:rPr>
        <w:t xml:space="preserve">in bestat, daß viel Landß Leüt gewohnt sind unnohtwindigen kosten zu machen, in </w:t>
      </w:r>
    </w:p>
    <w:p w:rsidR="00C5422B" w:rsidRDefault="00C5422B" w:rsidP="00C5422B">
      <w:pPr>
        <w:pStyle w:val="OriginalText"/>
        <w:rPr>
          <w:sz w:val="17"/>
          <w:szCs w:val="17"/>
        </w:rPr>
      </w:pPr>
      <w:r>
        <w:rPr>
          <w:sz w:val="17"/>
          <w:szCs w:val="17"/>
        </w:rPr>
        <w:t xml:space="preserve">Eßen und trincken, </w:t>
      </w:r>
      <w:r>
        <w:rPr>
          <w:sz w:val="17"/>
          <w:szCs w:val="17"/>
        </w:rPr>
        <w:fldChar w:fldCharType="begin"/>
      </w:r>
      <w:r>
        <w:rPr>
          <w:sz w:val="17"/>
          <w:szCs w:val="17"/>
        </w:rPr>
        <w:instrText>xe "dress, simple"</w:instrText>
      </w:r>
      <w:r>
        <w:rPr>
          <w:sz w:val="17"/>
          <w:szCs w:val="17"/>
        </w:rPr>
        <w:fldChar w:fldCharType="end"/>
      </w:r>
      <w:r>
        <w:rPr>
          <w:sz w:val="17"/>
          <w:szCs w:val="17"/>
        </w:rPr>
        <w:t xml:space="preserve">kleidung und überflüßigen </w:t>
      </w:r>
      <w:r>
        <w:rPr>
          <w:sz w:val="17"/>
          <w:szCs w:val="17"/>
        </w:rPr>
        <w:fldChar w:fldCharType="begin"/>
      </w:r>
      <w:r>
        <w:rPr>
          <w:sz w:val="17"/>
          <w:szCs w:val="17"/>
        </w:rPr>
        <w:instrText>xe "tobacco"</w:instrText>
      </w:r>
      <w:r>
        <w:rPr>
          <w:sz w:val="17"/>
          <w:szCs w:val="17"/>
        </w:rPr>
        <w:fldChar w:fldCharType="end"/>
      </w:r>
      <w:r>
        <w:rPr>
          <w:sz w:val="17"/>
          <w:szCs w:val="17"/>
        </w:rPr>
        <w:t>Tuback roucken bÿ sumigen seer</w:t>
      </w:r>
    </w:p>
    <w:p w:rsidR="00C5422B" w:rsidRDefault="00C5422B" w:rsidP="00C5422B">
      <w:pPr>
        <w:pStyle w:val="OriginalText"/>
        <w:rPr>
          <w:sz w:val="17"/>
          <w:szCs w:val="17"/>
        </w:rPr>
      </w:pPr>
      <w:r>
        <w:rPr>
          <w:sz w:val="17"/>
          <w:szCs w:val="17"/>
        </w:rPr>
        <w:t>Im schwang gat.</w:t>
      </w:r>
      <w:r>
        <w:rPr>
          <w:sz w:val="17"/>
          <w:szCs w:val="17"/>
        </w:rPr>
        <w:tab/>
      </w:r>
      <w:r>
        <w:rPr>
          <w:sz w:val="17"/>
          <w:szCs w:val="17"/>
        </w:rPr>
        <w:tab/>
      </w:r>
      <w:r>
        <w:rPr>
          <w:sz w:val="17"/>
          <w:szCs w:val="17"/>
        </w:rPr>
        <w:tab/>
      </w:r>
      <w:r>
        <w:rPr>
          <w:sz w:val="17"/>
          <w:szCs w:val="17"/>
        </w:rPr>
        <w:tab/>
      </w:r>
      <w:r>
        <w:rPr>
          <w:sz w:val="17"/>
          <w:szCs w:val="17"/>
        </w:rPr>
        <w:tab/>
      </w:r>
      <w:r>
        <w:rPr>
          <w:sz w:val="17"/>
          <w:szCs w:val="17"/>
        </w:rPr>
        <w:tab/>
      </w:r>
      <w:r>
        <w:rPr>
          <w:sz w:val="17"/>
          <w:szCs w:val="17"/>
        </w:rPr>
        <w:tab/>
        <w:t xml:space="preserve">Also </w:t>
      </w:r>
    </w:p>
    <w:p w:rsidR="00C5422B" w:rsidRDefault="00C5422B" w:rsidP="00C5422B">
      <w:pPr>
        <w:pStyle w:val="OriginalText"/>
        <w:rPr>
          <w:sz w:val="17"/>
          <w:szCs w:val="17"/>
        </w:rPr>
      </w:pPr>
    </w:p>
    <w:p w:rsidR="00C5422B" w:rsidRDefault="00C5422B" w:rsidP="00C5422B">
      <w:pPr>
        <w:pStyle w:val="OriginalText"/>
        <w:rPr>
          <w:sz w:val="17"/>
          <w:szCs w:val="17"/>
        </w:rPr>
      </w:pPr>
      <w:r>
        <w:rPr>
          <w:sz w:val="17"/>
          <w:szCs w:val="17"/>
        </w:rPr>
        <w:t>[verso]</w:t>
      </w:r>
    </w:p>
    <w:p w:rsidR="00C5422B" w:rsidRDefault="00C5422B" w:rsidP="00C5422B">
      <w:pPr>
        <w:pStyle w:val="OriginalText"/>
        <w:rPr>
          <w:sz w:val="17"/>
          <w:szCs w:val="17"/>
        </w:rPr>
      </w:pPr>
    </w:p>
    <w:p w:rsidR="00C5422B" w:rsidRDefault="00C5422B" w:rsidP="00C5422B">
      <w:pPr>
        <w:pStyle w:val="OriginalText"/>
        <w:rPr>
          <w:sz w:val="17"/>
          <w:szCs w:val="17"/>
        </w:rPr>
      </w:pPr>
      <w:r>
        <w:rPr>
          <w:sz w:val="17"/>
          <w:szCs w:val="17"/>
        </w:rPr>
        <w:t xml:space="preserve">Also hoffen wir, wann wir noch ein wenig warten biß daß Land unß besser </w:t>
      </w:r>
    </w:p>
    <w:p w:rsidR="00C5422B" w:rsidRDefault="00C5422B" w:rsidP="00C5422B">
      <w:pPr>
        <w:pStyle w:val="OriginalText"/>
        <w:rPr>
          <w:sz w:val="17"/>
          <w:szCs w:val="17"/>
        </w:rPr>
      </w:pPr>
      <w:r>
        <w:rPr>
          <w:sz w:val="17"/>
          <w:szCs w:val="17"/>
        </w:rPr>
        <w:t xml:space="preserve">bekannt ist, eß wärd sich wol machen willen es vor dißem dem allmächtigen Godt </w:t>
      </w:r>
    </w:p>
    <w:p w:rsidR="00C5422B" w:rsidRDefault="00C5422B" w:rsidP="00C5422B">
      <w:pPr>
        <w:pStyle w:val="OriginalText"/>
        <w:rPr>
          <w:sz w:val="17"/>
          <w:szCs w:val="17"/>
        </w:rPr>
      </w:pPr>
      <w:r>
        <w:rPr>
          <w:sz w:val="17"/>
          <w:szCs w:val="17"/>
        </w:rPr>
        <w:t xml:space="preserve">gefallen hat, umb unß selbst in der ver gangenen Thüren zeit in einem Frömbden Land </w:t>
      </w:r>
    </w:p>
    <w:p w:rsidR="00C5422B" w:rsidRDefault="00C5422B" w:rsidP="00C5422B">
      <w:pPr>
        <w:pStyle w:val="OriginalText"/>
        <w:rPr>
          <w:sz w:val="17"/>
          <w:szCs w:val="17"/>
        </w:rPr>
      </w:pPr>
      <w:r>
        <w:rPr>
          <w:sz w:val="17"/>
          <w:szCs w:val="17"/>
        </w:rPr>
        <w:t xml:space="preserve">(Namlich im </w:t>
      </w:r>
      <w:r>
        <w:rPr>
          <w:sz w:val="17"/>
          <w:szCs w:val="17"/>
        </w:rPr>
        <w:fldChar w:fldCharType="begin"/>
      </w:r>
      <w:r>
        <w:rPr>
          <w:sz w:val="17"/>
          <w:szCs w:val="17"/>
        </w:rPr>
        <w:instrText>xe "French-speaking land"</w:instrText>
      </w:r>
      <w:r>
        <w:rPr>
          <w:sz w:val="17"/>
          <w:szCs w:val="17"/>
        </w:rPr>
        <w:fldChar w:fldCharType="end"/>
      </w:r>
      <w:r>
        <w:rPr>
          <w:sz w:val="17"/>
          <w:szCs w:val="17"/>
        </w:rPr>
        <w:t>wälschland</w:t>
      </w:r>
      <w:r>
        <w:rPr>
          <w:rStyle w:val="FootnoteReference"/>
          <w:sz w:val="17"/>
          <w:szCs w:val="17"/>
        </w:rPr>
        <w:footnoteReference w:id="19"/>
      </w:r>
      <w:r>
        <w:rPr>
          <w:sz w:val="17"/>
          <w:szCs w:val="17"/>
        </w:rPr>
        <w:t xml:space="preserve">) da die gemeine sprach unß unbekannt waß, unß so viel </w:t>
      </w:r>
    </w:p>
    <w:p w:rsidR="00C5422B" w:rsidRDefault="00C5422B" w:rsidP="00C5422B">
      <w:pPr>
        <w:pStyle w:val="OriginalText"/>
        <w:rPr>
          <w:sz w:val="17"/>
          <w:szCs w:val="17"/>
        </w:rPr>
      </w:pPr>
      <w:r>
        <w:rPr>
          <w:sz w:val="17"/>
          <w:szCs w:val="17"/>
        </w:rPr>
        <w:t xml:space="preserve">zu gäben daß wir narung und decke gehabt haben, So haben wir auch noch daß ver- </w:t>
      </w:r>
    </w:p>
    <w:p w:rsidR="00C5422B" w:rsidRDefault="00C5422B" w:rsidP="00C5422B">
      <w:pPr>
        <w:pStyle w:val="OriginalText"/>
        <w:rPr>
          <w:sz w:val="17"/>
          <w:szCs w:val="17"/>
        </w:rPr>
      </w:pPr>
      <w:r>
        <w:rPr>
          <w:sz w:val="17"/>
          <w:szCs w:val="17"/>
        </w:rPr>
        <w:t xml:space="preserve">trauwen zu ihm vestigklich, daß seine hand nit verkürtzet ist unß auff ein Ehrliche </w:t>
      </w:r>
    </w:p>
    <w:p w:rsidR="00C5422B" w:rsidRDefault="00C5422B" w:rsidP="00C5422B">
      <w:pPr>
        <w:pStyle w:val="OriginalText"/>
        <w:rPr>
          <w:sz w:val="17"/>
          <w:szCs w:val="17"/>
        </w:rPr>
      </w:pPr>
      <w:r>
        <w:rPr>
          <w:sz w:val="17"/>
          <w:szCs w:val="17"/>
        </w:rPr>
        <w:t xml:space="preserve">Manier an unßer eigen brodt zu hälffen -. </w:t>
      </w:r>
    </w:p>
    <w:p w:rsidR="00C5422B" w:rsidRDefault="00C5422B" w:rsidP="00C5422B">
      <w:pPr>
        <w:pStyle w:val="OriginalText"/>
        <w:rPr>
          <w:sz w:val="17"/>
          <w:szCs w:val="17"/>
        </w:rPr>
      </w:pPr>
      <w:r>
        <w:rPr>
          <w:sz w:val="17"/>
          <w:szCs w:val="17"/>
        </w:rPr>
        <w:t xml:space="preserve">          Wir gedäncken ab zu kürzten, und die uberige schwärigkeiten die unß be- </w:t>
      </w:r>
    </w:p>
    <w:p w:rsidR="00C5422B" w:rsidRDefault="00C5422B" w:rsidP="00C5422B">
      <w:pPr>
        <w:pStyle w:val="OriginalText"/>
        <w:rPr>
          <w:sz w:val="17"/>
          <w:szCs w:val="17"/>
        </w:rPr>
      </w:pPr>
      <w:r>
        <w:rPr>
          <w:sz w:val="17"/>
          <w:szCs w:val="17"/>
        </w:rPr>
        <w:t xml:space="preserve">schwären ungemelt laßen, die wiel wir daß nit unßeren Leüten doch so veerr </w:t>
      </w:r>
    </w:p>
    <w:p w:rsidR="00C5422B" w:rsidRDefault="00C5422B" w:rsidP="00C5422B">
      <w:pPr>
        <w:pStyle w:val="OriginalText"/>
        <w:rPr>
          <w:sz w:val="17"/>
          <w:szCs w:val="17"/>
        </w:rPr>
      </w:pPr>
      <w:r>
        <w:rPr>
          <w:sz w:val="17"/>
          <w:szCs w:val="17"/>
        </w:rPr>
        <w:t xml:space="preserve">Nit wol können bringen, daß sÿ noch einmahl sich zu solcher verren Reiß bereit </w:t>
      </w:r>
    </w:p>
    <w:p w:rsidR="00C5422B" w:rsidRDefault="00C5422B" w:rsidP="00C5422B">
      <w:pPr>
        <w:pStyle w:val="OriginalText"/>
        <w:rPr>
          <w:sz w:val="17"/>
          <w:szCs w:val="17"/>
        </w:rPr>
      </w:pPr>
      <w:r>
        <w:rPr>
          <w:sz w:val="17"/>
          <w:szCs w:val="17"/>
        </w:rPr>
        <w:t xml:space="preserve">machen, Ja wir befinden eß also daß Etliche Lieber noch der </w:t>
      </w:r>
      <w:r>
        <w:rPr>
          <w:sz w:val="17"/>
          <w:szCs w:val="17"/>
        </w:rPr>
        <w:fldChar w:fldCharType="begin"/>
      </w:r>
      <w:r>
        <w:rPr>
          <w:sz w:val="17"/>
          <w:szCs w:val="17"/>
        </w:rPr>
        <w:instrText>xe "Palatinate:Bernese Anabaptists prefer that to Prussia"</w:instrText>
      </w:r>
      <w:r>
        <w:rPr>
          <w:sz w:val="17"/>
          <w:szCs w:val="17"/>
        </w:rPr>
        <w:fldChar w:fldCharType="end"/>
      </w:r>
      <w:r>
        <w:rPr>
          <w:sz w:val="17"/>
          <w:szCs w:val="17"/>
        </w:rPr>
        <w:t xml:space="preserve">Pfaltz solten keren </w:t>
      </w:r>
    </w:p>
    <w:p w:rsidR="00C5422B" w:rsidRDefault="00C5422B" w:rsidP="00C5422B">
      <w:pPr>
        <w:pStyle w:val="OriginalText"/>
        <w:rPr>
          <w:sz w:val="17"/>
          <w:szCs w:val="17"/>
        </w:rPr>
      </w:pPr>
      <w:r>
        <w:rPr>
          <w:sz w:val="17"/>
          <w:szCs w:val="17"/>
        </w:rPr>
        <w:t>alß nach Preüßen zu ziehen.</w:t>
      </w:r>
    </w:p>
    <w:p w:rsidR="00C5422B" w:rsidRDefault="00C5422B" w:rsidP="00C5422B">
      <w:pPr>
        <w:pStyle w:val="OriginalText"/>
        <w:rPr>
          <w:sz w:val="17"/>
          <w:szCs w:val="17"/>
        </w:rPr>
      </w:pPr>
      <w:r>
        <w:rPr>
          <w:sz w:val="17"/>
          <w:szCs w:val="17"/>
        </w:rPr>
        <w:t xml:space="preserve">          Wir bedancken den Fründen nochmahl für alle gute fürsorg umb </w:t>
      </w:r>
    </w:p>
    <w:p w:rsidR="00C5422B" w:rsidRDefault="00C5422B" w:rsidP="00C5422B">
      <w:pPr>
        <w:pStyle w:val="OriginalText"/>
        <w:rPr>
          <w:sz w:val="17"/>
          <w:szCs w:val="17"/>
        </w:rPr>
      </w:pPr>
      <w:r>
        <w:rPr>
          <w:sz w:val="17"/>
          <w:szCs w:val="17"/>
        </w:rPr>
        <w:t xml:space="preserve">unßert willen angewennt, und waß der Last von </w:t>
      </w:r>
      <w:r>
        <w:rPr>
          <w:strike/>
          <w:sz w:val="17"/>
          <w:szCs w:val="17"/>
        </w:rPr>
        <w:t>v  n</w:t>
      </w:r>
      <w:r>
        <w:rPr>
          <w:sz w:val="17"/>
          <w:szCs w:val="17"/>
        </w:rPr>
        <w:t xml:space="preserve"> unnß angat, da die </w:t>
      </w:r>
    </w:p>
    <w:p w:rsidR="00C5422B" w:rsidRDefault="00C5422B" w:rsidP="00C5422B">
      <w:pPr>
        <w:pStyle w:val="OriginalText"/>
        <w:rPr>
          <w:sz w:val="17"/>
          <w:szCs w:val="17"/>
        </w:rPr>
      </w:pPr>
      <w:r>
        <w:rPr>
          <w:sz w:val="17"/>
          <w:szCs w:val="17"/>
        </w:rPr>
        <w:t xml:space="preserve">Fründen nit beschwärt sein, daß bestadt Eigentlich als nit, daß die Fründen </w:t>
      </w:r>
    </w:p>
    <w:p w:rsidR="00C5422B" w:rsidRDefault="00C5422B" w:rsidP="00C5422B">
      <w:pPr>
        <w:pStyle w:val="OriginalText"/>
        <w:rPr>
          <w:sz w:val="17"/>
          <w:szCs w:val="17"/>
        </w:rPr>
      </w:pPr>
      <w:r>
        <w:rPr>
          <w:sz w:val="17"/>
          <w:szCs w:val="17"/>
        </w:rPr>
        <w:t xml:space="preserve">daß auß Liebe selbst ohne unßer angäben haben erwellt.  und wenn die Fründ </w:t>
      </w:r>
    </w:p>
    <w:p w:rsidR="00C5422B" w:rsidRDefault="00C5422B" w:rsidP="00C5422B">
      <w:pPr>
        <w:pStyle w:val="OriginalText"/>
        <w:rPr>
          <w:sz w:val="17"/>
          <w:szCs w:val="17"/>
        </w:rPr>
      </w:pPr>
      <w:r>
        <w:rPr>
          <w:sz w:val="17"/>
          <w:szCs w:val="17"/>
        </w:rPr>
        <w:t xml:space="preserve">selbst nun auff diße zeit wöllen auff hören, unßerthalb entlidiget sein, so </w:t>
      </w:r>
    </w:p>
    <w:p w:rsidR="00C5422B" w:rsidRDefault="00C5422B" w:rsidP="00C5422B">
      <w:pPr>
        <w:pStyle w:val="OriginalText"/>
        <w:rPr>
          <w:sz w:val="17"/>
          <w:szCs w:val="17"/>
        </w:rPr>
      </w:pPr>
      <w:r>
        <w:rPr>
          <w:sz w:val="17"/>
          <w:szCs w:val="17"/>
        </w:rPr>
        <w:t xml:space="preserve">haben wir kein ursach unß daruber zu beklagen, sonder viel mehr für daß </w:t>
      </w:r>
    </w:p>
    <w:p w:rsidR="00C5422B" w:rsidRDefault="00C5422B" w:rsidP="00C5422B">
      <w:pPr>
        <w:pStyle w:val="OriginalText"/>
        <w:rPr>
          <w:sz w:val="17"/>
          <w:szCs w:val="17"/>
        </w:rPr>
      </w:pPr>
      <w:r>
        <w:rPr>
          <w:sz w:val="17"/>
          <w:szCs w:val="17"/>
        </w:rPr>
        <w:t xml:space="preserve">Jenige daß wir allbereit schon genoßen haben Härtzlich danck zu sagen (die weil </w:t>
      </w:r>
    </w:p>
    <w:p w:rsidR="00C5422B" w:rsidRDefault="00C5422B" w:rsidP="00C5422B">
      <w:pPr>
        <w:pStyle w:val="OriginalText"/>
        <w:rPr>
          <w:sz w:val="17"/>
          <w:szCs w:val="17"/>
        </w:rPr>
      </w:pPr>
      <w:r>
        <w:rPr>
          <w:sz w:val="17"/>
          <w:szCs w:val="17"/>
        </w:rPr>
        <w:t xml:space="preserve">viel mehr an unß gethon ist alß wir Er wartet haben) glich wir nochmalß auff </w:t>
      </w:r>
    </w:p>
    <w:p w:rsidR="00C5422B" w:rsidRDefault="00C5422B" w:rsidP="00C5422B">
      <w:pPr>
        <w:pStyle w:val="OriginalText"/>
        <w:rPr>
          <w:sz w:val="17"/>
          <w:szCs w:val="17"/>
        </w:rPr>
      </w:pPr>
      <w:r>
        <w:rPr>
          <w:sz w:val="17"/>
          <w:szCs w:val="17"/>
        </w:rPr>
        <w:t xml:space="preserve">Daß aller fründtlichesten Thun.     Daß den Fründen hat geliebt zu schrieben daß </w:t>
      </w:r>
    </w:p>
    <w:p w:rsidR="00C5422B" w:rsidRDefault="00C5422B" w:rsidP="00C5422B">
      <w:pPr>
        <w:pStyle w:val="OriginalText"/>
        <w:rPr>
          <w:sz w:val="17"/>
          <w:szCs w:val="17"/>
        </w:rPr>
      </w:pPr>
      <w:r>
        <w:rPr>
          <w:sz w:val="17"/>
          <w:szCs w:val="17"/>
        </w:rPr>
        <w:t xml:space="preserve">Sÿ nit gärn allzeit mit einem solchen Last wöllen beschwärt sein, Ist woll zu </w:t>
      </w:r>
    </w:p>
    <w:p w:rsidR="00C5422B" w:rsidRDefault="00C5422B" w:rsidP="00C5422B">
      <w:pPr>
        <w:pStyle w:val="OriginalText"/>
        <w:rPr>
          <w:sz w:val="17"/>
          <w:szCs w:val="17"/>
        </w:rPr>
      </w:pPr>
      <w:r>
        <w:rPr>
          <w:sz w:val="17"/>
          <w:szCs w:val="17"/>
        </w:rPr>
        <w:t xml:space="preserve">Glauben, Eß ist auch kein geringe sach, wir glauben auch wenn solches wurde </w:t>
      </w:r>
    </w:p>
    <w:p w:rsidR="00C5422B" w:rsidRDefault="00C5422B" w:rsidP="00C5422B">
      <w:pPr>
        <w:pStyle w:val="OriginalText"/>
        <w:rPr>
          <w:sz w:val="17"/>
          <w:szCs w:val="17"/>
        </w:rPr>
      </w:pPr>
      <w:r>
        <w:rPr>
          <w:sz w:val="17"/>
          <w:szCs w:val="17"/>
        </w:rPr>
        <w:t xml:space="preserve">müßen geschähen, daß eß unß auch noch viel schwärer solte fallen, waß die </w:t>
      </w:r>
    </w:p>
    <w:p w:rsidR="00C5422B" w:rsidRDefault="00C5422B" w:rsidP="00C5422B">
      <w:pPr>
        <w:pStyle w:val="OriginalText"/>
        <w:rPr>
          <w:sz w:val="17"/>
          <w:szCs w:val="17"/>
        </w:rPr>
      </w:pPr>
      <w:r>
        <w:rPr>
          <w:sz w:val="17"/>
          <w:szCs w:val="17"/>
        </w:rPr>
        <w:t>Insicht</w:t>
      </w:r>
      <w:r>
        <w:rPr>
          <w:rStyle w:val="FootnoteReference"/>
          <w:sz w:val="17"/>
          <w:szCs w:val="17"/>
        </w:rPr>
        <w:footnoteReference w:id="20"/>
      </w:r>
      <w:r>
        <w:rPr>
          <w:sz w:val="17"/>
          <w:szCs w:val="17"/>
        </w:rPr>
        <w:t xml:space="preserve"> unßer verplatzungen angat, können wir so viel darvon sagen, daß unß </w:t>
      </w:r>
    </w:p>
    <w:p w:rsidR="00C5422B" w:rsidRDefault="00C5422B" w:rsidP="00C5422B">
      <w:pPr>
        <w:pStyle w:val="OriginalText"/>
        <w:rPr>
          <w:sz w:val="17"/>
          <w:szCs w:val="17"/>
        </w:rPr>
      </w:pPr>
      <w:r>
        <w:rPr>
          <w:sz w:val="17"/>
          <w:szCs w:val="17"/>
        </w:rPr>
        <w:t xml:space="preserve">allbereits Etwaß gelägen heiten sind angebodten, aber die weil die sachen </w:t>
      </w:r>
    </w:p>
    <w:p w:rsidR="00C5422B" w:rsidRDefault="00C5422B" w:rsidP="00C5422B">
      <w:pPr>
        <w:pStyle w:val="OriginalText"/>
        <w:rPr>
          <w:sz w:val="17"/>
          <w:szCs w:val="17"/>
        </w:rPr>
      </w:pPr>
      <w:r>
        <w:rPr>
          <w:sz w:val="17"/>
          <w:szCs w:val="17"/>
        </w:rPr>
        <w:t>Noch so neüw sind, und wol Etwaß zeit drüber zu bedäncken und zu under-</w:t>
      </w:r>
    </w:p>
    <w:p w:rsidR="00C5422B" w:rsidRDefault="00C5422B" w:rsidP="00C5422B">
      <w:pPr>
        <w:pStyle w:val="OriginalText"/>
        <w:rPr>
          <w:sz w:val="17"/>
          <w:szCs w:val="17"/>
        </w:rPr>
      </w:pPr>
      <w:r>
        <w:rPr>
          <w:sz w:val="17"/>
          <w:szCs w:val="17"/>
        </w:rPr>
        <w:t>suchen von nöten haben so wöllen wir daß überige auff ein andere geläg-</w:t>
      </w:r>
    </w:p>
    <w:p w:rsidR="00C5422B" w:rsidRDefault="00C5422B" w:rsidP="00C5422B">
      <w:pPr>
        <w:pStyle w:val="OriginalText"/>
        <w:rPr>
          <w:sz w:val="17"/>
          <w:szCs w:val="17"/>
        </w:rPr>
      </w:pPr>
      <w:r>
        <w:rPr>
          <w:sz w:val="17"/>
          <w:szCs w:val="17"/>
        </w:rPr>
        <w:t xml:space="preserve">enheit außstellen.  Hiemit befälen wir die fründ zu samen in den schutz </w:t>
      </w:r>
    </w:p>
    <w:p w:rsidR="00C5422B" w:rsidRDefault="00C5422B" w:rsidP="00C5422B">
      <w:pPr>
        <w:pStyle w:val="OriginalText"/>
        <w:rPr>
          <w:sz w:val="17"/>
          <w:szCs w:val="17"/>
        </w:rPr>
      </w:pPr>
      <w:r>
        <w:rPr>
          <w:sz w:val="17"/>
          <w:szCs w:val="17"/>
        </w:rPr>
        <w:t xml:space="preserve">deß allmächtigen, </w:t>
      </w:r>
      <w:r>
        <w:rPr>
          <w:strike/>
          <w:sz w:val="17"/>
          <w:szCs w:val="17"/>
        </w:rPr>
        <w:t>sin</w:t>
      </w:r>
      <w:r>
        <w:rPr>
          <w:sz w:val="17"/>
          <w:szCs w:val="17"/>
        </w:rPr>
        <w:t xml:space="preserve">   datum d[e]n. 22 Tag herbstmonet</w:t>
      </w:r>
      <w:r>
        <w:rPr>
          <w:rStyle w:val="FootnoteReference"/>
          <w:sz w:val="17"/>
          <w:szCs w:val="17"/>
        </w:rPr>
        <w:footnoteReference w:id="21"/>
      </w:r>
      <w:r>
        <w:rPr>
          <w:sz w:val="17"/>
          <w:szCs w:val="17"/>
        </w:rPr>
        <w:t xml:space="preserve"> 1711 Jahres.</w:t>
      </w:r>
    </w:p>
    <w:p w:rsidR="00C5422B" w:rsidRDefault="00C5422B" w:rsidP="00C5422B">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fldChar w:fldCharType="begin"/>
      </w:r>
      <w:r>
        <w:rPr>
          <w:sz w:val="17"/>
          <w:szCs w:val="17"/>
        </w:rPr>
        <w:instrText>xe "Reusser, Michael (Risser):as leader"</w:instrText>
      </w:r>
      <w:r>
        <w:rPr>
          <w:sz w:val="17"/>
          <w:szCs w:val="17"/>
        </w:rPr>
        <w:fldChar w:fldCharType="end"/>
      </w:r>
      <w:r>
        <w:rPr>
          <w:sz w:val="17"/>
          <w:szCs w:val="17"/>
        </w:rPr>
        <w:t>Michel Reüßer</w:t>
      </w:r>
    </w:p>
    <w:p w:rsidR="00C5422B" w:rsidRDefault="00C5422B" w:rsidP="00C5422B">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fldChar w:fldCharType="begin"/>
      </w:r>
      <w:r>
        <w:rPr>
          <w:sz w:val="17"/>
          <w:szCs w:val="17"/>
        </w:rPr>
        <w:instrText>xe "Anken, Hans, (alone or with wife and children):as leader"</w:instrText>
      </w:r>
      <w:r>
        <w:rPr>
          <w:sz w:val="17"/>
          <w:szCs w:val="17"/>
        </w:rPr>
        <w:fldChar w:fldCharType="end"/>
      </w:r>
      <w:r>
        <w:rPr>
          <w:sz w:val="17"/>
          <w:szCs w:val="17"/>
        </w:rPr>
        <w:t>hanß ancken</w:t>
      </w:r>
    </w:p>
    <w:p w:rsidR="00C5422B" w:rsidRDefault="00C5422B" w:rsidP="00C5422B">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fldChar w:fldCharType="begin"/>
      </w:r>
      <w:r>
        <w:rPr>
          <w:sz w:val="17"/>
          <w:szCs w:val="17"/>
        </w:rPr>
        <w:instrText>xe "Rychen, Daniel (alone or with family):competent leader"</w:instrText>
      </w:r>
      <w:r>
        <w:rPr>
          <w:sz w:val="17"/>
          <w:szCs w:val="17"/>
        </w:rPr>
        <w:fldChar w:fldCharType="end"/>
      </w:r>
      <w:r>
        <w:rPr>
          <w:sz w:val="17"/>
          <w:szCs w:val="17"/>
        </w:rPr>
        <w:t>Daniell Richen</w:t>
      </w:r>
      <w:r>
        <w:rPr>
          <w:rStyle w:val="FootnoteReference"/>
          <w:sz w:val="17"/>
          <w:szCs w:val="17"/>
        </w:rPr>
        <w:footnoteReference w:id="22"/>
      </w:r>
    </w:p>
    <w:p w:rsidR="00C5422B" w:rsidRDefault="00C5422B" w:rsidP="00C5422B">
      <w:pPr>
        <w:pStyle w:val="OriginalText"/>
        <w:rPr>
          <w:sz w:val="17"/>
          <w:szCs w:val="17"/>
        </w:rPr>
      </w:pPr>
      <w:r>
        <w:rPr>
          <w:sz w:val="17"/>
          <w:szCs w:val="17"/>
        </w:rPr>
        <w:lastRenderedPageBreak/>
        <w:tab/>
      </w:r>
      <w:r>
        <w:rPr>
          <w:sz w:val="17"/>
          <w:szCs w:val="17"/>
        </w:rPr>
        <w:tab/>
      </w:r>
      <w:r>
        <w:rPr>
          <w:sz w:val="17"/>
          <w:szCs w:val="17"/>
        </w:rPr>
        <w:tab/>
      </w:r>
      <w:r>
        <w:rPr>
          <w:sz w:val="17"/>
          <w:szCs w:val="17"/>
        </w:rPr>
        <w:tab/>
      </w:r>
      <w:r>
        <w:rPr>
          <w:sz w:val="17"/>
          <w:szCs w:val="17"/>
        </w:rPr>
        <w:fldChar w:fldCharType="begin"/>
      </w:r>
      <w:r>
        <w:rPr>
          <w:sz w:val="17"/>
          <w:szCs w:val="17"/>
        </w:rPr>
        <w:instrText>xe "Steiner, Christian (alone or with wife):as leader"</w:instrText>
      </w:r>
      <w:r>
        <w:rPr>
          <w:sz w:val="17"/>
          <w:szCs w:val="17"/>
        </w:rPr>
        <w:fldChar w:fldCharType="end"/>
      </w:r>
      <w:r>
        <w:rPr>
          <w:sz w:val="17"/>
          <w:szCs w:val="17"/>
        </w:rPr>
        <w:t>Christen steiner</w:t>
      </w:r>
    </w:p>
    <w:p w:rsidR="00C5422B" w:rsidRDefault="00C5422B" w:rsidP="00C5422B">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fldChar w:fldCharType="begin"/>
      </w:r>
      <w:r>
        <w:rPr>
          <w:sz w:val="17"/>
          <w:szCs w:val="17"/>
        </w:rPr>
        <w:instrText>xe "Zahler, Melchior (Melcher):as leader"</w:instrText>
      </w:r>
      <w:r>
        <w:rPr>
          <w:sz w:val="17"/>
          <w:szCs w:val="17"/>
        </w:rPr>
        <w:fldChar w:fldCharType="end"/>
      </w:r>
      <w:r>
        <w:rPr>
          <w:sz w:val="17"/>
          <w:szCs w:val="17"/>
        </w:rPr>
        <w:t>Mellcker Zaller</w:t>
      </w:r>
      <w:r>
        <w:rPr>
          <w:noProof/>
        </w:rPr>
        <mc:AlternateContent>
          <mc:Choice Requires="wps">
            <w:drawing>
              <wp:anchor distT="0" distB="0" distL="0" distR="0" simplePos="0" relativeHeight="251659264" behindDoc="0" locked="0" layoutInCell="0" allowOverlap="1">
                <wp:simplePos x="0" y="0"/>
                <wp:positionH relativeFrom="column">
                  <wp:posOffset>3923030</wp:posOffset>
                </wp:positionH>
                <wp:positionV relativeFrom="line">
                  <wp:posOffset>2782570</wp:posOffset>
                </wp:positionV>
                <wp:extent cx="3703320" cy="204470"/>
                <wp:effectExtent l="8255" t="10795" r="12700" b="133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204470"/>
                        </a:xfrm>
                        <a:prstGeom prst="rect">
                          <a:avLst/>
                        </a:prstGeom>
                        <a:solidFill>
                          <a:srgbClr val="FFFFFF"/>
                        </a:solidFill>
                        <a:ln w="9525">
                          <a:solidFill>
                            <a:srgbClr val="000000"/>
                          </a:solidFill>
                          <a:miter lim="800000"/>
                          <a:headEnd/>
                          <a:tailEnd/>
                        </a:ln>
                      </wps:spPr>
                      <wps:txbx>
                        <w:txbxContent>
                          <w:p w:rsidR="00C5422B" w:rsidRDefault="00C5422B" w:rsidP="00C5422B">
                            <w:pPr>
                              <w:pStyle w:val="PhotoCaption"/>
                            </w:pPr>
                            <w:r>
                              <w:fldChar w:fldCharType="begin"/>
                            </w:r>
                            <w:r>
                              <w:instrText>xe "Erlenbach:Illus."</w:instrText>
                            </w:r>
                            <w:r>
                              <w:fldChar w:fldCharType="end"/>
                            </w:r>
                            <w:r>
                              <w:t xml:space="preserve">Erlenbach village and Reformed church in the </w:t>
                            </w:r>
                            <w:r>
                              <w:fldChar w:fldCharType="begin"/>
                            </w:r>
                            <w:r>
                              <w:instrText>xe "Simmental (Siebenthal)"</w:instrText>
                            </w:r>
                            <w:r>
                              <w:fldChar w:fldCharType="end"/>
                            </w:r>
                            <w:r>
                              <w:t xml:space="preserve">Simmental.  This was the home of several Anabaptists and the birthplace of Jacob </w:t>
                            </w:r>
                            <w:r>
                              <w:fldChar w:fldCharType="begin"/>
                            </w:r>
                            <w:r>
                              <w:instrText>xe "Ammann, Jacob"</w:instrText>
                            </w:r>
                            <w:r>
                              <w:fldChar w:fldCharType="end"/>
                            </w:r>
                            <w:r>
                              <w:t>Ammann.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8.9pt;margin-top:219.1pt;width:291.6pt;height:1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" o:allowincell="f">
                <v:textbox>
                  <w:txbxContent>
                    <w:p w:rsidR="00C5422B" w:rsidRDefault="00C5422B" w:rsidP="00C5422B">
                      <w:pPr>
                        <w:pStyle w:val="PhotoCaption"/>
                      </w:pPr>
                      <w:r>
                        <w:fldChar w:fldCharType="begin"/>
                      </w:r>
                      <w:r>
                        <w:instrText>xe "Erlenbach:Illus."</w:instrText>
                      </w:r>
                      <w:r>
                        <w:fldChar w:fldCharType="end"/>
                      </w:r>
                      <w:r>
                        <w:t xml:space="preserve">Erlenbach village and Reformed church in the </w:t>
                      </w:r>
                      <w:r>
                        <w:fldChar w:fldCharType="begin"/>
                      </w:r>
                      <w:r>
                        <w:instrText>xe "Simmental (Siebenthal)"</w:instrText>
                      </w:r>
                      <w:r>
                        <w:fldChar w:fldCharType="end"/>
                      </w:r>
                      <w:r>
                        <w:t xml:space="preserve">Simmental.  This was the home of several Anabaptists and the birthplace of Jacob </w:t>
                      </w:r>
                      <w:r>
                        <w:fldChar w:fldCharType="begin"/>
                      </w:r>
                      <w:r>
                        <w:instrText>xe "Ammann, Jacob"</w:instrText>
                      </w:r>
                      <w:r>
                        <w:fldChar w:fldCharType="end"/>
                      </w:r>
                      <w:r>
                        <w:t>Ammann.</w:t>
                      </w:r>
                    </w:p>
                  </w:txbxContent>
                </v:textbox>
                <w10:wrap type="square" anchory="line"/>
              </v:shape>
            </w:pict>
          </mc:Fallback>
        </mc:AlternateConten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5422B" w:rsidRDefault="00C5422B" w:rsidP="00C5422B">
      <w:pPr>
        <w:pStyle w:val="FootnoteText"/>
      </w:pPr>
      <w:r>
        <w:rPr>
          <w:vertAlign w:val="superscript"/>
        </w:rPr>
        <w:footnoteRef/>
      </w:r>
      <w:r>
        <w:rPr>
          <w:rStyle w:val="ChapterNumberforFootnote"/>
        </w:rPr>
        <w:t>201</w:t>
      </w:r>
      <w:r>
        <w:tab/>
      </w:r>
      <w:r>
        <w:rPr>
          <w:rStyle w:val="FootnoteReference"/>
        </w:rPr>
        <w:tab/>
      </w:r>
      <w:r>
        <w:t xml:space="preserve">This is A 1351 from the De Hoop Scheffer </w:t>
      </w:r>
      <w:r>
        <w:rPr>
          <w:rStyle w:val="Italics"/>
        </w:rPr>
        <w:t>Inventaris</w:t>
      </w:r>
      <w:r>
        <w:t>.</w:t>
      </w:r>
    </w:p>
    <w:p w:rsidR="00C5422B" w:rsidRDefault="00C5422B" w:rsidP="00C5422B">
      <w:pPr>
        <w:pStyle w:val="FootnoteText"/>
      </w:pPr>
    </w:p>
  </w:footnote>
  <w:footnote w:id="4">
    <w:p w:rsidR="00C5422B" w:rsidRDefault="00C5422B" w:rsidP="00C5422B">
      <w:pPr>
        <w:pStyle w:val="Footnote-OneDigit"/>
      </w:pPr>
      <w:r>
        <w:rPr>
          <w:vertAlign w:val="superscript"/>
        </w:rPr>
        <w:footnoteRef/>
      </w:r>
      <w:r>
        <w:tab/>
        <w:t xml:space="preserve">This looks more like </w:t>
      </w:r>
      <w:r>
        <w:rPr>
          <w:rStyle w:val="Italics"/>
        </w:rPr>
        <w:t>alas</w:t>
      </w:r>
      <w:r>
        <w:t xml:space="preserve"> than </w:t>
      </w:r>
      <w:r>
        <w:rPr>
          <w:rStyle w:val="Italics"/>
        </w:rPr>
        <w:t>ales (alles)</w:t>
      </w:r>
      <w:r>
        <w:t>.</w:t>
      </w:r>
    </w:p>
    <w:p w:rsidR="00C5422B" w:rsidRDefault="00C5422B" w:rsidP="00C5422B">
      <w:pPr>
        <w:pStyle w:val="Footnote-OneDigit"/>
      </w:pPr>
    </w:p>
  </w:footnote>
  <w:footnote w:id="5">
    <w:p w:rsidR="00C5422B" w:rsidRDefault="00C5422B" w:rsidP="00C5422B">
      <w:pPr>
        <w:pStyle w:val="Footnote-OneDigit"/>
      </w:pPr>
      <w:r>
        <w:rPr>
          <w:vertAlign w:val="superscript"/>
        </w:rPr>
        <w:footnoteRef/>
      </w:r>
      <w:r>
        <w:tab/>
        <w:t>The italicized words are written above the line and marked to be inserted here.</w:t>
      </w:r>
    </w:p>
    <w:p w:rsidR="00C5422B" w:rsidRDefault="00C5422B" w:rsidP="00C5422B">
      <w:pPr>
        <w:pStyle w:val="Footnote-OneDigit"/>
      </w:pPr>
    </w:p>
  </w:footnote>
  <w:footnote w:id="6">
    <w:p w:rsidR="00C5422B" w:rsidRDefault="00C5422B" w:rsidP="00C5422B">
      <w:pPr>
        <w:pStyle w:val="Footnote-OneDigit"/>
      </w:pPr>
      <w:r>
        <w:rPr>
          <w:vertAlign w:val="superscript"/>
        </w:rPr>
        <w:footnoteRef/>
      </w:r>
      <w:r>
        <w:tab/>
        <w:t>allbereit, “allbereits, reeds” (Middle Dutch); “already.”</w:t>
      </w:r>
    </w:p>
    <w:p w:rsidR="00C5422B" w:rsidRDefault="00C5422B" w:rsidP="00C5422B">
      <w:pPr>
        <w:pStyle w:val="Footnote-OneDigit"/>
      </w:pPr>
    </w:p>
  </w:footnote>
  <w:footnote w:id="7">
    <w:p w:rsidR="00C5422B" w:rsidRDefault="00C5422B" w:rsidP="00C5422B">
      <w:pPr>
        <w:pStyle w:val="FirstFootnoteinColumnLine"/>
      </w:pPr>
      <w:r>
        <w:rPr>
          <w:vertAlign w:val="superscript"/>
        </w:rPr>
        <w:footnoteRef/>
      </w:r>
      <w:r>
        <w:tab/>
        <w:t>This word was forgotten and written with small letters between the lines.</w:t>
      </w:r>
    </w:p>
    <w:p w:rsidR="00C5422B" w:rsidRDefault="00C5422B" w:rsidP="00C5422B">
      <w:pPr>
        <w:pStyle w:val="FirstFootnoteinColumnLine"/>
      </w:pPr>
    </w:p>
  </w:footnote>
  <w:footnote w:id="8">
    <w:p w:rsidR="00C5422B" w:rsidRDefault="00C5422B" w:rsidP="00C5422B">
      <w:pPr>
        <w:pStyle w:val="Footnote-OneDigit"/>
      </w:pPr>
      <w:r>
        <w:rPr>
          <w:vertAlign w:val="superscript"/>
        </w:rPr>
        <w:footnoteRef/>
      </w:r>
      <w:r>
        <w:tab/>
        <w:t>Müller has reproduced the material from here to the words, “Im schwang gat” in quotation marks, but he only gives a paraphrase.   Müller, p. 327.</w:t>
      </w:r>
    </w:p>
    <w:p w:rsidR="00C5422B" w:rsidRDefault="00C5422B" w:rsidP="00C5422B">
      <w:pPr>
        <w:pStyle w:val="Footnote-OneDigit"/>
      </w:pPr>
    </w:p>
  </w:footnote>
  <w:footnote w:id="9">
    <w:p w:rsidR="00C5422B" w:rsidRDefault="00C5422B" w:rsidP="00C5422B">
      <w:pPr>
        <w:pStyle w:val="Footnote-OneDigit"/>
      </w:pPr>
      <w:r>
        <w:rPr>
          <w:vertAlign w:val="superscript"/>
        </w:rPr>
        <w:footnoteRef/>
      </w:r>
      <w:r>
        <w:tab/>
        <w:t>Wälschland, “romanisch, französisch, italienisch-sprechendes Land.”</w:t>
      </w:r>
    </w:p>
    <w:p w:rsidR="00C5422B" w:rsidRDefault="00C5422B" w:rsidP="00C5422B">
      <w:pPr>
        <w:pStyle w:val="Footnote-OneDigit"/>
      </w:pPr>
    </w:p>
  </w:footnote>
  <w:footnote w:id="10">
    <w:p w:rsidR="00C5422B" w:rsidRDefault="00C5422B" w:rsidP="00C5422B">
      <w:pPr>
        <w:pStyle w:val="FirstFootnoteinColumnLine"/>
      </w:pPr>
      <w:r>
        <w:rPr>
          <w:vertAlign w:val="superscript"/>
        </w:rPr>
        <w:footnoteRef/>
      </w:r>
      <w:r>
        <w:tab/>
        <w:t>insicht = inzicht (Dutch).</w:t>
      </w:r>
    </w:p>
    <w:p w:rsidR="00C5422B" w:rsidRDefault="00C5422B" w:rsidP="00C5422B">
      <w:pPr>
        <w:pStyle w:val="FirstFootnoteinColumnLine"/>
      </w:pPr>
    </w:p>
  </w:footnote>
  <w:footnote w:id="11">
    <w:p w:rsidR="00C5422B" w:rsidRDefault="00C5422B" w:rsidP="00C5422B">
      <w:pPr>
        <w:pStyle w:val="Footnote-OneDigit"/>
      </w:pPr>
      <w:r>
        <w:rPr>
          <w:vertAlign w:val="superscript"/>
        </w:rPr>
        <w:footnoteRef/>
      </w:r>
      <w:r>
        <w:tab/>
        <w:t>Herbstmonat, “September.”</w:t>
      </w:r>
    </w:p>
    <w:p w:rsidR="00C5422B" w:rsidRDefault="00C5422B" w:rsidP="00C5422B">
      <w:pPr>
        <w:pStyle w:val="Footnote-OneDigit"/>
      </w:pPr>
    </w:p>
  </w:footnote>
  <w:footnote w:id="12">
    <w:p w:rsidR="00C5422B" w:rsidRDefault="00C5422B" w:rsidP="00C5422B">
      <w:pPr>
        <w:pStyle w:val="Footnote-TwoDigit"/>
      </w:pPr>
      <w:r>
        <w:rPr>
          <w:vertAlign w:val="superscript"/>
        </w:rPr>
        <w:footnoteRef/>
      </w:r>
      <w:r>
        <w:tab/>
        <w:t>Each of the names appears to have been written by the signer himself.  The signatures of Richen (Rychen) and Zaller (Zahler) are like their signatures on other documents.  But this document was not written by Rychen or Zahler.</w:t>
      </w:r>
    </w:p>
    <w:p w:rsidR="00C5422B" w:rsidRDefault="00C5422B" w:rsidP="00C5422B">
      <w:pPr>
        <w:pStyle w:val="Footnote-TwoDigit"/>
      </w:pPr>
    </w:p>
  </w:footnote>
  <w:footnote w:id="13">
    <w:p w:rsidR="00C5422B" w:rsidRDefault="00C5422B" w:rsidP="00B574B8">
      <w:pPr>
        <w:pStyle w:val="Footnote-TwoDigit"/>
      </w:pPr>
      <w:r>
        <w:rPr>
          <w:vertAlign w:val="superscript"/>
        </w:rPr>
        <w:footnoteRef/>
      </w:r>
      <w:r w:rsidR="00B574B8">
        <w:rPr>
          <w:rStyle w:val="ChapterNumberforFootnote"/>
        </w:rPr>
        <w:t xml:space="preserve"> </w:t>
      </w:r>
      <w:r>
        <w:t xml:space="preserve">This is A 1351 from the De Hoop Scheffer </w:t>
      </w:r>
      <w:r>
        <w:rPr>
          <w:rStyle w:val="Italics"/>
        </w:rPr>
        <w:t>Inventaris</w:t>
      </w:r>
      <w:r w:rsidR="00B574B8">
        <w:t>.</w:t>
      </w:r>
    </w:p>
  </w:footnote>
  <w:footnote w:id="14">
    <w:p w:rsidR="00C5422B" w:rsidRDefault="00C5422B" w:rsidP="00B574B8">
      <w:pPr>
        <w:pStyle w:val="Footnote-TwoDigit"/>
      </w:pPr>
      <w:r>
        <w:rPr>
          <w:vertAlign w:val="superscript"/>
        </w:rPr>
        <w:footnoteRef/>
      </w:r>
      <w:r>
        <w:tab/>
        <w:t xml:space="preserve">This looks more like </w:t>
      </w:r>
      <w:r>
        <w:rPr>
          <w:rStyle w:val="Italics"/>
        </w:rPr>
        <w:t>alas</w:t>
      </w:r>
      <w:r>
        <w:t xml:space="preserve"> than </w:t>
      </w:r>
      <w:r>
        <w:rPr>
          <w:rStyle w:val="Italics"/>
        </w:rPr>
        <w:t>ales (alles)</w:t>
      </w:r>
      <w:r w:rsidR="00B574B8">
        <w:t>.</w:t>
      </w:r>
    </w:p>
  </w:footnote>
  <w:footnote w:id="15">
    <w:p w:rsidR="00C5422B" w:rsidRDefault="00C5422B" w:rsidP="00B574B8">
      <w:pPr>
        <w:pStyle w:val="Footnote-TwoDigit"/>
      </w:pPr>
      <w:r>
        <w:rPr>
          <w:vertAlign w:val="superscript"/>
        </w:rPr>
        <w:footnoteRef/>
      </w:r>
      <w:r>
        <w:tab/>
        <w:t>The italicized words are written above the line and marked to be inserted here</w:t>
      </w:r>
      <w:r w:rsidR="00B574B8">
        <w:t>.</w:t>
      </w:r>
    </w:p>
  </w:footnote>
  <w:footnote w:id="16">
    <w:p w:rsidR="00C5422B" w:rsidRDefault="00C5422B" w:rsidP="00B574B8">
      <w:pPr>
        <w:pStyle w:val="Footnote-TwoDigit"/>
      </w:pPr>
      <w:r>
        <w:rPr>
          <w:vertAlign w:val="superscript"/>
        </w:rPr>
        <w:footnoteRef/>
      </w:r>
      <w:r>
        <w:tab/>
        <w:t>allbereit, “allbereits, reeds” (Middle Dutch); “already</w:t>
      </w:r>
      <w:r w:rsidR="00B574B8">
        <w:t>.</w:t>
      </w:r>
    </w:p>
  </w:footnote>
  <w:footnote w:id="17">
    <w:p w:rsidR="00C5422B" w:rsidRDefault="00C5422B" w:rsidP="00B574B8">
      <w:pPr>
        <w:pStyle w:val="Footnote-TwoDigit"/>
      </w:pPr>
      <w:r>
        <w:rPr>
          <w:vertAlign w:val="superscript"/>
        </w:rPr>
        <w:footnoteRef/>
      </w:r>
      <w:r>
        <w:tab/>
        <w:t>This word was forgotten and written with small letters between the lines</w:t>
      </w:r>
      <w:r w:rsidR="00B574B8">
        <w:t>.</w:t>
      </w:r>
    </w:p>
  </w:footnote>
  <w:footnote w:id="18">
    <w:p w:rsidR="00C5422B" w:rsidRDefault="00C5422B" w:rsidP="00B574B8">
      <w:pPr>
        <w:pStyle w:val="Footnote-TwoDigit"/>
      </w:pPr>
      <w:r>
        <w:rPr>
          <w:vertAlign w:val="superscript"/>
        </w:rPr>
        <w:footnoteRef/>
      </w:r>
      <w:r>
        <w:tab/>
        <w:t>Müller has reproduced the material from here to the words, “Im schwang gat” in quotation marks, but he only gives a paraphrase.   Müller, p. 327</w:t>
      </w:r>
      <w:r w:rsidR="00B574B8">
        <w:t>.</w:t>
      </w:r>
    </w:p>
  </w:footnote>
  <w:footnote w:id="19">
    <w:p w:rsidR="00C5422B" w:rsidRDefault="00C5422B" w:rsidP="00B574B8">
      <w:pPr>
        <w:pStyle w:val="Footnote-TwoDigit"/>
      </w:pPr>
      <w:r>
        <w:rPr>
          <w:vertAlign w:val="superscript"/>
        </w:rPr>
        <w:footnoteRef/>
      </w:r>
      <w:r>
        <w:tab/>
        <w:t>Wälschland, “romanisch, französisch, italienisch-sprechendes Land</w:t>
      </w:r>
      <w:r w:rsidR="00B574B8">
        <w:t>.</w:t>
      </w:r>
    </w:p>
  </w:footnote>
  <w:footnote w:id="20">
    <w:p w:rsidR="00C5422B" w:rsidRDefault="00C5422B" w:rsidP="00B574B8">
      <w:pPr>
        <w:pStyle w:val="Footnote-TwoDigit"/>
      </w:pPr>
      <w:r>
        <w:rPr>
          <w:vertAlign w:val="superscript"/>
        </w:rPr>
        <w:footnoteRef/>
      </w:r>
      <w:r>
        <w:tab/>
        <w:t>insicht = inzicht (Dutch)</w:t>
      </w:r>
      <w:r w:rsidR="00B574B8">
        <w:t>.</w:t>
      </w:r>
    </w:p>
  </w:footnote>
  <w:footnote w:id="21">
    <w:p w:rsidR="00C5422B" w:rsidRDefault="00C5422B" w:rsidP="00B574B8">
      <w:pPr>
        <w:pStyle w:val="Footnote-TwoDigit"/>
      </w:pPr>
      <w:r>
        <w:rPr>
          <w:vertAlign w:val="superscript"/>
        </w:rPr>
        <w:footnoteRef/>
      </w:r>
      <w:r>
        <w:tab/>
        <w:t>Herbstmonat, “September</w:t>
      </w:r>
      <w:r w:rsidR="00B574B8">
        <w:t>.</w:t>
      </w:r>
    </w:p>
  </w:footnote>
  <w:footnote w:id="22">
    <w:p w:rsidR="00C5422B" w:rsidRDefault="00C5422B" w:rsidP="00B574B8">
      <w:pPr>
        <w:pStyle w:val="Footnote-TwoDigit"/>
      </w:pPr>
      <w:r>
        <w:rPr>
          <w:vertAlign w:val="superscript"/>
        </w:rPr>
        <w:footnoteRef/>
      </w:r>
      <w:r>
        <w:tab/>
        <w:t>Each of the names appears to have been written by the signer himself.  The signatures of Richen (Rychen) and Zaller (Zahler) are like their signatures on other documents.  But this document was not written by Rychen or Zahler</w:t>
      </w:r>
      <w:r w:rsidR="00B574B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5422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C5422B"/>
    <w:rPr>
      <w:w w:val="100"/>
      <w:vertAlign w:val="superscript"/>
    </w:rPr>
  </w:style>
  <w:style w:type="paragraph" w:customStyle="1" w:styleId="OriginalText">
    <w:name w:val="Original Text"/>
    <w:basedOn w:val="Normal"/>
    <w:uiPriority w:val="99"/>
    <w:rsid w:val="00C5422B"/>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C5422B"/>
    <w:rPr>
      <w:i/>
      <w:iCs/>
    </w:rPr>
  </w:style>
  <w:style w:type="paragraph" w:customStyle="1" w:styleId="PhotoCaption">
    <w:name w:val="Photo Caption"/>
    <w:basedOn w:val="Normal"/>
    <w:uiPriority w:val="99"/>
    <w:rsid w:val="00C5422B"/>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C5422B"/>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5422B"/>
    <w:rPr>
      <w:rFonts w:ascii="Sabon LT Std" w:hAnsi="Sabon LT Std" w:cs="Sabon LT Std"/>
      <w:color w:val="000000"/>
      <w:sz w:val="15"/>
      <w:szCs w:val="15"/>
    </w:rPr>
  </w:style>
  <w:style w:type="character" w:customStyle="1" w:styleId="ChapterNumberforFootnote">
    <w:name w:val="Chapter Number for Footnote"/>
    <w:uiPriority w:val="99"/>
    <w:rsid w:val="00C5422B"/>
    <w:rPr>
      <w:sz w:val="20"/>
      <w:szCs w:val="20"/>
      <w:vertAlign w:val="baseline"/>
    </w:rPr>
  </w:style>
  <w:style w:type="paragraph" w:customStyle="1" w:styleId="Footnote-OneDigit">
    <w:name w:val="Footnote-One Digit"/>
    <w:basedOn w:val="Normal"/>
    <w:uiPriority w:val="99"/>
    <w:rsid w:val="00C5422B"/>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5422B"/>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C5422B"/>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