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45, </w:t>
      </w:r>
      <w:r>
        <w:t xml:space="preserve">29 April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546.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April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Hütwohl, Valentin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Kriegsheim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Bakker, Doctor Johannes de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6D1193D7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8"/>
          <w:szCs w:val="28"/>
          <w:lang w:val="de-DE"/>
        </w:rPr>
      </w:pPr>
      <w:r w:rsidRPr="004C691E">
        <w:rPr>
          <w:rFonts w:ascii="Sabon LT Std" w:hAnsi="Sabon LT Std" w:cs="Sabon LT Std"/>
          <w:b/>
          <w:bCs/>
          <w:color w:val="000000"/>
          <w:sz w:val="28"/>
          <w:szCs w:val="28"/>
          <w:lang w:val="de-DE"/>
        </w:rPr>
        <w:t>45.  April 29, 1672.</w:t>
      </w:r>
      <w:r w:rsidRPr="004C691E">
        <w:rPr>
          <w:rFonts w:ascii="Sabon LT Std" w:hAnsi="Sabon LT Std" w:cs="Sabon LT Std"/>
          <w:color w:val="000000"/>
          <w:sz w:val="28"/>
          <w:szCs w:val="28"/>
          <w:vertAlign w:val="superscript"/>
        </w:rPr>
        <w:footnoteReference w:id="8"/>
      </w:r>
      <w:r w:rsidRPr="004C691E">
        <w:rPr>
          <w:rFonts w:ascii="Sabon LT Std" w:hAnsi="Sabon LT Std" w:cs="Sabon LT Std"/>
          <w:color w:val="000000"/>
          <w:sz w:val="28"/>
          <w:szCs w:val="28"/>
          <w:lang w:val="de-DE"/>
        </w:rPr>
        <w:t xml:space="preserve">  </w:t>
      </w:r>
    </w:p>
    <w:p w14:paraId="5661895A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</w:pPr>
    </w:p>
    <w:p w14:paraId="76DF3169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4C691E">
        <w:rPr>
          <w:rFonts w:ascii="Sabon LT Std" w:hAnsi="Sabon LT Std" w:cs="Sabon LT Std"/>
          <w:color w:val="000000"/>
          <w:sz w:val="21"/>
          <w:szCs w:val="21"/>
        </w:rPr>
        <w:t>[recto]</w:t>
      </w:r>
    </w:p>
    <w:p w14:paraId="6B7782AD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14:paraId="62DD18A9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4C691E">
        <w:rPr>
          <w:rFonts w:ascii="Sabon LT Std" w:hAnsi="Sabon LT Std" w:cs="Sabon LT Std"/>
          <w:color w:val="000000"/>
          <w:sz w:val="21"/>
          <w:szCs w:val="21"/>
        </w:rPr>
        <w:t>Johanis Backer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</w:rPr>
        <w:tab/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</w:rPr>
        <w:t xml:space="preserve">Anno </w:t>
      </w:r>
      <w:r w:rsidRPr="004C691E">
        <w:rPr>
          <w:rFonts w:ascii="Sabon LT Std" w:hAnsi="Sabon LT Std" w:cs="Sabon LT Std"/>
          <w:color w:val="000000"/>
          <w:sz w:val="21"/>
          <w:szCs w:val="21"/>
        </w:rPr>
        <w:t>1672 Den 19/29 Aprill</w:t>
      </w:r>
    </w:p>
    <w:p w14:paraId="5708084D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14:paraId="6A3343F1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Nach Einem freuntlichen Gruß und Wunschung Aller Wohlfahren</w:t>
      </w:r>
    </w:p>
    <w:p w14:paraId="4BC269D0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An seel unnd an Leib liebe freundt etc.  UL[ieden] gesundtheit</w:t>
      </w:r>
    </w:p>
    <w:p w14:paraId="7C6234AA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unnd Wohl uber komen wie auch der wohlstandt des Landts</w:t>
      </w:r>
    </w:p>
    <w:p w14:paraId="5E8B515F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zu vernemen solte mihr Lieb sein.  Wihr seindt gott lob</w:t>
      </w:r>
    </w:p>
    <w:p w14:paraId="21BD8DD8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noch in gueder gesundtheit.  Hoffe daß Es mitt Ul[ieden] auch noch</w:t>
      </w:r>
    </w:p>
    <w:p w14:paraId="7FF75342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Wohl sein Wirdt.  ferner habe Ich an jetzo keine</w:t>
      </w:r>
    </w:p>
    <w:p w14:paraId="4E42093B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sunderliche vusach [Ursach] zu schreiben dan daß mihr heut 2 briff</w:t>
      </w:r>
    </w:p>
    <w:p w14:paraId="5668F8D2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von Franckenthal geschickt worden seint welche   Frantz Beuns</w:t>
      </w:r>
    </w:p>
    <w:p w14:paraId="141E68B5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zu gehoeren.  Unnd dieweilen man nicht wissen kann ob fiel</w:t>
      </w:r>
    </w:p>
    <w:p w14:paraId="6DA3A81D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oder wenig darangelegen Ist, so Ist Es fur rahtsam gefunden</w:t>
      </w:r>
    </w:p>
    <w:p w14:paraId="3A7561DD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die selbige Widerum zu ubersenden.  Seit hiemit</w:t>
      </w:r>
    </w:p>
    <w:p w14:paraId="4438228B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gegrusset unnd gott befohlen.  grüsset Meinet wegen Frantz</w:t>
      </w:r>
    </w:p>
    <w:p w14:paraId="3891FE5F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Beuns unnd Antoni Rolew</w:t>
      </w:r>
    </w:p>
    <w:p w14:paraId="53D84E1D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 xml:space="preserve">  </w:t>
      </w:r>
      <w:r w:rsidRPr="004C691E">
        <w:rPr>
          <w:rFonts w:ascii="Sabon LT Std" w:hAnsi="Sabon LT Std" w:cs="Sabon LT Std"/>
          <w:i/>
          <w:iCs/>
          <w:color w:val="000000"/>
          <w:sz w:val="21"/>
          <w:szCs w:val="21"/>
          <w:lang w:val="de-DE"/>
        </w:rPr>
        <w:t xml:space="preserve">Actu[m] </w:t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Krigsheim An</w:t>
      </w:r>
    </w:p>
    <w:p w14:paraId="2C3992F1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>Der Pfrem UL[ieden] D.W.D.U.f</w:t>
      </w:r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9"/>
      </w:r>
    </w:p>
    <w:p w14:paraId="37C6EA50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</w: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>Valentin Hüet Wohl.</w:t>
      </w:r>
    </w:p>
    <w:p w14:paraId="6517D2D5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14:paraId="5E001210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[verso: Anschrift]</w:t>
      </w:r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0"/>
      </w:r>
    </w:p>
    <w:p w14:paraId="43C1E41A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</w:p>
    <w:p w14:paraId="00588FB1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An Johanis Backer</w:t>
      </w:r>
    </w:p>
    <w:p w14:paraId="608D2F66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Doctor Medici Auff</w:t>
      </w:r>
    </w:p>
    <w:p w14:paraId="23603B71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dem kolck In dem</w:t>
      </w:r>
    </w:p>
    <w:p w14:paraId="3DD528AE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Rossen baum zu </w:t>
      </w:r>
    </w:p>
    <w:p w14:paraId="358671C1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 xml:space="preserve">Amsterdam  </w:t>
      </w:r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>gg</w:t>
      </w:r>
      <w:r w:rsidRPr="004C691E">
        <w:rPr>
          <w:rFonts w:ascii="Sabon LT Std" w:hAnsi="Sabon LT Std" w:cs="Sabon LT Std"/>
          <w:strike/>
          <w:color w:val="000000"/>
          <w:sz w:val="21"/>
          <w:szCs w:val="21"/>
          <w:vertAlign w:val="superscript"/>
        </w:rPr>
        <w:footnoteReference w:id="11"/>
      </w:r>
      <w:r w:rsidRPr="004C691E">
        <w:rPr>
          <w:rFonts w:ascii="Sabon LT Std" w:hAnsi="Sabon LT Std" w:cs="Sabon LT Std"/>
          <w:strike/>
          <w:color w:val="000000"/>
          <w:sz w:val="21"/>
          <w:szCs w:val="21"/>
          <w:lang w:val="de-DE"/>
        </w:rPr>
        <w:t xml:space="preserve"> zu </w:t>
      </w:r>
    </w:p>
    <w:p w14:paraId="01C6CB17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ab/>
        <w:t>Hendigen</w:t>
      </w:r>
      <w:r w:rsidRPr="004C691E">
        <w:rPr>
          <w:rFonts w:ascii="Sabon LT Std" w:hAnsi="Sabon LT Std" w:cs="Sabon LT Std"/>
          <w:color w:val="000000"/>
          <w:sz w:val="21"/>
          <w:szCs w:val="21"/>
          <w:vertAlign w:val="superscript"/>
          <w:lang w:val="de-DE"/>
        </w:rPr>
        <w:footnoteReference w:id="12"/>
      </w:r>
    </w:p>
    <w:p w14:paraId="4269D9E4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  <w:lang w:val="de-DE"/>
        </w:rPr>
      </w:pPr>
      <w:r w:rsidRPr="004C691E">
        <w:rPr>
          <w:rFonts w:ascii="Sabon LT Std" w:hAnsi="Sabon LT Std" w:cs="Sabon LT Std"/>
          <w:color w:val="000000"/>
          <w:sz w:val="21"/>
          <w:szCs w:val="21"/>
          <w:lang w:val="de-DE"/>
        </w:rPr>
        <w:t>franc[o]</w:t>
      </w:r>
    </w:p>
    <w:p w14:paraId="71D8E3EF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  <w:r w:rsidRPr="004C691E">
        <w:rPr>
          <w:rFonts w:ascii="Sabon LT Std" w:hAnsi="Sabon LT Std" w:cs="Sabon LT Std"/>
          <w:color w:val="000000"/>
          <w:sz w:val="21"/>
          <w:szCs w:val="21"/>
        </w:rPr>
        <w:t>auff Coln.</w:t>
      </w:r>
    </w:p>
    <w:p w14:paraId="28AD2C14" w14:textId="77777777" w:rsidR="004C691E" w:rsidRPr="004C691E" w:rsidRDefault="004C691E" w:rsidP="004C691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strike/>
          <w:color w:val="000000"/>
          <w:sz w:val="21"/>
          <w:szCs w:val="21"/>
        </w:rPr>
      </w:pPr>
    </w:p>
    <w:p w14:paraId="1680D69B" w14:textId="77777777" w:rsidR="0084002E" w:rsidRPr="004C691E" w:rsidRDefault="0084002E" w:rsidP="004C691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C691E" w:rsidRDefault="004C691E" w:rsidP="004C691E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4C691E" w:rsidRDefault="004C691E" w:rsidP="004C691E">
      <w:pPr>
        <w:pStyle w:val="FootnoteText"/>
        <w:ind w:firstLine="0"/>
      </w:pPr>
    </w:p>
  </w:footnote>
  <w:footnote w:id="4">
    <w:p w:rsidR="004C691E" w:rsidRDefault="004C691E" w:rsidP="004C691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D[</w:t>
      </w:r>
      <w:proofErr w:type="spellStart"/>
      <w:r>
        <w:rPr>
          <w:lang w:val="de-DE"/>
        </w:rPr>
        <w:t>ienst</w:t>
      </w:r>
      <w:proofErr w:type="spellEnd"/>
      <w:r>
        <w:rPr>
          <w:lang w:val="de-DE"/>
        </w:rPr>
        <w:t>] W[</w:t>
      </w:r>
      <w:proofErr w:type="spellStart"/>
      <w:r>
        <w:rPr>
          <w:lang w:val="de-DE"/>
        </w:rPr>
        <w:t>illiger</w:t>
      </w:r>
      <w:proofErr w:type="spellEnd"/>
      <w:r>
        <w:rPr>
          <w:lang w:val="de-DE"/>
        </w:rPr>
        <w:t>] D[</w:t>
      </w:r>
      <w:proofErr w:type="spellStart"/>
      <w:r>
        <w:rPr>
          <w:lang w:val="de-DE"/>
        </w:rPr>
        <w:t>iener</w:t>
      </w:r>
      <w:proofErr w:type="spellEnd"/>
      <w:r>
        <w:rPr>
          <w:lang w:val="de-DE"/>
        </w:rPr>
        <w:t>] U[</w:t>
      </w:r>
      <w:proofErr w:type="spellStart"/>
      <w:r>
        <w:rPr>
          <w:lang w:val="de-DE"/>
        </w:rPr>
        <w:t>nd</w:t>
      </w:r>
      <w:proofErr w:type="spellEnd"/>
      <w:r>
        <w:rPr>
          <w:lang w:val="de-DE"/>
        </w:rPr>
        <w:t>] f[</w:t>
      </w:r>
      <w:proofErr w:type="spellStart"/>
      <w:r>
        <w:rPr>
          <w:lang w:val="de-DE"/>
        </w:rPr>
        <w:t>reund</w:t>
      </w:r>
      <w:proofErr w:type="spellEnd"/>
      <w:r>
        <w:rPr>
          <w:lang w:val="de-DE"/>
        </w:rPr>
        <w:t>].</w:t>
      </w:r>
    </w:p>
    <w:p w:rsidR="004C691E" w:rsidRDefault="004C691E" w:rsidP="004C691E">
      <w:pPr>
        <w:pStyle w:val="FootnoteText"/>
      </w:pPr>
    </w:p>
  </w:footnote>
  <w:footnote w:id="5">
    <w:p w:rsidR="004C691E" w:rsidRDefault="004C691E" w:rsidP="004C691E">
      <w:pPr>
        <w:pStyle w:val="FootnoteText"/>
        <w:rPr>
          <w:i/>
          <w:iCs/>
        </w:rPr>
      </w:pPr>
      <w:r>
        <w:rPr>
          <w:vertAlign w:val="superscript"/>
        </w:rPr>
        <w:footnoteRef/>
      </w:r>
      <w:r>
        <w:t xml:space="preserve"> Also on the verso are two lines of a later notation written in a Dutch hand different from the rest of the letter as follows: </w:t>
      </w:r>
      <w:r>
        <w:rPr>
          <w:i/>
          <w:iCs/>
        </w:rPr>
        <w:t xml:space="preserve">In de Lade 16 </w:t>
      </w:r>
      <w:proofErr w:type="spellStart"/>
      <w:r>
        <w:rPr>
          <w:i/>
          <w:iCs/>
        </w:rPr>
        <w:t>falentÿn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hutwol</w:t>
      </w:r>
      <w:proofErr w:type="spellEnd"/>
    </w:p>
    <w:p w:rsidR="004C691E" w:rsidRDefault="004C691E" w:rsidP="004C691E">
      <w:pPr>
        <w:pStyle w:val="FootnoteText"/>
      </w:pPr>
    </w:p>
  </w:footnote>
  <w:footnote w:id="6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The abbreviation, gg, appears in addresses of letters from the Palatinate (e.g. A 1438), and is written out in De Hoop </w:t>
      </w:r>
      <w:proofErr w:type="spellStart"/>
      <w:r>
        <w:t>Scheffer</w:t>
      </w:r>
      <w:proofErr w:type="spellEnd"/>
      <w:r>
        <w:t xml:space="preserve"> A 1275 as “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günstigen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  <w:footnote w:id="7">
    <w:p w:rsidR="004C691E" w:rsidRDefault="004C691E" w:rsidP="004C691E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einhändigen</w:t>
      </w:r>
      <w:proofErr w:type="spellEnd"/>
      <w:r>
        <w:t>.”</w:t>
      </w:r>
    </w:p>
    <w:p w:rsidR="004C691E" w:rsidRDefault="004C691E" w:rsidP="004C691E">
      <w:pPr>
        <w:pStyle w:val="FootnoteText"/>
      </w:pPr>
    </w:p>
  </w:footnote>
  <w:footnote w:id="8">
    <w:p w14:paraId="72AE4BAC" w14:textId="17072222" w:rsidR="004C691E" w:rsidRDefault="004C691E" w:rsidP="00DA0792">
      <w:pPr>
        <w:pStyle w:val="FootnoteText"/>
      </w:pPr>
      <w:r>
        <w:rPr>
          <w:vertAlign w:val="superscript"/>
        </w:rPr>
        <w:footnoteRef/>
      </w:r>
      <w:r w:rsidR="000175EE">
        <w:rPr>
          <w:b/>
          <w:bCs/>
          <w:sz w:val="20"/>
          <w:szCs w:val="20"/>
        </w:rPr>
        <w:t xml:space="preserve"> </w:t>
      </w:r>
      <w:r>
        <w:t xml:space="preserve">A 1416 from the De Hoop Scheffer </w:t>
      </w:r>
      <w:r>
        <w:rPr>
          <w:i/>
          <w:iCs/>
        </w:rPr>
        <w:t>Inventaris</w:t>
      </w:r>
      <w:r w:rsidR="00DA0792">
        <w:t>.</w:t>
      </w:r>
    </w:p>
  </w:footnote>
  <w:footnote w:id="9">
    <w:p w14:paraId="2399ED7D" w14:textId="77777777" w:rsidR="004C691E" w:rsidRDefault="004C691E" w:rsidP="00DA0792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D[ienst] W[illiger] D[iener] U[nd] f[reund]</w:t>
      </w:r>
      <w:r w:rsidR="00DA0792">
        <w:rPr>
          <w:lang w:val="de-DE"/>
        </w:rPr>
        <w:t>.</w:t>
      </w:r>
    </w:p>
  </w:footnote>
  <w:footnote w:id="10">
    <w:p w14:paraId="63388C61" w14:textId="77777777" w:rsidR="004C691E" w:rsidRDefault="004C691E" w:rsidP="00DA0792">
      <w:pPr>
        <w:pStyle w:val="FootnoteText"/>
        <w:rPr>
          <w:i/>
          <w:iCs/>
        </w:rPr>
      </w:pPr>
      <w:r>
        <w:rPr>
          <w:vertAlign w:val="superscript"/>
        </w:rPr>
        <w:footnoteRef/>
      </w:r>
      <w:r>
        <w:t xml:space="preserve"> Also on the verso are two lines of a later notation written in a Dutch hand different from the rest of the letter as follows: </w:t>
      </w:r>
      <w:r>
        <w:rPr>
          <w:i/>
          <w:iCs/>
        </w:rPr>
        <w:t>In de Lade 16 falentÿn hutwol</w:t>
      </w:r>
    </w:p>
    <w:p w14:paraId="0B6E5961" w14:textId="77777777" w:rsidR="004C691E" w:rsidRDefault="004C691E" w:rsidP="00DA0792">
      <w:pPr>
        <w:pStyle w:val="FootnoteText"/>
      </w:pPr>
    </w:p>
  </w:footnote>
  <w:footnote w:id="11">
    <w:p w14:paraId="2367A68C" w14:textId="77777777" w:rsidR="004C691E" w:rsidRDefault="004C691E" w:rsidP="00DA0792">
      <w:pPr>
        <w:pStyle w:val="FootnoteText"/>
      </w:pPr>
      <w:r>
        <w:rPr>
          <w:vertAlign w:val="superscript"/>
        </w:rPr>
        <w:footnoteRef/>
      </w:r>
      <w:r>
        <w:t xml:space="preserve"> The abbreviation, gg, appears in addresses of letters from the Palatinate (e.g. A 1438), and is written out in De Hoop Scheffer A 1275 as “</w:t>
      </w:r>
      <w:r>
        <w:rPr>
          <w:i/>
          <w:iCs/>
        </w:rPr>
        <w:t>zu groß günstigen Handen</w:t>
      </w:r>
      <w:r w:rsidR="00DA0792">
        <w:t>.</w:t>
      </w:r>
    </w:p>
  </w:footnote>
  <w:footnote w:id="12">
    <w:p w14:paraId="5A6D0733" w14:textId="77777777" w:rsidR="004C691E" w:rsidRDefault="004C691E" w:rsidP="00DA0792">
      <w:pPr>
        <w:pStyle w:val="FootnoteText"/>
      </w:pPr>
      <w:r>
        <w:rPr>
          <w:vertAlign w:val="superscript"/>
        </w:rPr>
        <w:footnoteRef/>
      </w:r>
      <w:r>
        <w:t xml:space="preserve"> “einhändigen</w:t>
      </w:r>
      <w:r w:rsidR="00DA079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02Normal"/>
    <w:link w:val="FootnoteTextChar"/>
    <w:uiPriority w:val="99"/>
    <w:rsid w:val="00380FC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0FC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80FC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