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37, </w:t>
      </w:r>
      <w:r>
        <w:t xml:space="preserve">[01 May 1710], translation," in </w:t>
      </w:r>
      <w:r>
        <w:rPr>
          <w:i/>
        </w:rPr>
        <w:t>Documents of Brotherly Love: Dutch Mennonite Aid to Swiss Anabaptists</w:t>
      </w:r>
      <w:r>
        <w:t xml:space="preserve"> (Millersburg, OH: Ohio Amish Library), 189-95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May 1710]</w:t>
      </w:r>
    </w:p>
    <w:p w14:paraId="1E41C2EC" w14:textId="4C8BED9E" w:rsidR="001B5C66" w:rsidRPr="00F362B5" w:rsidRDefault="001B5C66" w:rsidP="007E6ED7">
      <w:pPr>
        <w:rPr>
          <w:b/>
          <w:bCs/>
        </w:rPr>
      </w:pPr>
      <w:r w:rsidRPr="00F362B5">
        <w:rPr>
          <w:b/>
          <w:bCs/>
        </w:rPr>
      </w:r>
      <w:r>
        <w:rPr>
          <w:b/>
        </w:rPr>
        <w:t xml:space="preserve">Sender: </w:t>
      </w:r>
      <w:r>
        <w:tab/>
        <w:tab/>
      </w:r>
      <w:r>
        <w:t>Zaller, Melchior</w:t>
      </w:r>
    </w:p>
    <w:p w14:paraId="4760F9DB" w14:textId="6D4D60EA" w:rsidR="001B5C66" w:rsidRPr="00F362B5" w:rsidRDefault="001B5C66" w:rsidP="007E6ED7">
      <w:pPr>
        <w:rPr>
          <w:b/>
          <w:bCs/>
        </w:rPr>
      </w:pPr>
      <w:r w:rsidRPr="00F362B5">
        <w:rPr>
          <w:b/>
          <w:bCs/>
        </w:rPr>
      </w:r>
      <w:r>
        <w:rPr>
          <w:b/>
        </w:rPr>
        <w:t xml:space="preserve">Sender Place: </w:t>
      </w:r>
      <w:r>
        <w:tab/>
      </w:r>
      <w:r>
        <w:t>Narrative of Melchior Zahler Concerning his Imprisonment, etc</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72057" w:rsidRDefault="00B72057" w:rsidP="00B72057">
      <w:pPr>
        <w:pStyle w:val="FirstParagraph"/>
        <w:rPr>
          <w:rStyle w:val="Italics"/>
        </w:rPr>
      </w:pPr>
      <w:r>
        <w:t>37.  May 1 (?), 1710.</w:t>
      </w:r>
      <w:r>
        <w:rPr>
          <w:rStyle w:val="Italics"/>
        </w:rPr>
        <w:t> </w:t>
      </w:r>
      <w:r>
        <w:rPr>
          <w:rStyle w:val="Italics"/>
        </w:rPr>
        <w:t xml:space="preserve">Translation of a report of Melchior </w:t>
      </w:r>
      <w:proofErr w:type="spellStart"/>
      <w:r>
        <w:rPr>
          <w:rStyle w:val="Italics"/>
        </w:rPr>
        <w:t>Zahler</w:t>
      </w:r>
      <w:proofErr w:type="spellEnd"/>
      <w:r>
        <w:rPr>
          <w:rStyle w:val="Italics"/>
        </w:rPr>
        <w:t xml:space="preserve"> of </w:t>
      </w:r>
      <w:proofErr w:type="spellStart"/>
      <w:r>
        <w:rPr>
          <w:rStyle w:val="Italics"/>
        </w:rPr>
        <w:t>Frutigen</w:t>
      </w:r>
      <w:proofErr w:type="spellEnd"/>
      <w:r>
        <w:rPr>
          <w:rStyle w:val="Italics"/>
        </w:rPr>
        <w:t>, originally written in his own hand but translated into Dutch, about his imprisonment in Switzerland and deportation with other prisoners to America, which was thwarted by their release on April 9, 1710, at Nijmegen.  He includes a list of fifty-seven names of those deported, with some further details.</w:t>
      </w:r>
    </w:p>
    <w:p w:rsidR="00B72057" w:rsidRDefault="00B72057" w:rsidP="00B72057">
      <w:pPr>
        <w:pStyle w:val="EnglishText"/>
      </w:pPr>
    </w:p>
    <w:p w:rsidR="00B72057" w:rsidRDefault="00B72057" w:rsidP="00B72057">
      <w:pPr>
        <w:pStyle w:val="EnglishText"/>
      </w:pPr>
      <w:r>
        <w:t>[folio 1 verso]</w:t>
      </w:r>
    </w:p>
    <w:p w:rsidR="00B72057" w:rsidRDefault="00B72057" w:rsidP="00B72057">
      <w:pPr>
        <w:pStyle w:val="EnglishText"/>
        <w:tabs>
          <w:tab w:val="left" w:pos="2820"/>
        </w:tabs>
      </w:pPr>
      <w:r>
        <w:tab/>
        <w:t xml:space="preserve">Narrative of Melchior </w:t>
      </w:r>
      <w:proofErr w:type="spellStart"/>
      <w:r>
        <w:t>Zahler</w:t>
      </w:r>
      <w:proofErr w:type="spellEnd"/>
      <w:r>
        <w:rPr>
          <w:rStyle w:val="FootnoteReference"/>
        </w:rPr>
        <w:footnoteReference w:id="3"/>
      </w:r>
    </w:p>
    <w:p w:rsidR="00B72057" w:rsidRDefault="00B72057" w:rsidP="00B72057">
      <w:pPr>
        <w:pStyle w:val="EnglishText"/>
        <w:tabs>
          <w:tab w:val="left" w:pos="2820"/>
        </w:tabs>
      </w:pPr>
      <w:r>
        <w:tab/>
        <w:t>concerning his imprisonment, etc.</w:t>
      </w:r>
      <w:r>
        <w:rPr>
          <w:rStyle w:val="FootnoteReference"/>
        </w:rPr>
        <w:footnoteReference w:id="4"/>
      </w:r>
    </w:p>
    <w:p w:rsidR="00B72057" w:rsidRDefault="00B72057" w:rsidP="00B72057">
      <w:pPr>
        <w:pStyle w:val="EnglishText"/>
      </w:pPr>
      <w:r>
        <w:t>[folio 2 recto]</w:t>
      </w:r>
    </w:p>
    <w:p w:rsidR="00B72057" w:rsidRDefault="00B72057" w:rsidP="00B72057">
      <w:pPr>
        <w:pStyle w:val="EnglishText"/>
      </w:pPr>
      <w:r>
        <w:t xml:space="preserve">     In the year 1708 and 1709, around the month of March, the lords of the government of Bern published an order and a severe proclamation, which they had read in the pulpits of their jurisdiction everywhere, against the so-called Anabaptists or Mennonites, in which they forbade all their subjects, under threat of loss of goods, lands, privileges, and [of] exile from the country, to house us, to provide shelter, to offer food or drink, and ordered that if anyone discovers or sees an Anabaptist or Mennonite, he must apprise the minister or the local magistrate of it, placing thereon as recompense a tidy sum of money, for some ƒ 50, for others 100 rixdollars.  They had their subjects swear that, if anyone of us receives food whether in a house or on the road, they will bind our hands and take us to the prison.  This happened to me around this time, namely, for when I went to get some bread and wine for my ailing, pregnant wife, now deceased, at night around 10 or 11 o’clock, [I was asked] if I was an Anabaptist.  When I didn’t deny it, they said that they had to be true to their promises so as not to perjure themselves on account of me, (otherwise, they would not do it).  Thereupon they led me, with much shouting and swearing, a short way off; nevertheless I was set free this time by a good friend.</w:t>
      </w:r>
    </w:p>
    <w:p w:rsidR="00B72057" w:rsidRDefault="00B72057" w:rsidP="00B72057">
      <w:pPr>
        <w:pStyle w:val="EnglishText"/>
      </w:pPr>
      <w:r>
        <w:t xml:space="preserve">     After that the lords of Bern had two or three persons taken to the city of Bern from each parish where Anabaptists were thought to be.  They had to stay there for some time, away from their parish, at great cost to the people of the land, so that they could make us more hated and problematic for those people of the land because of the loss to them. </w:t>
      </w:r>
    </w:p>
    <w:p w:rsidR="00B72057" w:rsidRDefault="00B72057" w:rsidP="00B72057">
      <w:pPr>
        <w:pStyle w:val="EnglishText"/>
      </w:pPr>
      <w:r>
        <w:t xml:space="preserve">     At the same time, many of our people left the country to go to Alsace,</w:t>
      </w:r>
    </w:p>
    <w:p w:rsidR="00B72057" w:rsidRDefault="00B72057" w:rsidP="00B72057">
      <w:pPr>
        <w:pStyle w:val="EnglishText"/>
      </w:pPr>
      <w:r>
        <w:fldChar w:fldCharType="begin"/>
      </w:r>
      <w:r>
        <w:instrText>xe "Montbéliard"</w:instrText>
      </w:r>
      <w:r>
        <w:fldChar w:fldCharType="end"/>
      </w:r>
      <w:proofErr w:type="spellStart"/>
      <w:r>
        <w:t>Montbéliard</w:t>
      </w:r>
      <w:proofErr w:type="spellEnd"/>
      <w:r>
        <w:t xml:space="preserve">, and Neuchâtel, so that it could not but be the case, that the oppressed refugees and exiles became very poor, seeing that everything was taken and stolen from most, so that nothing remained, and this contrary to all justice and reasonableness, and contrary to their own mandate that they had published.  </w:t>
      </w:r>
    </w:p>
    <w:p w:rsidR="00B72057" w:rsidRDefault="00B72057" w:rsidP="00B72057">
      <w:pPr>
        <w:pStyle w:val="EnglishText"/>
      </w:pPr>
      <w:r>
        <w:t xml:space="preserve">     In that time I, Melchior </w:t>
      </w:r>
      <w:proofErr w:type="spellStart"/>
      <w:r>
        <w:t>Zahler</w:t>
      </w:r>
      <w:proofErr w:type="spellEnd"/>
      <w:r>
        <w:t>, also went to live in Neuchâtel.  Then my brother-in-law, with my well-known friend named Hans German, had a trusted man request me verbally that I should again come to my property in the Bern region, after which I went to this well-known friend, who showed me the greatest friendship and love and wanted to hand over two of my children so that I could feed and clothe them.  After that I wanted to visit my brother, sister, and my other children as well, and when I was with my brother and children, someone went to the minister and betrayed me, revealing everything, that is, the time and the night that I had returned.  He told the minister about the clothing and everything, whereupon the minister that same evening sent three provosts, who arrested me and bound me, bringing me to that minister, who investigated my faith concerning infant baptism, the taking of oaths, the rule regarding excommunication, bearing the sword, and the office of government, and ordered that I be bound again and taken to Bern.  This occurred on February 27, 1710.  Before this I was imprisoned one other time, in 1706, as when I was imprisoned for three weeks in [      ]</w:t>
      </w:r>
      <w:r>
        <w:rPr>
          <w:rStyle w:val="FootnoteReference"/>
        </w:rPr>
        <w:footnoteReference w:id="5"/>
      </w:r>
      <w:r>
        <w:t xml:space="preserve"> and six weeks in the Hospital</w:t>
      </w:r>
      <w:r>
        <w:rPr>
          <w:rStyle w:val="FootnoteReference"/>
        </w:rPr>
        <w:footnoteReference w:id="6"/>
      </w:r>
      <w:r>
        <w:t xml:space="preserve"> in Bern was locked up with my right hand fettered for a long time, and while I was fed with water and bread, I suffered much grief and sadness and affliction, on account of [folio 2 verso] first my being so falsely betrayed, and second their having robbed me of all my children and goods, taking from me, besides my five children, more than ƒ15,000 and moreover having exiled me from my country and haven of property and family and having deported me as a slave to America with the following company, and giving me not a stiver for the journey.</w:t>
      </w:r>
    </w:p>
    <w:p w:rsidR="00B72057" w:rsidRDefault="00B72057" w:rsidP="00B72057">
      <w:pPr>
        <w:pStyle w:val="EnglishText"/>
        <w:tabs>
          <w:tab w:val="left" w:pos="3140"/>
          <w:tab w:val="left" w:pos="3240"/>
        </w:tabs>
      </w:pPr>
      <w:r>
        <w:lastRenderedPageBreak/>
        <w:t xml:space="preserve">1 Hans </w:t>
      </w:r>
      <w:proofErr w:type="spellStart"/>
      <w:r>
        <w:t>Bürki</w:t>
      </w:r>
      <w:proofErr w:type="spellEnd"/>
      <w:r>
        <w:t>,</w:t>
      </w:r>
      <w:r>
        <w:rPr>
          <w:vertAlign w:val="superscript"/>
        </w:rPr>
        <w:footnoteReference w:id="7"/>
      </w:r>
      <w:r>
        <w:t xml:space="preserve"> was imprisoned </w:t>
      </w:r>
      <w:r>
        <w:tab/>
        <w:t xml:space="preserve">30 </w:t>
      </w:r>
      <w:r>
        <w:fldChar w:fldCharType="begin"/>
      </w:r>
      <w:r>
        <w:instrText>xe "Rambseier, Hans (Ramseyer)"</w:instrText>
      </w:r>
      <w:r>
        <w:fldChar w:fldCharType="end"/>
      </w:r>
      <w:r>
        <w:t xml:space="preserve">Hans </w:t>
      </w:r>
      <w:proofErr w:type="spellStart"/>
      <w:r>
        <w:t>Ramseier</w:t>
      </w:r>
      <w:proofErr w:type="spellEnd"/>
    </w:p>
    <w:p w:rsidR="00B72057" w:rsidRDefault="00B72057" w:rsidP="00B72057">
      <w:pPr>
        <w:pStyle w:val="EnglishText"/>
        <w:tabs>
          <w:tab w:val="left" w:pos="3140"/>
          <w:tab w:val="left" w:pos="3240"/>
        </w:tabs>
      </w:pPr>
      <w:r>
        <w:t> </w:t>
      </w:r>
      <w:r>
        <w:t>in July 1708</w:t>
      </w:r>
    </w:p>
    <w:p w:rsidR="00B72057" w:rsidRDefault="00B72057" w:rsidP="00B72057">
      <w:pPr>
        <w:pStyle w:val="EnglishText"/>
        <w:tabs>
          <w:tab w:val="left" w:pos="3140"/>
          <w:tab w:val="left" w:pos="3240"/>
        </w:tabs>
      </w:pPr>
      <w:r>
        <w:t>2 Christian Sattler</w:t>
      </w:r>
      <w:r>
        <w:rPr>
          <w:vertAlign w:val="superscript"/>
        </w:rPr>
        <w:footnoteReference w:id="8"/>
      </w:r>
      <w:r>
        <w:t xml:space="preserve"> imprisoned</w:t>
      </w:r>
      <w:r>
        <w:tab/>
        <w:t xml:space="preserve">31 </w:t>
      </w:r>
      <w:proofErr w:type="spellStart"/>
      <w:r>
        <w:t>Jost</w:t>
      </w:r>
      <w:proofErr w:type="spellEnd"/>
      <w:r>
        <w:t xml:space="preserve"> </w:t>
      </w:r>
      <w:proofErr w:type="spellStart"/>
      <w:r>
        <w:t>Kapfer</w:t>
      </w:r>
      <w:proofErr w:type="spellEnd"/>
      <w:r>
        <w:t xml:space="preserve"> [</w:t>
      </w:r>
      <w:proofErr w:type="spellStart"/>
      <w:r>
        <w:t>Kopfler</w:t>
      </w:r>
      <w:proofErr w:type="spellEnd"/>
      <w:r>
        <w:t>]</w:t>
      </w:r>
    </w:p>
    <w:p w:rsidR="00B72057" w:rsidRDefault="00B72057" w:rsidP="00B72057">
      <w:pPr>
        <w:pStyle w:val="EnglishText"/>
        <w:tabs>
          <w:tab w:val="left" w:pos="3140"/>
          <w:tab w:val="left" w:pos="3240"/>
        </w:tabs>
      </w:pPr>
      <w:r>
        <w:t> </w:t>
      </w:r>
      <w:r>
        <w:t>1708</w:t>
      </w:r>
    </w:p>
    <w:p w:rsidR="00B72057" w:rsidRDefault="00B72057" w:rsidP="00B72057">
      <w:pPr>
        <w:pStyle w:val="EnglishText"/>
        <w:tabs>
          <w:tab w:val="left" w:pos="3140"/>
          <w:tab w:val="left" w:pos="3240"/>
        </w:tabs>
      </w:pPr>
      <w:r>
        <w:t>3 Isaac Baumgartner was</w:t>
      </w:r>
      <w:r>
        <w:tab/>
        <w:t xml:space="preserve">32 Hans Engel of </w:t>
      </w:r>
      <w:proofErr w:type="spellStart"/>
      <w:r>
        <w:t>Röthenbach</w:t>
      </w:r>
      <w:proofErr w:type="spellEnd"/>
    </w:p>
    <w:p w:rsidR="00B72057" w:rsidRDefault="00B72057" w:rsidP="00B72057">
      <w:pPr>
        <w:pStyle w:val="EnglishText"/>
        <w:tabs>
          <w:tab w:val="left" w:pos="3140"/>
          <w:tab w:val="left" w:pos="3240"/>
        </w:tabs>
      </w:pPr>
      <w:r>
        <w:t> </w:t>
      </w:r>
      <w:r>
        <w:t>imprisoned 1708 for the first</w:t>
      </w:r>
    </w:p>
    <w:p w:rsidR="00B72057" w:rsidRDefault="00B72057" w:rsidP="00B72057">
      <w:pPr>
        <w:pStyle w:val="EnglishText"/>
        <w:tabs>
          <w:tab w:val="left" w:pos="3140"/>
          <w:tab w:val="left" w:pos="3240"/>
        </w:tabs>
      </w:pPr>
      <w:r>
        <w:t> </w:t>
      </w:r>
      <w:r>
        <w:t>time and 1709 a second time</w:t>
      </w:r>
      <w:r>
        <w:tab/>
        <w:t xml:space="preserve">33 </w:t>
      </w:r>
      <w:proofErr w:type="spellStart"/>
      <w:r>
        <w:t>Durs</w:t>
      </w:r>
      <w:proofErr w:type="spellEnd"/>
      <w:r>
        <w:t xml:space="preserve"> Rohrer, a deacon</w:t>
      </w:r>
    </w:p>
    <w:p w:rsidR="00B72057" w:rsidRDefault="00B72057" w:rsidP="00B72057">
      <w:pPr>
        <w:pStyle w:val="EnglishText"/>
        <w:tabs>
          <w:tab w:val="left" w:pos="3140"/>
          <w:tab w:val="left" w:pos="3240"/>
        </w:tabs>
      </w:pPr>
      <w:r>
        <w:t xml:space="preserve">4 </w:t>
      </w:r>
      <w:proofErr w:type="spellStart"/>
      <w:r>
        <w:t>Bendicht</w:t>
      </w:r>
      <w:proofErr w:type="spellEnd"/>
      <w:r>
        <w:t xml:space="preserve"> </w:t>
      </w:r>
      <w:proofErr w:type="spellStart"/>
      <w:r>
        <w:t>Brechtbühl</w:t>
      </w:r>
      <w:proofErr w:type="spellEnd"/>
      <w:r>
        <w:t xml:space="preserve"> imprisoned</w:t>
      </w:r>
      <w:r>
        <w:tab/>
        <w:t>34 Rudolf Stettler, a preacher</w:t>
      </w:r>
    </w:p>
    <w:p w:rsidR="00B72057" w:rsidRDefault="00B72057" w:rsidP="00B72057">
      <w:pPr>
        <w:pStyle w:val="EnglishText"/>
        <w:tabs>
          <w:tab w:val="left" w:pos="3140"/>
          <w:tab w:val="left" w:pos="3240"/>
        </w:tabs>
      </w:pPr>
      <w:r>
        <w:t> </w:t>
      </w:r>
      <w:r>
        <w:t>January 12, 1709, a preacher</w:t>
      </w:r>
      <w:r>
        <w:tab/>
        <w:t xml:space="preserve">35 Michel </w:t>
      </w:r>
      <w:proofErr w:type="spellStart"/>
      <w:r>
        <w:t>Aeschlimann</w:t>
      </w:r>
      <w:proofErr w:type="spellEnd"/>
      <w:r>
        <w:t>, deacon</w:t>
      </w:r>
    </w:p>
    <w:p w:rsidR="00B72057" w:rsidRDefault="00B72057" w:rsidP="00B72057">
      <w:pPr>
        <w:pStyle w:val="EnglishText"/>
        <w:tabs>
          <w:tab w:val="left" w:pos="3140"/>
          <w:tab w:val="left" w:pos="3240"/>
        </w:tabs>
      </w:pPr>
      <w:r>
        <w:t xml:space="preserve">5 Jacob </w:t>
      </w:r>
      <w:proofErr w:type="spellStart"/>
      <w:r>
        <w:t>Salfinger</w:t>
      </w:r>
      <w:proofErr w:type="spellEnd"/>
      <w:r>
        <w:tab/>
        <w:t xml:space="preserve">36 Niklaus </w:t>
      </w:r>
      <w:proofErr w:type="spellStart"/>
      <w:r>
        <w:t>Baltzli</w:t>
      </w:r>
      <w:proofErr w:type="spellEnd"/>
      <w:r>
        <w:t xml:space="preserve"> of </w:t>
      </w:r>
      <w:proofErr w:type="spellStart"/>
      <w:r>
        <w:t>Bollingen</w:t>
      </w:r>
      <w:proofErr w:type="spellEnd"/>
    </w:p>
    <w:p w:rsidR="00B72057" w:rsidRDefault="00B72057" w:rsidP="00B72057">
      <w:pPr>
        <w:pStyle w:val="EnglishText"/>
        <w:tabs>
          <w:tab w:val="left" w:pos="3140"/>
          <w:tab w:val="left" w:pos="3240"/>
        </w:tabs>
      </w:pPr>
      <w:r>
        <w:tab/>
      </w:r>
    </w:p>
    <w:p w:rsidR="00B72057" w:rsidRDefault="00B72057" w:rsidP="00B72057">
      <w:pPr>
        <w:pStyle w:val="EnglishText"/>
        <w:tabs>
          <w:tab w:val="left" w:pos="3140"/>
          <w:tab w:val="left" w:pos="3240"/>
        </w:tabs>
      </w:pPr>
      <w:r>
        <w:t xml:space="preserve">6 </w:t>
      </w:r>
      <w:proofErr w:type="spellStart"/>
      <w:r>
        <w:t>Uli</w:t>
      </w:r>
      <w:proofErr w:type="spellEnd"/>
      <w:r>
        <w:t xml:space="preserve"> </w:t>
      </w:r>
      <w:proofErr w:type="spellStart"/>
      <w:r>
        <w:t>Salfinger</w:t>
      </w:r>
      <w:proofErr w:type="spellEnd"/>
      <w:r>
        <w:tab/>
        <w:t xml:space="preserve">37 Melchior </w:t>
      </w:r>
      <w:proofErr w:type="spellStart"/>
      <w:r>
        <w:t>Zahler</w:t>
      </w:r>
      <w:proofErr w:type="spellEnd"/>
      <w:r>
        <w:t xml:space="preserve"> of </w:t>
      </w:r>
      <w:proofErr w:type="spellStart"/>
      <w:r>
        <w:t>Frutigen</w:t>
      </w:r>
      <w:proofErr w:type="spellEnd"/>
      <w:r>
        <w:t xml:space="preserve"> was</w:t>
      </w:r>
    </w:p>
    <w:p w:rsidR="00B72057" w:rsidRDefault="00B72057" w:rsidP="00B72057">
      <w:pPr>
        <w:pStyle w:val="EnglishText"/>
        <w:tabs>
          <w:tab w:val="left" w:pos="3140"/>
          <w:tab w:val="left" w:pos="3240"/>
        </w:tabs>
      </w:pPr>
      <w:r>
        <w:tab/>
      </w:r>
      <w:r>
        <w:t> </w:t>
      </w:r>
      <w:r>
        <w:t>imprisoned on Feb. 27, 1710, and was</w:t>
      </w:r>
    </w:p>
    <w:p w:rsidR="00B72057" w:rsidRDefault="00B72057" w:rsidP="00B72057">
      <w:pPr>
        <w:pStyle w:val="EnglishText"/>
        <w:tabs>
          <w:tab w:val="left" w:pos="3140"/>
          <w:tab w:val="left" w:pos="3240"/>
        </w:tabs>
      </w:pPr>
      <w:r>
        <w:t xml:space="preserve">7 Peter </w:t>
      </w:r>
      <w:proofErr w:type="spellStart"/>
      <w:r>
        <w:t>Salfinger</w:t>
      </w:r>
      <w:proofErr w:type="spellEnd"/>
      <w:r>
        <w:tab/>
        <w:t>previously imprisoned in May 1706.</w:t>
      </w:r>
    </w:p>
    <w:p w:rsidR="00B72057" w:rsidRDefault="00B72057" w:rsidP="00B72057">
      <w:pPr>
        <w:pStyle w:val="EnglishText"/>
        <w:tabs>
          <w:tab w:val="left" w:pos="3140"/>
          <w:tab w:val="left" w:pos="3240"/>
        </w:tabs>
      </w:pPr>
      <w:r>
        <w:t xml:space="preserve">8 Caspar </w:t>
      </w:r>
      <w:proofErr w:type="spellStart"/>
      <w:r>
        <w:t>Bieri</w:t>
      </w:r>
      <w:proofErr w:type="spellEnd"/>
      <w:r>
        <w:tab/>
        <w:t xml:space="preserve">38 Matthias </w:t>
      </w:r>
      <w:proofErr w:type="spellStart"/>
      <w:r>
        <w:t>Kräyenbühl</w:t>
      </w:r>
      <w:proofErr w:type="spellEnd"/>
    </w:p>
    <w:p w:rsidR="00B72057" w:rsidRDefault="00B72057" w:rsidP="00B72057">
      <w:pPr>
        <w:pStyle w:val="EnglishText"/>
        <w:tabs>
          <w:tab w:val="left" w:pos="3140"/>
          <w:tab w:val="left" w:pos="3240"/>
        </w:tabs>
      </w:pPr>
      <w:r>
        <w:tab/>
        <w:t xml:space="preserve">39 </w:t>
      </w:r>
      <w:proofErr w:type="spellStart"/>
      <w:r>
        <w:t>Bendicht</w:t>
      </w:r>
      <w:proofErr w:type="spellEnd"/>
      <w:r>
        <w:t xml:space="preserve"> </w:t>
      </w:r>
      <w:proofErr w:type="spellStart"/>
      <w:r>
        <w:t>Mutti</w:t>
      </w:r>
      <w:proofErr w:type="spellEnd"/>
    </w:p>
    <w:p w:rsidR="00B72057" w:rsidRDefault="00B72057" w:rsidP="00B72057">
      <w:pPr>
        <w:pStyle w:val="EnglishText"/>
        <w:tabs>
          <w:tab w:val="left" w:pos="3140"/>
          <w:tab w:val="left" w:pos="3240"/>
        </w:tabs>
      </w:pPr>
      <w:r>
        <w:t>9 Christian Fankhauser</w:t>
      </w:r>
      <w:r>
        <w:tab/>
        <w:t xml:space="preserve">40 </w:t>
      </w:r>
      <w:proofErr w:type="spellStart"/>
      <w:r>
        <w:t>Bendicht</w:t>
      </w:r>
      <w:proofErr w:type="spellEnd"/>
      <w:r>
        <w:t xml:space="preserve"> Maurer of </w:t>
      </w:r>
      <w:proofErr w:type="spellStart"/>
      <w:r>
        <w:t>Diessbach</w:t>
      </w:r>
      <w:proofErr w:type="spellEnd"/>
    </w:p>
    <w:p w:rsidR="00B72057" w:rsidRDefault="00B72057" w:rsidP="00B72057">
      <w:pPr>
        <w:pStyle w:val="EnglishText"/>
        <w:tabs>
          <w:tab w:val="left" w:pos="3140"/>
          <w:tab w:val="left" w:pos="3240"/>
        </w:tabs>
      </w:pPr>
      <w:r>
        <w:t xml:space="preserve">10 Christian Berger of </w:t>
      </w:r>
      <w:proofErr w:type="spellStart"/>
      <w:r>
        <w:t>Lauperswil</w:t>
      </w:r>
      <w:proofErr w:type="spellEnd"/>
      <w:r>
        <w:tab/>
        <w:t xml:space="preserve">41 Hans </w:t>
      </w:r>
      <w:proofErr w:type="spellStart"/>
      <w:r>
        <w:t>Brönnimann</w:t>
      </w:r>
      <w:proofErr w:type="spellEnd"/>
    </w:p>
    <w:p w:rsidR="00B72057" w:rsidRDefault="00B72057" w:rsidP="00B72057">
      <w:pPr>
        <w:pStyle w:val="EnglishText"/>
        <w:tabs>
          <w:tab w:val="left" w:pos="3140"/>
          <w:tab w:val="left" w:pos="3240"/>
        </w:tabs>
      </w:pPr>
      <w:r>
        <w:t>11 Daniel Moser</w:t>
      </w:r>
      <w:r>
        <w:rPr>
          <w:vertAlign w:val="superscript"/>
        </w:rPr>
        <w:footnoteReference w:id="9"/>
      </w:r>
      <w:r>
        <w:t xml:space="preserve"> of </w:t>
      </w:r>
      <w:proofErr w:type="spellStart"/>
      <w:r>
        <w:t>Langnau</w:t>
      </w:r>
      <w:proofErr w:type="spellEnd"/>
      <w:r>
        <w:t>, a</w:t>
      </w:r>
      <w:r>
        <w:tab/>
        <w:t>42 Niklaus Moser, a preacher, is in</w:t>
      </w:r>
    </w:p>
    <w:p w:rsidR="00B72057" w:rsidRDefault="00B72057" w:rsidP="00B72057">
      <w:pPr>
        <w:pStyle w:val="EnglishText"/>
        <w:tabs>
          <w:tab w:val="left" w:pos="3140"/>
          <w:tab w:val="left" w:pos="3240"/>
        </w:tabs>
      </w:pPr>
      <w:r>
        <w:t> </w:t>
      </w:r>
      <w:r>
        <w:t>preacher</w:t>
      </w:r>
      <w:r>
        <w:tab/>
      </w:r>
      <w:r>
        <w:t> </w:t>
      </w:r>
      <w:r>
        <w:t>prison</w:t>
      </w:r>
    </w:p>
    <w:p w:rsidR="00B72057" w:rsidRDefault="00B72057" w:rsidP="00B72057">
      <w:pPr>
        <w:pStyle w:val="EnglishText"/>
        <w:tabs>
          <w:tab w:val="left" w:pos="3140"/>
          <w:tab w:val="left" w:pos="3240"/>
        </w:tabs>
      </w:pPr>
      <w:r>
        <w:t xml:space="preserve">12 </w:t>
      </w:r>
      <w:proofErr w:type="spellStart"/>
      <w:r>
        <w:t>Uli</w:t>
      </w:r>
      <w:proofErr w:type="spellEnd"/>
      <w:r>
        <w:t xml:space="preserve"> Schmid of </w:t>
      </w:r>
      <w:proofErr w:type="spellStart"/>
      <w:r>
        <w:t>Langnau</w:t>
      </w:r>
      <w:proofErr w:type="spellEnd"/>
      <w:r>
        <w:tab/>
        <w:t xml:space="preserve">43 </w:t>
      </w:r>
      <w:proofErr w:type="spellStart"/>
      <w:r>
        <w:t>Bendicht</w:t>
      </w:r>
      <w:proofErr w:type="spellEnd"/>
      <w:r>
        <w:t xml:space="preserve"> Nussbaum, died</w:t>
      </w:r>
    </w:p>
    <w:p w:rsidR="00B72057" w:rsidRDefault="00B72057" w:rsidP="00B72057">
      <w:pPr>
        <w:pStyle w:val="EnglishText"/>
        <w:tabs>
          <w:tab w:val="left" w:pos="3140"/>
          <w:tab w:val="left" w:pos="3240"/>
        </w:tabs>
      </w:pPr>
      <w:r>
        <w:t xml:space="preserve">13 Niklaus Blaser of </w:t>
      </w:r>
      <w:proofErr w:type="spellStart"/>
      <w:r>
        <w:t>Lauperswil</w:t>
      </w:r>
      <w:proofErr w:type="spellEnd"/>
      <w:r>
        <w:tab/>
        <w:t>44 Peter Wüthrich [</w:t>
      </w:r>
      <w:proofErr w:type="spellStart"/>
      <w:r>
        <w:t>Widrick</w:t>
      </w:r>
      <w:proofErr w:type="spellEnd"/>
      <w:r>
        <w:t xml:space="preserve">] of </w:t>
      </w:r>
      <w:proofErr w:type="spellStart"/>
      <w:r>
        <w:t>Trub</w:t>
      </w:r>
      <w:proofErr w:type="spellEnd"/>
    </w:p>
    <w:p w:rsidR="00B72057" w:rsidRDefault="00B72057" w:rsidP="00B72057">
      <w:pPr>
        <w:pStyle w:val="EnglishText"/>
        <w:tabs>
          <w:tab w:val="left" w:pos="3140"/>
          <w:tab w:val="left" w:pos="3240"/>
        </w:tabs>
      </w:pPr>
      <w:r>
        <w:t xml:space="preserve">14 Peter Hofer at </w:t>
      </w:r>
      <w:proofErr w:type="spellStart"/>
      <w:r>
        <w:t>Ashornch</w:t>
      </w:r>
      <w:proofErr w:type="spellEnd"/>
      <w:r>
        <w:t>(?)</w:t>
      </w:r>
      <w:r>
        <w:rPr>
          <w:vertAlign w:val="superscript"/>
        </w:rPr>
        <w:footnoteReference w:id="10"/>
      </w:r>
      <w:r>
        <w:rPr>
          <w:rStyle w:val="FootnoteReference"/>
        </w:rPr>
        <w:tab/>
      </w:r>
      <w:r>
        <w:t xml:space="preserve">45 Niklaus </w:t>
      </w:r>
      <w:proofErr w:type="spellStart"/>
      <w:r>
        <w:t>Lüthi</w:t>
      </w:r>
      <w:proofErr w:type="spellEnd"/>
      <w:r>
        <w:t xml:space="preserve"> of </w:t>
      </w:r>
      <w:proofErr w:type="spellStart"/>
      <w:r>
        <w:t>Lauperswil</w:t>
      </w:r>
      <w:proofErr w:type="spellEnd"/>
    </w:p>
    <w:p w:rsidR="00B72057" w:rsidRDefault="00B72057" w:rsidP="00B72057">
      <w:pPr>
        <w:pStyle w:val="EnglishText"/>
        <w:tabs>
          <w:tab w:val="left" w:pos="3140"/>
          <w:tab w:val="left" w:pos="3240"/>
        </w:tabs>
      </w:pPr>
      <w:r>
        <w:t xml:space="preserve">15 Christian </w:t>
      </w:r>
      <w:proofErr w:type="spellStart"/>
      <w:r>
        <w:t>Kräyenbühl</w:t>
      </w:r>
      <w:proofErr w:type="spellEnd"/>
      <w:r>
        <w:tab/>
      </w:r>
    </w:p>
    <w:p w:rsidR="00B72057" w:rsidRDefault="00B72057" w:rsidP="00B72057">
      <w:pPr>
        <w:pStyle w:val="EnglishText"/>
        <w:tabs>
          <w:tab w:val="left" w:pos="3140"/>
          <w:tab w:val="left" w:pos="3240"/>
        </w:tabs>
      </w:pPr>
      <w:r>
        <w:t xml:space="preserve">16 Samuel </w:t>
      </w:r>
      <w:proofErr w:type="spellStart"/>
      <w:r>
        <w:t>Räber</w:t>
      </w:r>
      <w:proofErr w:type="spellEnd"/>
      <w:r>
        <w:tab/>
      </w:r>
      <w:r>
        <w:t> </w:t>
      </w:r>
      <w:r>
        <w:t xml:space="preserve"> The womenfolk are:</w:t>
      </w:r>
    </w:p>
    <w:p w:rsidR="00B72057" w:rsidRDefault="00B72057" w:rsidP="00B72057">
      <w:pPr>
        <w:pStyle w:val="EnglishText"/>
        <w:tabs>
          <w:tab w:val="left" w:pos="3140"/>
          <w:tab w:val="left" w:pos="3240"/>
        </w:tabs>
      </w:pPr>
      <w:r>
        <w:t xml:space="preserve">17 </w:t>
      </w:r>
      <w:proofErr w:type="spellStart"/>
      <w:r>
        <w:t>Uli</w:t>
      </w:r>
      <w:proofErr w:type="spellEnd"/>
      <w:r>
        <w:t xml:space="preserve"> </w:t>
      </w:r>
      <w:proofErr w:type="spellStart"/>
      <w:r>
        <w:t>Eichenberger</w:t>
      </w:r>
      <w:proofErr w:type="spellEnd"/>
      <w:r>
        <w:tab/>
        <w:t xml:space="preserve">1 Katarina </w:t>
      </w:r>
      <w:proofErr w:type="spellStart"/>
      <w:r>
        <w:t>Aebersold</w:t>
      </w:r>
      <w:proofErr w:type="spellEnd"/>
    </w:p>
    <w:p w:rsidR="00B72057" w:rsidRDefault="00B72057" w:rsidP="00B72057">
      <w:pPr>
        <w:pStyle w:val="EnglishText"/>
        <w:tabs>
          <w:tab w:val="left" w:pos="3140"/>
          <w:tab w:val="left" w:pos="3240"/>
        </w:tabs>
      </w:pPr>
      <w:r>
        <w:t>18 Peter Kohler</w:t>
      </w:r>
      <w:r>
        <w:tab/>
        <w:t>2 Elisabeth Gerber</w:t>
      </w:r>
    </w:p>
    <w:p w:rsidR="00B72057" w:rsidRDefault="00B72057" w:rsidP="00B72057">
      <w:pPr>
        <w:pStyle w:val="EnglishText"/>
        <w:tabs>
          <w:tab w:val="left" w:pos="3140"/>
          <w:tab w:val="left" w:pos="3240"/>
        </w:tabs>
      </w:pPr>
      <w:r>
        <w:t xml:space="preserve">19 Heinrich Wenger of </w:t>
      </w:r>
      <w:proofErr w:type="spellStart"/>
      <w:r>
        <w:t>Martisegg</w:t>
      </w:r>
      <w:proofErr w:type="spellEnd"/>
      <w:r>
        <w:rPr>
          <w:vertAlign w:val="superscript"/>
        </w:rPr>
        <w:footnoteReference w:id="11"/>
      </w:r>
      <w:r>
        <w:rPr>
          <w:rStyle w:val="FootnoteReference"/>
        </w:rPr>
        <w:tab/>
      </w:r>
      <w:r>
        <w:t xml:space="preserve">3 Elisabeth Gerber of </w:t>
      </w:r>
      <w:proofErr w:type="spellStart"/>
      <w:r>
        <w:t>Schangnau</w:t>
      </w:r>
      <w:proofErr w:type="spellEnd"/>
      <w:r>
        <w:rPr>
          <w:vertAlign w:val="superscript"/>
        </w:rPr>
        <w:footnoteReference w:id="12"/>
      </w:r>
    </w:p>
    <w:p w:rsidR="00B72057" w:rsidRDefault="00B72057" w:rsidP="00B72057">
      <w:pPr>
        <w:pStyle w:val="EnglishText"/>
        <w:tabs>
          <w:tab w:val="left" w:pos="3140"/>
          <w:tab w:val="left" w:pos="3240"/>
        </w:tabs>
      </w:pPr>
      <w:r>
        <w:t>20 Christian Steiner, deacon</w:t>
      </w:r>
      <w:r>
        <w:tab/>
        <w:t xml:space="preserve">4 Elsbeth Krieg of </w:t>
      </w:r>
      <w:proofErr w:type="spellStart"/>
      <w:r>
        <w:t>Grosshöchstetten</w:t>
      </w:r>
      <w:proofErr w:type="spellEnd"/>
    </w:p>
    <w:p w:rsidR="00B72057" w:rsidRDefault="00B72057" w:rsidP="00B72057">
      <w:pPr>
        <w:pStyle w:val="EnglishText"/>
        <w:tabs>
          <w:tab w:val="left" w:pos="3140"/>
          <w:tab w:val="left" w:pos="3240"/>
        </w:tabs>
      </w:pPr>
      <w:r>
        <w:t>21 Hans Jacob</w:t>
      </w:r>
      <w:r>
        <w:rPr>
          <w:vertAlign w:val="superscript"/>
        </w:rPr>
        <w:footnoteReference w:id="13"/>
      </w:r>
      <w:r>
        <w:t xml:space="preserve"> of </w:t>
      </w:r>
      <w:proofErr w:type="spellStart"/>
      <w:r>
        <w:t>Uetendorf</w:t>
      </w:r>
      <w:proofErr w:type="spellEnd"/>
      <w:r>
        <w:tab/>
        <w:t xml:space="preserve">5 Elsbeth Steiner from </w:t>
      </w:r>
      <w:proofErr w:type="spellStart"/>
      <w:r>
        <w:t>Kurzenberg</w:t>
      </w:r>
      <w:proofErr w:type="spellEnd"/>
      <w:r>
        <w:t xml:space="preserve"> or</w:t>
      </w:r>
    </w:p>
    <w:p w:rsidR="00B72057" w:rsidRDefault="00B72057" w:rsidP="00B72057">
      <w:pPr>
        <w:pStyle w:val="EnglishText"/>
        <w:tabs>
          <w:tab w:val="left" w:pos="3140"/>
          <w:tab w:val="left" w:pos="3240"/>
        </w:tabs>
      </w:pPr>
      <w:r>
        <w:t>22 Jacob Neuenschwander</w:t>
      </w:r>
      <w:r>
        <w:tab/>
        <w:t xml:space="preserve">                                     </w:t>
      </w:r>
      <w:proofErr w:type="spellStart"/>
      <w:r>
        <w:t>Diessbach</w:t>
      </w:r>
      <w:proofErr w:type="spellEnd"/>
      <w:r>
        <w:rPr>
          <w:vertAlign w:val="superscript"/>
        </w:rPr>
        <w:footnoteReference w:id="14"/>
      </w:r>
    </w:p>
    <w:p w:rsidR="00B72057" w:rsidRDefault="00B72057" w:rsidP="00B72057">
      <w:pPr>
        <w:pStyle w:val="EnglishText"/>
        <w:tabs>
          <w:tab w:val="left" w:pos="3140"/>
          <w:tab w:val="left" w:pos="3240"/>
        </w:tabs>
      </w:pPr>
      <w:r>
        <w:t xml:space="preserve">23 Peter </w:t>
      </w:r>
      <w:proofErr w:type="spellStart"/>
      <w:r>
        <w:t>Thönen</w:t>
      </w:r>
      <w:proofErr w:type="spellEnd"/>
      <w:r>
        <w:t xml:space="preserve"> of </w:t>
      </w:r>
      <w:proofErr w:type="spellStart"/>
      <w:r>
        <w:t>Reutigen</w:t>
      </w:r>
      <w:proofErr w:type="spellEnd"/>
      <w:r>
        <w:tab/>
        <w:t xml:space="preserve">6 Anna Schenk of </w:t>
      </w:r>
      <w:proofErr w:type="spellStart"/>
      <w:r>
        <w:t>Diessbach</w:t>
      </w:r>
      <w:proofErr w:type="spellEnd"/>
    </w:p>
    <w:p w:rsidR="00B72057" w:rsidRDefault="00B72057" w:rsidP="00B72057">
      <w:pPr>
        <w:pStyle w:val="EnglishText"/>
        <w:tabs>
          <w:tab w:val="left" w:pos="3140"/>
          <w:tab w:val="left" w:pos="3240"/>
        </w:tabs>
      </w:pPr>
      <w:r>
        <w:t>24 Hans Gasser, a preacher</w:t>
      </w:r>
      <w:r>
        <w:tab/>
        <w:t xml:space="preserve">7 Barbara </w:t>
      </w:r>
      <w:proofErr w:type="spellStart"/>
      <w:r>
        <w:t>Fahrni</w:t>
      </w:r>
      <w:proofErr w:type="spellEnd"/>
    </w:p>
    <w:p w:rsidR="00B72057" w:rsidRDefault="00B72057" w:rsidP="00B72057">
      <w:pPr>
        <w:pStyle w:val="EnglishText"/>
        <w:tabs>
          <w:tab w:val="left" w:pos="3140"/>
          <w:tab w:val="left" w:pos="3240"/>
        </w:tabs>
      </w:pPr>
      <w:r>
        <w:t xml:space="preserve">25 Hans </w:t>
      </w:r>
      <w:proofErr w:type="spellStart"/>
      <w:r>
        <w:t>Stübi</w:t>
      </w:r>
      <w:proofErr w:type="spellEnd"/>
      <w:r>
        <w:t>, a deacon</w:t>
      </w:r>
      <w:r>
        <w:tab/>
        <w:t xml:space="preserve">8 Margret Engel of </w:t>
      </w:r>
      <w:proofErr w:type="spellStart"/>
      <w:r>
        <w:t>Diessbach</w:t>
      </w:r>
      <w:proofErr w:type="spellEnd"/>
    </w:p>
    <w:p w:rsidR="00B72057" w:rsidRDefault="00B72057" w:rsidP="00B72057">
      <w:pPr>
        <w:pStyle w:val="EnglishText"/>
        <w:tabs>
          <w:tab w:val="left" w:pos="3140"/>
          <w:tab w:val="left" w:pos="3240"/>
        </w:tabs>
      </w:pPr>
      <w:r>
        <w:t xml:space="preserve">26 Hans Rupp of </w:t>
      </w:r>
      <w:proofErr w:type="spellStart"/>
      <w:r>
        <w:t>Sigriswil</w:t>
      </w:r>
      <w:proofErr w:type="spellEnd"/>
      <w:r>
        <w:tab/>
        <w:t xml:space="preserve">9 Margret </w:t>
      </w:r>
      <w:proofErr w:type="spellStart"/>
      <w:r>
        <w:t>Aeschlimann</w:t>
      </w:r>
      <w:proofErr w:type="spellEnd"/>
    </w:p>
    <w:p w:rsidR="00B72057" w:rsidRDefault="00B72057" w:rsidP="00B72057">
      <w:pPr>
        <w:pStyle w:val="EnglishText"/>
        <w:tabs>
          <w:tab w:val="left" w:pos="3140"/>
          <w:tab w:val="left" w:pos="3240"/>
        </w:tabs>
      </w:pPr>
      <w:r>
        <w:t xml:space="preserve">27 Hans Maurer of </w:t>
      </w:r>
      <w:proofErr w:type="spellStart"/>
      <w:r>
        <w:t>Niederhünigen</w:t>
      </w:r>
      <w:proofErr w:type="spellEnd"/>
      <w:r>
        <w:tab/>
        <w:t xml:space="preserve">10 Katarina </w:t>
      </w:r>
      <w:proofErr w:type="spellStart"/>
      <w:r>
        <w:t>Leuenberger</w:t>
      </w:r>
      <w:proofErr w:type="spellEnd"/>
      <w:r>
        <w:rPr>
          <w:vertAlign w:val="superscript"/>
        </w:rPr>
        <w:footnoteReference w:id="15"/>
      </w:r>
    </w:p>
    <w:p w:rsidR="00B72057" w:rsidRDefault="00B72057" w:rsidP="00B72057">
      <w:pPr>
        <w:pStyle w:val="EnglishText"/>
        <w:tabs>
          <w:tab w:val="left" w:pos="3140"/>
          <w:tab w:val="left" w:pos="3240"/>
        </w:tabs>
      </w:pPr>
      <w:r>
        <w:t xml:space="preserve">28 Niklaus </w:t>
      </w:r>
      <w:proofErr w:type="spellStart"/>
      <w:r>
        <w:t>Hagi</w:t>
      </w:r>
      <w:proofErr w:type="spellEnd"/>
      <w:r>
        <w:t xml:space="preserve"> of</w:t>
      </w:r>
      <w:r>
        <w:rPr>
          <w:rStyle w:val="FootnoteReference"/>
        </w:rPr>
        <w:tab/>
      </w:r>
      <w:r>
        <w:t xml:space="preserve">11 </w:t>
      </w:r>
      <w:proofErr w:type="spellStart"/>
      <w:r>
        <w:t>Madalena</w:t>
      </w:r>
      <w:proofErr w:type="spellEnd"/>
      <w:r>
        <w:t xml:space="preserve"> </w:t>
      </w:r>
      <w:proofErr w:type="spellStart"/>
      <w:r>
        <w:t>Eichenberger</w:t>
      </w:r>
      <w:proofErr w:type="spellEnd"/>
      <w:r>
        <w:t xml:space="preserve"> of </w:t>
      </w:r>
      <w:proofErr w:type="spellStart"/>
      <w:r>
        <w:t>Eggiwil</w:t>
      </w:r>
      <w:proofErr w:type="spellEnd"/>
    </w:p>
    <w:p w:rsidR="00B72057" w:rsidRDefault="00B72057" w:rsidP="00B72057">
      <w:pPr>
        <w:pStyle w:val="EnglishText"/>
        <w:tabs>
          <w:tab w:val="left" w:pos="3140"/>
          <w:tab w:val="left" w:pos="3240"/>
        </w:tabs>
      </w:pPr>
      <w:r>
        <w:lastRenderedPageBreak/>
        <w:t> </w:t>
      </w:r>
      <w:proofErr w:type="spellStart"/>
      <w:r>
        <w:t>Niederhünigen</w:t>
      </w:r>
      <w:proofErr w:type="spellEnd"/>
      <w:r>
        <w:rPr>
          <w:vertAlign w:val="superscript"/>
        </w:rPr>
        <w:footnoteReference w:id="16"/>
      </w:r>
      <w:r>
        <w:tab/>
      </w:r>
    </w:p>
    <w:p w:rsidR="00B72057" w:rsidRDefault="00B72057" w:rsidP="00B72057">
      <w:pPr>
        <w:pStyle w:val="EnglishText"/>
        <w:tabs>
          <w:tab w:val="left" w:pos="3140"/>
          <w:tab w:val="left" w:pos="3240"/>
        </w:tabs>
      </w:pPr>
      <w:r>
        <w:t xml:space="preserve">29 </w:t>
      </w:r>
      <w:proofErr w:type="spellStart"/>
      <w:r>
        <w:t>Uli</w:t>
      </w:r>
      <w:proofErr w:type="spellEnd"/>
      <w:r>
        <w:t xml:space="preserve"> </w:t>
      </w:r>
      <w:proofErr w:type="spellStart"/>
      <w:r>
        <w:t>Fahrni</w:t>
      </w:r>
      <w:proofErr w:type="spellEnd"/>
      <w:r>
        <w:t xml:space="preserve"> of </w:t>
      </w:r>
      <w:proofErr w:type="spellStart"/>
      <w:r>
        <w:t>Schwarzenegg</w:t>
      </w:r>
      <w:proofErr w:type="spellEnd"/>
      <w:r>
        <w:tab/>
        <w:t xml:space="preserve">12 Barbara Frutiger of </w:t>
      </w:r>
      <w:proofErr w:type="spellStart"/>
      <w:r>
        <w:t>Oberhofen</w:t>
      </w:r>
      <w:proofErr w:type="spellEnd"/>
      <w:r>
        <w:t xml:space="preserve"> has</w:t>
      </w:r>
    </w:p>
    <w:p w:rsidR="00B72057" w:rsidRDefault="00B72057" w:rsidP="00B72057">
      <w:pPr>
        <w:pStyle w:val="EnglishText"/>
        <w:tabs>
          <w:tab w:val="left" w:pos="3140"/>
          <w:tab w:val="left" w:pos="3240"/>
        </w:tabs>
      </w:pPr>
      <w:r>
        <w:tab/>
        <w:t>been released in the area of Basel.</w:t>
      </w:r>
    </w:p>
    <w:p w:rsidR="00B72057" w:rsidRDefault="00B72057" w:rsidP="00B72057">
      <w:pPr>
        <w:pStyle w:val="EnglishText"/>
        <w:tabs>
          <w:tab w:val="left" w:pos="3140"/>
          <w:tab w:val="left" w:pos="3240"/>
        </w:tabs>
      </w:pPr>
      <w:r>
        <w:tab/>
      </w:r>
    </w:p>
    <w:p w:rsidR="00B72057" w:rsidRDefault="00B72057" w:rsidP="00B72057">
      <w:pPr>
        <w:pStyle w:val="EnglishText"/>
        <w:tabs>
          <w:tab w:val="left" w:pos="3140"/>
          <w:tab w:val="left" w:pos="3240"/>
        </w:tabs>
      </w:pPr>
      <w:r>
        <w:tab/>
        <w:t xml:space="preserve">After enduring much persecution, </w:t>
      </w:r>
    </w:p>
    <w:p w:rsidR="00B72057" w:rsidRDefault="00B72057" w:rsidP="00B72057">
      <w:pPr>
        <w:pStyle w:val="EnglishText"/>
        <w:tabs>
          <w:tab w:val="left" w:pos="3140"/>
          <w:tab w:val="left" w:pos="3240"/>
        </w:tabs>
      </w:pPr>
      <w:r>
        <w:tab/>
        <w:t xml:space="preserve">oppression and harsh imprisonment, </w:t>
      </w:r>
    </w:p>
    <w:p w:rsidR="00B72057" w:rsidRDefault="00B72057" w:rsidP="00B72057">
      <w:pPr>
        <w:pStyle w:val="EnglishText"/>
        <w:tabs>
          <w:tab w:val="left" w:pos="3140"/>
          <w:tab w:val="left" w:pos="3240"/>
        </w:tabs>
      </w:pPr>
      <w:r>
        <w:tab/>
        <w:t>these female and male persons were</w:t>
      </w:r>
    </w:p>
    <w:p w:rsidR="00B72057" w:rsidRDefault="00B72057" w:rsidP="00B72057">
      <w:pPr>
        <w:pStyle w:val="EnglishText"/>
        <w:tabs>
          <w:tab w:val="left" w:pos="3140"/>
          <w:tab w:val="left" w:pos="3240"/>
        </w:tabs>
      </w:pPr>
      <w:r>
        <w:tab/>
        <w:t>transported from Bern on a ship on</w:t>
      </w:r>
    </w:p>
    <w:p w:rsidR="00B72057" w:rsidRDefault="00B72057" w:rsidP="00B72057">
      <w:pPr>
        <w:pStyle w:val="EnglishText"/>
        <w:tabs>
          <w:tab w:val="left" w:pos="3140"/>
          <w:tab w:val="left" w:pos="3240"/>
        </w:tabs>
      </w:pPr>
      <w:r>
        <w:tab/>
        <w:t>March 18, 1710, of which 32 persons</w:t>
      </w:r>
    </w:p>
    <w:p w:rsidR="00B72057" w:rsidRDefault="00B72057" w:rsidP="00B72057">
      <w:pPr>
        <w:pStyle w:val="EnglishText"/>
        <w:tabs>
          <w:tab w:val="left" w:pos="3140"/>
          <w:tab w:val="left" w:pos="3240"/>
        </w:tabs>
      </w:pPr>
      <w:r>
        <w:tab/>
        <w:t>were thereafter released in Mannheim</w:t>
      </w:r>
    </w:p>
    <w:p w:rsidR="00B72057" w:rsidRDefault="00B72057" w:rsidP="00B72057">
      <w:pPr>
        <w:pStyle w:val="EnglishText"/>
        <w:tabs>
          <w:tab w:val="left" w:pos="3140"/>
          <w:tab w:val="left" w:pos="3240"/>
        </w:tabs>
        <w:rPr>
          <w:w w:val="97"/>
        </w:rPr>
      </w:pPr>
      <w:r>
        <w:rPr>
          <w:w w:val="97"/>
        </w:rPr>
        <w:tab/>
        <w:t>in consideration of the fact that they were</w:t>
      </w:r>
    </w:p>
    <w:p w:rsidR="00B72057" w:rsidRDefault="00B72057" w:rsidP="00B72057">
      <w:pPr>
        <w:pStyle w:val="EnglishText"/>
        <w:tabs>
          <w:tab w:val="left" w:pos="3140"/>
          <w:tab w:val="left" w:pos="3240"/>
        </w:tabs>
        <w:rPr>
          <w:w w:val="98"/>
        </w:rPr>
      </w:pPr>
      <w:r>
        <w:tab/>
      </w:r>
      <w:r>
        <w:rPr>
          <w:w w:val="98"/>
        </w:rPr>
        <w:t>old and weak people and some quite sick.</w:t>
      </w:r>
    </w:p>
    <w:p w:rsidR="00B72057" w:rsidRDefault="00B72057" w:rsidP="00B72057">
      <w:pPr>
        <w:pStyle w:val="EnglishText"/>
        <w:tabs>
          <w:tab w:val="left" w:pos="3140"/>
          <w:tab w:val="left" w:pos="3240"/>
        </w:tabs>
      </w:pPr>
      <w:r>
        <w:tab/>
      </w:r>
    </w:p>
    <w:p w:rsidR="00B72057" w:rsidRDefault="00B72057" w:rsidP="00B72057">
      <w:pPr>
        <w:pStyle w:val="EnglishText"/>
        <w:tabs>
          <w:tab w:val="left" w:pos="3140"/>
          <w:tab w:val="left" w:pos="3240"/>
        </w:tabs>
      </w:pPr>
      <w:r>
        <w:t>[folio 1 recto]</w:t>
      </w:r>
    </w:p>
    <w:p w:rsidR="00B72057" w:rsidRDefault="00B72057" w:rsidP="00B72057">
      <w:pPr>
        <w:pStyle w:val="EnglishText"/>
        <w:tabs>
          <w:tab w:val="left" w:pos="3140"/>
          <w:tab w:val="left" w:pos="3240"/>
        </w:tabs>
      </w:pPr>
      <w:r>
        <w:t xml:space="preserve">The other 22 who were still somewhat stronger were transported to Nijmegen, where they set them free on April 9 by means of the High and Mighty Lords of the </w:t>
      </w:r>
      <w:proofErr w:type="spellStart"/>
      <w:r>
        <w:t>States</w:t>
      </w:r>
      <w:proofErr w:type="spellEnd"/>
      <w:r>
        <w:t xml:space="preserve"> General and the Dutch friends and brothers, which has occurred through God’s decree.</w:t>
      </w:r>
    </w:p>
    <w:p w:rsidR="00B72057" w:rsidRDefault="00B72057" w:rsidP="00B72057">
      <w:pPr>
        <w:pStyle w:val="EnglishText"/>
        <w:tabs>
          <w:tab w:val="left" w:pos="3140"/>
          <w:tab w:val="left" w:pos="3240"/>
        </w:tabs>
      </w:pPr>
      <w:r>
        <w:t xml:space="preserve">   This has been composed by Melchior </w:t>
      </w:r>
      <w:proofErr w:type="spellStart"/>
      <w:r>
        <w:t>Zahler</w:t>
      </w:r>
      <w:proofErr w:type="spellEnd"/>
      <w:r>
        <w:t xml:space="preserve"> of </w:t>
      </w:r>
      <w:proofErr w:type="spellStart"/>
      <w:r>
        <w:t>Frutigen</w:t>
      </w:r>
      <w:proofErr w:type="spellEnd"/>
      <w:r>
        <w:t xml:space="preserve"> himself and written in his own hand, in Amsterdam, May 1710.</w:t>
      </w:r>
    </w:p>
    <w:p w:rsidR="0084002E" w:rsidRDefault="0084002E"/>
    <w:p w:rsidR="00B7070A" w:rsidRDefault="00B7070A">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72057" w:rsidRDefault="00B72057" w:rsidP="00B72057">
      <w:pPr>
        <w:pStyle w:val="FootnoteText"/>
      </w:pPr>
      <w:r>
        <w:rPr>
          <w:vertAlign w:val="superscript"/>
        </w:rPr>
        <w:footnoteRef/>
      </w:r>
      <w:r>
        <w:rPr>
          <w:rStyle w:val="ChapterNumberforFootnote"/>
        </w:rPr>
        <w:t>37</w:t>
      </w:r>
      <w:r>
        <w:tab/>
      </w:r>
      <w:r>
        <w:rPr>
          <w:rStyle w:val="FootnoteReference"/>
        </w:rPr>
        <w:tab/>
      </w:r>
      <w:r>
        <w:rPr>
          <w:rStyle w:val="FootnoteReference"/>
        </w:rPr>
        <w:fldChar w:fldCharType="begin"/>
      </w:r>
      <w:r>
        <w:rPr>
          <w:rStyle w:val="FootnoteReference"/>
        </w:rPr>
        <w:instrText>xe "Zahler, Melchior (Melcher)"</w:instrText>
      </w:r>
      <w:r>
        <w:rPr>
          <w:rStyle w:val="FootnoteReference"/>
        </w:rPr>
        <w:fldChar w:fldCharType="end"/>
      </w:r>
      <w:r>
        <w:t xml:space="preserve">Melchior </w:t>
      </w:r>
      <w:proofErr w:type="spellStart"/>
      <w:r>
        <w:t>Zahler</w:t>
      </w:r>
      <w:proofErr w:type="spellEnd"/>
      <w:r>
        <w:t xml:space="preserve"> was born in 1670 of a well-to-do family in </w:t>
      </w:r>
      <w:proofErr w:type="spellStart"/>
      <w:r>
        <w:t>Frutigen</w:t>
      </w:r>
      <w:proofErr w:type="spellEnd"/>
      <w:r>
        <w:t xml:space="preserve">, married first </w:t>
      </w:r>
      <w:r>
        <w:fldChar w:fldCharType="begin"/>
      </w:r>
      <w:r>
        <w:rPr>
          <w:rStyle w:val="FootnoteReference"/>
        </w:rPr>
        <w:instrText>xe "Gerber, Benedicta"</w:instrText>
      </w:r>
      <w:r>
        <w:fldChar w:fldCharType="end"/>
      </w:r>
      <w:r>
        <w:t xml:space="preserve">Benedicta Gerber of </w:t>
      </w:r>
      <w:r>
        <w:fldChar w:fldCharType="begin"/>
      </w:r>
      <w:r>
        <w:rPr>
          <w:rStyle w:val="FootnoteReference"/>
        </w:rPr>
        <w:instrText>xe "Röthenbach"</w:instrText>
      </w:r>
      <w:r>
        <w:fldChar w:fldCharType="end"/>
      </w:r>
      <w:proofErr w:type="spellStart"/>
      <w:r>
        <w:t>Röthenbach</w:t>
      </w:r>
      <w:proofErr w:type="spellEnd"/>
      <w:r>
        <w:t xml:space="preserve">, and second </w:t>
      </w:r>
      <w:r>
        <w:fldChar w:fldCharType="begin"/>
      </w:r>
      <w:r>
        <w:rPr>
          <w:rStyle w:val="FootnoteReference"/>
        </w:rPr>
        <w:instrText>xe "Rychen, Anna (Richen, Rijchen)"</w:instrText>
      </w:r>
      <w:r>
        <w:fldChar w:fldCharType="end"/>
      </w:r>
      <w:r>
        <w:t xml:space="preserve">Anna </w:t>
      </w:r>
      <w:proofErr w:type="spellStart"/>
      <w:r>
        <w:t>Rychen</w:t>
      </w:r>
      <w:proofErr w:type="spellEnd"/>
      <w:r>
        <w:t xml:space="preserve"> of </w:t>
      </w:r>
      <w:proofErr w:type="spellStart"/>
      <w:r>
        <w:t>Frutigen</w:t>
      </w:r>
      <w:proofErr w:type="spellEnd"/>
      <w:r>
        <w:t xml:space="preserve">, was an Anabaptist deacon.  </w:t>
      </w:r>
      <w:proofErr w:type="spellStart"/>
      <w:r>
        <w:t>Jecker</w:t>
      </w:r>
      <w:proofErr w:type="spellEnd"/>
      <w:r>
        <w:t xml:space="preserve">, “Der Grosse Berner </w:t>
      </w:r>
      <w:proofErr w:type="spellStart"/>
      <w:r>
        <w:t>Täufer</w:t>
      </w:r>
      <w:proofErr w:type="spellEnd"/>
      <w:r>
        <w:t xml:space="preserve">-Exodus,” pp. 135, 169.   </w:t>
      </w:r>
    </w:p>
    <w:p w:rsidR="00B72057" w:rsidRDefault="00B72057" w:rsidP="00B72057">
      <w:pPr>
        <w:pStyle w:val="FootnoteText"/>
      </w:pPr>
    </w:p>
  </w:footnote>
  <w:footnote w:id="4">
    <w:p w:rsidR="00B72057" w:rsidRDefault="00B72057" w:rsidP="00B72057">
      <w:pPr>
        <w:pStyle w:val="Footnote-OneDigit"/>
      </w:pPr>
      <w:r>
        <w:rPr>
          <w:vertAlign w:val="superscript"/>
        </w:rPr>
        <w:footnoteRef/>
      </w:r>
      <w:r>
        <w:tab/>
        <w:t xml:space="preserve">A German version of this narrative appears in Müller, pp. 275-279; in the English translation of Müller, pp. 302-306.  Another Dutch version of this letter also appears in </w:t>
      </w:r>
      <w:r>
        <w:fldChar w:fldCharType="begin"/>
      </w:r>
      <w:r>
        <w:rPr>
          <w:rStyle w:val="FootnoteReference"/>
        </w:rPr>
        <w:instrText>xe "Toren, Hendrik, of Rotterdam:Daybook"</w:instrText>
      </w:r>
      <w:r>
        <w:fldChar w:fldCharType="end"/>
      </w:r>
      <w:r>
        <w:t xml:space="preserve">Hendrik </w:t>
      </w:r>
      <w:proofErr w:type="spellStart"/>
      <w:r>
        <w:t>Toren’s</w:t>
      </w:r>
      <w:proofErr w:type="spellEnd"/>
      <w:r>
        <w:t xml:space="preserve"> Daybook (A 1009), pp. 22-24. </w:t>
      </w:r>
    </w:p>
    <w:p w:rsidR="00B72057" w:rsidRDefault="00B72057" w:rsidP="00B72057">
      <w:pPr>
        <w:pStyle w:val="Footnote-OneDigit"/>
      </w:pPr>
    </w:p>
  </w:footnote>
  <w:footnote w:id="5">
    <w:p w:rsidR="00B72057" w:rsidRDefault="00B72057" w:rsidP="00B72057">
      <w:pPr>
        <w:pStyle w:val="FirstFootnoteinColumnLine"/>
      </w:pPr>
      <w:r>
        <w:rPr>
          <w:vertAlign w:val="superscript"/>
        </w:rPr>
        <w:footnoteRef/>
      </w:r>
      <w:r>
        <w:tab/>
        <w:t xml:space="preserve">This was left blank in the original document, but in the </w:t>
      </w:r>
      <w:proofErr w:type="spellStart"/>
      <w:r>
        <w:t>Vorsterman</w:t>
      </w:r>
      <w:proofErr w:type="spellEnd"/>
      <w:r>
        <w:t xml:space="preserve"> copy the word “</w:t>
      </w:r>
      <w:proofErr w:type="spellStart"/>
      <w:r>
        <w:t>Spital</w:t>
      </w:r>
      <w:proofErr w:type="spellEnd"/>
      <w:r>
        <w:t xml:space="preserve">” (?) is here crossed out.  For a discussion of  prisons used for Anabaptists in Bern, see Document 67 and </w:t>
      </w:r>
      <w:proofErr w:type="spellStart"/>
      <w:r>
        <w:t>Zürcher</w:t>
      </w:r>
      <w:proofErr w:type="spellEnd"/>
      <w:r>
        <w:t xml:space="preserve">, “Die </w:t>
      </w:r>
      <w:proofErr w:type="spellStart"/>
      <w:r>
        <w:t>Täufer</w:t>
      </w:r>
      <w:proofErr w:type="spellEnd"/>
      <w:r>
        <w:t xml:space="preserve"> um Bern,” pp. 29, 30, 33-34.</w:t>
      </w:r>
    </w:p>
    <w:p w:rsidR="00B72057" w:rsidRDefault="00B72057" w:rsidP="00B72057">
      <w:pPr>
        <w:pStyle w:val="FirstFootnoteinColumnLine"/>
      </w:pPr>
    </w:p>
  </w:footnote>
  <w:footnote w:id="6">
    <w:p w:rsidR="00B72057" w:rsidRDefault="00B72057" w:rsidP="00B72057">
      <w:pPr>
        <w:pStyle w:val="Footnote-OneDigit"/>
      </w:pPr>
      <w:r>
        <w:rPr>
          <w:vertAlign w:val="superscript"/>
        </w:rPr>
        <w:footnoteRef/>
      </w:r>
      <w:r>
        <w:tab/>
        <w:t xml:space="preserve">In the </w:t>
      </w:r>
      <w:proofErr w:type="spellStart"/>
      <w:r>
        <w:t>Vorsterman</w:t>
      </w:r>
      <w:proofErr w:type="spellEnd"/>
      <w:r>
        <w:t xml:space="preserve"> copy “</w:t>
      </w:r>
      <w:proofErr w:type="spellStart"/>
      <w:r>
        <w:t>Pithal</w:t>
      </w:r>
      <w:proofErr w:type="spellEnd"/>
      <w:r>
        <w:t>” (?) is here crossed out.  The word “</w:t>
      </w:r>
      <w:proofErr w:type="spellStart"/>
      <w:r>
        <w:t>Spital</w:t>
      </w:r>
      <w:proofErr w:type="spellEnd"/>
      <w:r>
        <w:t>” appears here in Müller, p. 277.</w:t>
      </w:r>
    </w:p>
    <w:p w:rsidR="00B72057" w:rsidRDefault="00B72057" w:rsidP="00B72057">
      <w:pPr>
        <w:pStyle w:val="Footnote-OneDigit"/>
      </w:pPr>
    </w:p>
  </w:footnote>
  <w:footnote w:id="7">
    <w:p w:rsidR="00B72057" w:rsidRDefault="00B72057" w:rsidP="00B72057">
      <w:pPr>
        <w:pStyle w:val="FirstFootnoteinColumnLine"/>
      </w:pPr>
      <w:r>
        <w:rPr>
          <w:vertAlign w:val="superscript"/>
        </w:rPr>
        <w:footnoteRef/>
      </w:r>
      <w:r>
        <w:tab/>
      </w:r>
      <w:proofErr w:type="spellStart"/>
      <w:r>
        <w:t>Lavater</w:t>
      </w:r>
      <w:proofErr w:type="spellEnd"/>
      <w:r>
        <w:t xml:space="preserve"> gives further information for each person on this list on pp. 104-117.</w:t>
      </w:r>
    </w:p>
    <w:p w:rsidR="00B72057" w:rsidRDefault="00B72057" w:rsidP="00B72057">
      <w:pPr>
        <w:pStyle w:val="FirstFootnoteinColumnLine"/>
      </w:pPr>
    </w:p>
  </w:footnote>
  <w:footnote w:id="8">
    <w:p w:rsidR="00B72057" w:rsidRDefault="00B72057" w:rsidP="00B72057">
      <w:pPr>
        <w:pStyle w:val="Footnote-OneDigit"/>
      </w:pPr>
      <w:r>
        <w:rPr>
          <w:vertAlign w:val="superscript"/>
        </w:rPr>
        <w:footnoteRef/>
      </w:r>
      <w:r>
        <w:tab/>
        <w:t xml:space="preserve">He is thought to be the same as 9, Christian </w:t>
      </w:r>
      <w:proofErr w:type="spellStart"/>
      <w:r>
        <w:t>Frankhouser</w:t>
      </w:r>
      <w:proofErr w:type="spellEnd"/>
      <w:r>
        <w:t xml:space="preserve"> whose occupation was </w:t>
      </w:r>
      <w:proofErr w:type="spellStart"/>
      <w:r>
        <w:t>saddlemaker</w:t>
      </w:r>
      <w:proofErr w:type="spellEnd"/>
      <w:r>
        <w:t xml:space="preserve">.  </w:t>
      </w:r>
      <w:proofErr w:type="spellStart"/>
      <w:r>
        <w:t>Lavater</w:t>
      </w:r>
      <w:proofErr w:type="spellEnd"/>
      <w:r>
        <w:t xml:space="preserve">, p. 108.   The Dutch original spellings of names in this translation have mostly been made to harmonize with </w:t>
      </w:r>
      <w:proofErr w:type="spellStart"/>
      <w:r>
        <w:t>Lavater’s</w:t>
      </w:r>
      <w:proofErr w:type="spellEnd"/>
      <w:r>
        <w:t xml:space="preserve"> careful article.</w:t>
      </w:r>
    </w:p>
    <w:p w:rsidR="00B72057" w:rsidRDefault="00B72057" w:rsidP="00B72057">
      <w:pPr>
        <w:pStyle w:val="Footnote-OneDigit"/>
      </w:pPr>
    </w:p>
  </w:footnote>
  <w:footnote w:id="9">
    <w:p w:rsidR="00B72057" w:rsidRDefault="00B72057" w:rsidP="00B72057">
      <w:pPr>
        <w:pStyle w:val="Footnote-OneDigit"/>
      </w:pPr>
      <w:r>
        <w:rPr>
          <w:vertAlign w:val="superscript"/>
        </w:rPr>
        <w:footnoteRef/>
      </w:r>
      <w:r>
        <w:tab/>
        <w:t xml:space="preserve">This replaces the incorrect name </w:t>
      </w:r>
      <w:proofErr w:type="spellStart"/>
      <w:r>
        <w:t>Gerin</w:t>
      </w:r>
      <w:proofErr w:type="spellEnd"/>
      <w:r>
        <w:t>.</w:t>
      </w:r>
    </w:p>
    <w:p w:rsidR="00B72057" w:rsidRDefault="00B72057" w:rsidP="00B72057">
      <w:pPr>
        <w:pStyle w:val="Footnote-OneDigit"/>
      </w:pPr>
    </w:p>
  </w:footnote>
  <w:footnote w:id="10">
    <w:p w:rsidR="00B72057" w:rsidRDefault="00B72057" w:rsidP="00B72057">
      <w:pPr>
        <w:pStyle w:val="Footnote-OneDigit"/>
      </w:pPr>
      <w:r>
        <w:rPr>
          <w:vertAlign w:val="superscript"/>
        </w:rPr>
        <w:footnoteRef/>
      </w:r>
      <w:r>
        <w:tab/>
      </w:r>
      <w:proofErr w:type="spellStart"/>
      <w:r>
        <w:t>Vorsterman’s</w:t>
      </w:r>
      <w:proofErr w:type="spellEnd"/>
      <w:r>
        <w:t xml:space="preserve"> reading.</w:t>
      </w:r>
    </w:p>
    <w:p w:rsidR="00B72057" w:rsidRDefault="00B72057" w:rsidP="00B72057">
      <w:pPr>
        <w:pStyle w:val="Footnote-OneDigit"/>
      </w:pPr>
    </w:p>
  </w:footnote>
  <w:footnote w:id="11">
    <w:p w:rsidR="00B72057" w:rsidRDefault="00B72057" w:rsidP="00B72057">
      <w:pPr>
        <w:pStyle w:val="Footnote-OneDigit"/>
      </w:pPr>
      <w:r>
        <w:rPr>
          <w:vertAlign w:val="superscript"/>
        </w:rPr>
        <w:footnoteRef/>
      </w:r>
      <w:r>
        <w:tab/>
      </w:r>
      <w:proofErr w:type="spellStart"/>
      <w:r>
        <w:t>Martisegg</w:t>
      </w:r>
      <w:proofErr w:type="spellEnd"/>
      <w:r>
        <w:t xml:space="preserve"> is the place where Wenger had been arrested (</w:t>
      </w:r>
      <w:proofErr w:type="spellStart"/>
      <w:r>
        <w:t>StABE</w:t>
      </w:r>
      <w:proofErr w:type="spellEnd"/>
      <w:r>
        <w:t xml:space="preserve">, </w:t>
      </w:r>
      <w:proofErr w:type="gramStart"/>
      <w:r>
        <w:t>A</w:t>
      </w:r>
      <w:proofErr w:type="gramEnd"/>
      <w:r>
        <w:t xml:space="preserve"> II 623, 28ff.). He originally was from </w:t>
      </w:r>
      <w:r>
        <w:fldChar w:fldCharType="begin"/>
      </w:r>
      <w:r>
        <w:rPr>
          <w:rStyle w:val="FootnoteReference"/>
        </w:rPr>
        <w:instrText>xe "Wattenwil"</w:instrText>
      </w:r>
      <w:r>
        <w:fldChar w:fldCharType="end"/>
      </w:r>
      <w:proofErr w:type="spellStart"/>
      <w:r>
        <w:t>Wattenwil</w:t>
      </w:r>
      <w:proofErr w:type="spellEnd"/>
      <w:r>
        <w:t xml:space="preserve">.  Information from </w:t>
      </w:r>
      <w:proofErr w:type="spellStart"/>
      <w:r>
        <w:t>Hanspeter</w:t>
      </w:r>
      <w:proofErr w:type="spellEnd"/>
      <w:r>
        <w:t xml:space="preserve"> </w:t>
      </w:r>
      <w:proofErr w:type="spellStart"/>
      <w:r>
        <w:t>Jecker</w:t>
      </w:r>
      <w:proofErr w:type="spellEnd"/>
      <w:r>
        <w:t>.</w:t>
      </w:r>
    </w:p>
    <w:p w:rsidR="00B72057" w:rsidRDefault="00B72057" w:rsidP="00B72057">
      <w:pPr>
        <w:pStyle w:val="Footnote-OneDigit"/>
      </w:pPr>
    </w:p>
  </w:footnote>
  <w:footnote w:id="12">
    <w:p w:rsidR="00B72057" w:rsidRDefault="00B72057" w:rsidP="00B72057">
      <w:pPr>
        <w:pStyle w:val="Footnote-TwoDigit"/>
      </w:pPr>
      <w:r>
        <w:rPr>
          <w:vertAlign w:val="superscript"/>
        </w:rPr>
        <w:footnoteRef/>
      </w:r>
      <w:r>
        <w:tab/>
        <w:t xml:space="preserve">Müller gives </w:t>
      </w:r>
      <w:proofErr w:type="spellStart"/>
      <w:r>
        <w:t>Signau</w:t>
      </w:r>
      <w:proofErr w:type="spellEnd"/>
      <w:r>
        <w:t xml:space="preserve">, and for Elsbeth Krieg he gives </w:t>
      </w:r>
      <w:proofErr w:type="spellStart"/>
      <w:r>
        <w:t>Hettingshem</w:t>
      </w:r>
      <w:proofErr w:type="spellEnd"/>
      <w:r>
        <w:t xml:space="preserve"> (?), p. 278.</w:t>
      </w:r>
    </w:p>
    <w:p w:rsidR="00B72057" w:rsidRDefault="00B72057" w:rsidP="00B72057">
      <w:pPr>
        <w:pStyle w:val="Footnote-TwoDigit"/>
      </w:pPr>
    </w:p>
  </w:footnote>
  <w:footnote w:id="13">
    <w:p w:rsidR="00B72057" w:rsidRDefault="00B72057" w:rsidP="00B72057">
      <w:pPr>
        <w:pStyle w:val="Footnote-TwoDigit"/>
      </w:pPr>
      <w:r>
        <w:rPr>
          <w:vertAlign w:val="superscript"/>
        </w:rPr>
        <w:footnoteRef/>
      </w:r>
      <w:r>
        <w:tab/>
      </w:r>
      <w:proofErr w:type="spellStart"/>
      <w:r>
        <w:t>Jaggi</w:t>
      </w:r>
      <w:proofErr w:type="spellEnd"/>
      <w:r>
        <w:t xml:space="preserve"> or </w:t>
      </w:r>
      <w:proofErr w:type="spellStart"/>
      <w:r>
        <w:t>Jäggi</w:t>
      </w:r>
      <w:proofErr w:type="spellEnd"/>
      <w:r>
        <w:t>.</w:t>
      </w:r>
    </w:p>
    <w:p w:rsidR="00B72057" w:rsidRDefault="00B72057" w:rsidP="00B72057">
      <w:pPr>
        <w:pStyle w:val="Footnote-TwoDigit"/>
      </w:pPr>
    </w:p>
  </w:footnote>
  <w:footnote w:id="14">
    <w:p w:rsidR="00B72057" w:rsidRDefault="00B72057" w:rsidP="00B72057">
      <w:pPr>
        <w:pStyle w:val="Footnote-TwoDigit"/>
      </w:pPr>
      <w:r>
        <w:rPr>
          <w:vertAlign w:val="superscript"/>
        </w:rPr>
        <w:footnoteRef/>
      </w:r>
      <w:r>
        <w:tab/>
      </w:r>
      <w:r>
        <w:fldChar w:fldCharType="begin"/>
      </w:r>
      <w:r>
        <w:rPr>
          <w:rStyle w:val="FootnoteReference"/>
        </w:rPr>
        <w:instrText>xe "Kurzenberg"</w:instrText>
      </w:r>
      <w:r>
        <w:fldChar w:fldCharType="end"/>
      </w:r>
      <w:proofErr w:type="spellStart"/>
      <w:r>
        <w:t>Kurzenberg</w:t>
      </w:r>
      <w:proofErr w:type="spellEnd"/>
      <w:r>
        <w:t xml:space="preserve"> is a mountain range belonging to the parish of </w:t>
      </w:r>
      <w:r>
        <w:fldChar w:fldCharType="begin"/>
      </w:r>
      <w:r>
        <w:rPr>
          <w:rStyle w:val="FootnoteReference"/>
        </w:rPr>
        <w:instrText>xe "Oberdiesbach"</w:instrText>
      </w:r>
      <w:r>
        <w:fldChar w:fldCharType="end"/>
      </w:r>
      <w:proofErr w:type="spellStart"/>
      <w:r>
        <w:t>Oberdiessbach</w:t>
      </w:r>
      <w:proofErr w:type="spellEnd"/>
      <w:r>
        <w:t>.</w:t>
      </w:r>
    </w:p>
    <w:p w:rsidR="00B72057" w:rsidRDefault="00B72057" w:rsidP="00B72057">
      <w:pPr>
        <w:pStyle w:val="Footnote-TwoDigit"/>
      </w:pPr>
    </w:p>
  </w:footnote>
  <w:footnote w:id="15">
    <w:p w:rsidR="00B72057" w:rsidRDefault="00B72057" w:rsidP="00B72057">
      <w:pPr>
        <w:pStyle w:val="TwoDigitFirstFootnoteinColumnLine"/>
      </w:pPr>
      <w:r>
        <w:rPr>
          <w:vertAlign w:val="superscript"/>
        </w:rPr>
        <w:footnoteRef/>
      </w:r>
      <w:r>
        <w:tab/>
      </w:r>
      <w:proofErr w:type="spellStart"/>
      <w:r>
        <w:t>Lavater</w:t>
      </w:r>
      <w:proofErr w:type="spellEnd"/>
      <w:r>
        <w:t xml:space="preserve"> substitutes this for </w:t>
      </w:r>
      <w:proofErr w:type="spellStart"/>
      <w:r>
        <w:t>Eichllbarger</w:t>
      </w:r>
      <w:proofErr w:type="spellEnd"/>
      <w:r>
        <w:t xml:space="preserve">, but also mentions </w:t>
      </w:r>
      <w:r>
        <w:fldChar w:fldCharType="begin"/>
      </w:r>
      <w:r>
        <w:instrText>xe "Ellenberger"</w:instrText>
      </w:r>
      <w:r>
        <w:fldChar w:fldCharType="end"/>
      </w:r>
      <w:r>
        <w:t xml:space="preserve">Ellenberger and </w:t>
      </w:r>
      <w:r>
        <w:fldChar w:fldCharType="begin"/>
      </w:r>
      <w:r>
        <w:rPr>
          <w:rStyle w:val="FootnoteReference"/>
        </w:rPr>
        <w:instrText>xe "Ehlenbärger"</w:instrText>
      </w:r>
      <w:r>
        <w:fldChar w:fldCharType="end"/>
      </w:r>
      <w:proofErr w:type="spellStart"/>
      <w:r>
        <w:t>Ehlenbärger</w:t>
      </w:r>
      <w:proofErr w:type="spellEnd"/>
      <w:r>
        <w:t xml:space="preserve"> as possible, p. 111.</w:t>
      </w:r>
    </w:p>
    <w:p w:rsidR="00B72057" w:rsidRDefault="00B72057" w:rsidP="00B72057">
      <w:pPr>
        <w:pStyle w:val="TwoDigitFirstFootnoteinColumnLine"/>
      </w:pPr>
    </w:p>
  </w:footnote>
  <w:footnote w:id="16">
    <w:p w:rsidR="00B72057" w:rsidRDefault="00B72057" w:rsidP="00B72057">
      <w:pPr>
        <w:pStyle w:val="Footnote-TwoDigit"/>
      </w:pPr>
      <w:r>
        <w:rPr>
          <w:vertAlign w:val="superscript"/>
        </w:rPr>
        <w:footnoteRef/>
      </w:r>
      <w:r>
        <w:tab/>
        <w:t xml:space="preserve">Niklaus </w:t>
      </w:r>
      <w:proofErr w:type="spellStart"/>
      <w:r>
        <w:t>Hagi</w:t>
      </w:r>
      <w:proofErr w:type="spellEnd"/>
      <w:r>
        <w:t xml:space="preserve"> is also listed as from </w:t>
      </w:r>
      <w:r>
        <w:fldChar w:fldCharType="begin"/>
      </w:r>
      <w:r>
        <w:rPr>
          <w:rStyle w:val="FootnoteReference"/>
        </w:rPr>
        <w:instrText>xe "Hünigen"</w:instrText>
      </w:r>
      <w:r>
        <w:fldChar w:fldCharType="end"/>
      </w:r>
      <w:proofErr w:type="spellStart"/>
      <w:r>
        <w:t>Hünigen</w:t>
      </w:r>
      <w:proofErr w:type="spellEnd"/>
      <w:r>
        <w:t xml:space="preserve"> in Document 6.</w:t>
      </w:r>
    </w:p>
    <w:p w:rsidR="00B72057" w:rsidRDefault="00B72057" w:rsidP="00B72057">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7205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72057"/>
    <w:rPr>
      <w:i/>
      <w:iCs/>
    </w:rPr>
  </w:style>
  <w:style w:type="paragraph" w:customStyle="1" w:styleId="EnglishText">
    <w:name w:val="English Text"/>
    <w:basedOn w:val="Normal"/>
    <w:uiPriority w:val="99"/>
    <w:rsid w:val="00B7205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72057"/>
    <w:rPr>
      <w:w w:val="100"/>
      <w:vertAlign w:val="superscript"/>
    </w:rPr>
  </w:style>
  <w:style w:type="paragraph" w:styleId="FootnoteText">
    <w:name w:val="footnote text"/>
    <w:basedOn w:val="Normal"/>
    <w:link w:val="FootnoteTextChar"/>
    <w:uiPriority w:val="99"/>
    <w:rsid w:val="00B7205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72057"/>
    <w:rPr>
      <w:rFonts w:ascii="Sabon LT Std" w:hAnsi="Sabon LT Std" w:cs="Sabon LT Std"/>
      <w:color w:val="000000"/>
      <w:sz w:val="15"/>
      <w:szCs w:val="15"/>
    </w:rPr>
  </w:style>
  <w:style w:type="character" w:customStyle="1" w:styleId="ChapterNumberforFootnote">
    <w:name w:val="Chapter Number for Footnote"/>
    <w:uiPriority w:val="99"/>
    <w:rsid w:val="00B72057"/>
    <w:rPr>
      <w:sz w:val="20"/>
      <w:szCs w:val="20"/>
      <w:vertAlign w:val="baseline"/>
    </w:rPr>
  </w:style>
  <w:style w:type="paragraph" w:customStyle="1" w:styleId="Footnote-OneDigit">
    <w:name w:val="Footnote-One Digit"/>
    <w:basedOn w:val="Normal"/>
    <w:uiPriority w:val="99"/>
    <w:rsid w:val="00B7205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7205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B72057"/>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B72057"/>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