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129, 09 February 1711, transcription," in Documents of Brotherly Love: Dutch Mennonite Aid to Swiss Anabaptists (Millersburg, OH: Ohio Amish Library), 708-10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09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Berlin,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Schmettau, Baron&lt;/fpre Wolfgang von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[Bern, Switzerland]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French; 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D2AFF" w:rsidRDefault="002D2AFF" w:rsidP="002D2AFF">
      <w:pPr>
        <w:pStyle w:val="FirstParagraph"/>
        <w:rPr>
          <w:rStyle w:val="documentnumber"/>
        </w:rPr>
      </w:pPr>
      <w:r>
        <w:rPr>
          <w:rStyle w:val="documentnumber"/>
        </w:rPr>
        <w:t>129.  February 9, 1711.</w:t>
      </w:r>
      <w:r>
        <w:rPr>
          <w:rStyle w:val="FootnoteReference"/>
        </w:rPr>
        <w:footnoteReference w:id="3"/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rStyle w:val="Italics"/>
          <w:sz w:val="21"/>
          <w:szCs w:val="21"/>
        </w:rPr>
        <w:t xml:space="preserve"> de la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"Friedrich Wilhelm, King of Prussia:letter to Bondeli and Schmettau"</w:instrText>
      </w:r>
      <w:r>
        <w:rPr>
          <w:rStyle w:val="Italics"/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lettre</w:t>
      </w:r>
      <w:proofErr w:type="spellEnd"/>
      <w:r>
        <w:rPr>
          <w:rStyle w:val="Italics"/>
          <w:sz w:val="21"/>
          <w:szCs w:val="21"/>
        </w:rPr>
        <w:t xml:space="preserve"> de S. M. le </w:t>
      </w:r>
      <w:proofErr w:type="spellStart"/>
      <w:r>
        <w:rPr>
          <w:rStyle w:val="Italics"/>
          <w:sz w:val="21"/>
          <w:szCs w:val="21"/>
        </w:rPr>
        <w:t>Roÿ</w:t>
      </w:r>
      <w:proofErr w:type="spellEnd"/>
      <w:r>
        <w:rPr>
          <w:rStyle w:val="Italics"/>
          <w:sz w:val="21"/>
          <w:szCs w:val="21"/>
        </w:rPr>
        <w:t xml:space="preserve"> de </w:t>
      </w:r>
      <w:proofErr w:type="spellStart"/>
      <w:r>
        <w:rPr>
          <w:rStyle w:val="Italics"/>
          <w:sz w:val="21"/>
          <w:szCs w:val="21"/>
        </w:rPr>
        <w:t>Prusse</w:t>
      </w:r>
      <w:proofErr w:type="spellEnd"/>
      <w:r>
        <w:rPr>
          <w:rStyle w:val="Italics"/>
          <w:sz w:val="21"/>
          <w:szCs w:val="21"/>
        </w:rPr>
        <w:t xml:space="preserve"> à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Son </w:t>
      </w:r>
      <w:proofErr w:type="spellStart"/>
      <w:r>
        <w:rPr>
          <w:rStyle w:val="Italics"/>
          <w:sz w:val="21"/>
          <w:szCs w:val="21"/>
        </w:rPr>
        <w:t>Ministre</w:t>
      </w:r>
      <w:proofErr w:type="spellEnd"/>
      <w:r>
        <w:rPr>
          <w:rStyle w:val="Italics"/>
          <w:sz w:val="21"/>
          <w:szCs w:val="21"/>
        </w:rPr>
        <w:t xml:space="preserve"> à Berne dd Berlin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9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    </w:t>
      </w:r>
      <w:proofErr w:type="spellStart"/>
      <w:r>
        <w:rPr>
          <w:rStyle w:val="Italics"/>
          <w:sz w:val="21"/>
          <w:szCs w:val="21"/>
        </w:rPr>
        <w:t>Fevr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ier</w:t>
      </w:r>
      <w:proofErr w:type="spellEnd"/>
      <w:r>
        <w:rPr>
          <w:rStyle w:val="Italics"/>
          <w:sz w:val="21"/>
          <w:szCs w:val="21"/>
        </w:rPr>
        <w:t>] 1711.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Monsieur.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J’ay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vû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par</w:t>
      </w:r>
      <w:proofErr w:type="spellEnd"/>
      <w:r>
        <w:rPr>
          <w:rStyle w:val="Italics"/>
          <w:sz w:val="21"/>
          <w:szCs w:val="21"/>
        </w:rPr>
        <w:t xml:space="preserve"> la </w:t>
      </w:r>
      <w:proofErr w:type="spellStart"/>
      <w:r>
        <w:rPr>
          <w:rStyle w:val="Italics"/>
          <w:sz w:val="21"/>
          <w:szCs w:val="21"/>
        </w:rPr>
        <w:t>Votre</w:t>
      </w:r>
      <w:proofErr w:type="spellEnd"/>
      <w:r>
        <w:rPr>
          <w:rStyle w:val="Italics"/>
          <w:sz w:val="21"/>
          <w:szCs w:val="21"/>
        </w:rPr>
        <w:t xml:space="preserve"> du 28 du Janvier dans </w:t>
      </w:r>
      <w:proofErr w:type="spellStart"/>
      <w:r>
        <w:rPr>
          <w:rStyle w:val="Italics"/>
          <w:sz w:val="21"/>
          <w:szCs w:val="21"/>
        </w:rPr>
        <w:t>quel</w:t>
      </w:r>
      <w:proofErr w:type="spellEnd"/>
      <w:r>
        <w:rPr>
          <w:rStyle w:val="Italics"/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l’estat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l’affaire</w:t>
      </w:r>
      <w:proofErr w:type="spellEnd"/>
      <w:r>
        <w:rPr>
          <w:rStyle w:val="Italics"/>
          <w:sz w:val="21"/>
          <w:szCs w:val="21"/>
        </w:rPr>
        <w:t xml:space="preserve"> des Mennonites se </w:t>
      </w:r>
      <w:proofErr w:type="spellStart"/>
      <w:r>
        <w:rPr>
          <w:rStyle w:val="Italics"/>
          <w:sz w:val="21"/>
          <w:szCs w:val="21"/>
        </w:rPr>
        <w:t>trouvè</w:t>
      </w:r>
      <w:proofErr w:type="spellEnd"/>
      <w:r>
        <w:rPr>
          <w:rStyle w:val="Italics"/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presentement</w:t>
      </w:r>
      <w:proofErr w:type="spellEnd"/>
      <w:r>
        <w:rPr>
          <w:rStyle w:val="Italics"/>
          <w:sz w:val="21"/>
          <w:szCs w:val="21"/>
        </w:rPr>
        <w:t xml:space="preserve">.  Comme la resolution es </w:t>
      </w:r>
      <w:proofErr w:type="spellStart"/>
      <w:r>
        <w:rPr>
          <w:rStyle w:val="Italics"/>
          <w:sz w:val="21"/>
          <w:szCs w:val="21"/>
        </w:rPr>
        <w:t>prise</w:t>
      </w:r>
      <w:proofErr w:type="spellEnd"/>
      <w:r>
        <w:rPr>
          <w:rStyle w:val="Italics"/>
          <w:sz w:val="21"/>
          <w:szCs w:val="21"/>
        </w:rPr>
        <w:t xml:space="preserve"> de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transporter </w:t>
      </w:r>
      <w:proofErr w:type="spellStart"/>
      <w:r>
        <w:rPr>
          <w:rStyle w:val="Italics"/>
          <w:sz w:val="21"/>
          <w:szCs w:val="21"/>
        </w:rPr>
        <w:t>ces</w:t>
      </w:r>
      <w:proofErr w:type="spellEnd"/>
      <w:r>
        <w:rPr>
          <w:rStyle w:val="Italics"/>
          <w:sz w:val="21"/>
          <w:szCs w:val="21"/>
        </w:rPr>
        <w:t xml:space="preserve"> Gens par </w:t>
      </w:r>
      <w:proofErr w:type="spellStart"/>
      <w:r>
        <w:rPr>
          <w:rStyle w:val="Italics"/>
          <w:sz w:val="21"/>
          <w:szCs w:val="21"/>
        </w:rPr>
        <w:t>eau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</w:t>
      </w:r>
      <w:proofErr w:type="spellEnd"/>
      <w:r>
        <w:rPr>
          <w:rStyle w:val="Italics"/>
          <w:sz w:val="21"/>
          <w:szCs w:val="21"/>
        </w:rPr>
        <w:t xml:space="preserve"> Hollande, </w:t>
      </w:r>
      <w:proofErr w:type="spellStart"/>
      <w:r>
        <w:rPr>
          <w:rStyle w:val="Italics"/>
          <w:sz w:val="21"/>
          <w:szCs w:val="21"/>
        </w:rPr>
        <w:t>il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faudra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voie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qui </w:t>
      </w:r>
      <w:proofErr w:type="spellStart"/>
      <w:r>
        <w:rPr>
          <w:rStyle w:val="Italics"/>
          <w:sz w:val="21"/>
          <w:szCs w:val="21"/>
        </w:rPr>
        <w:t>en</w:t>
      </w:r>
      <w:proofErr w:type="spellEnd"/>
      <w:r>
        <w:rPr>
          <w:rStyle w:val="Italics"/>
          <w:sz w:val="21"/>
          <w:szCs w:val="21"/>
        </w:rPr>
        <w:t xml:space="preserve"> sera </w:t>
      </w:r>
      <w:proofErr w:type="spellStart"/>
      <w:r>
        <w:rPr>
          <w:rStyle w:val="Italics"/>
          <w:sz w:val="21"/>
          <w:szCs w:val="21"/>
        </w:rPr>
        <w:t>ensuitte</w:t>
      </w:r>
      <w:proofErr w:type="spellEnd"/>
      <w:r>
        <w:rPr>
          <w:rStyle w:val="Italics"/>
          <w:sz w:val="21"/>
          <w:szCs w:val="21"/>
        </w:rPr>
        <w:t xml:space="preserve">, et dans </w:t>
      </w:r>
      <w:proofErr w:type="spellStart"/>
      <w:r>
        <w:rPr>
          <w:rStyle w:val="Italics"/>
          <w:sz w:val="21"/>
          <w:szCs w:val="21"/>
        </w:rPr>
        <w:t>quels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Pays on </w:t>
      </w:r>
      <w:proofErr w:type="spellStart"/>
      <w:r>
        <w:rPr>
          <w:rStyle w:val="Italics"/>
          <w:sz w:val="21"/>
          <w:szCs w:val="21"/>
        </w:rPr>
        <w:t>fixera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leur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établissement</w:t>
      </w:r>
      <w:proofErr w:type="spellEnd"/>
      <w:r>
        <w:rPr>
          <w:rStyle w:val="Italics"/>
          <w:sz w:val="21"/>
          <w:szCs w:val="21"/>
        </w:rPr>
        <w:t xml:space="preserve">.  </w:t>
      </w:r>
      <w:proofErr w:type="spellStart"/>
      <w:r>
        <w:rPr>
          <w:rStyle w:val="Italics"/>
          <w:sz w:val="21"/>
          <w:szCs w:val="21"/>
        </w:rPr>
        <w:t>Vous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verrés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par la </w:t>
      </w: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jointe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que </w:t>
      </w:r>
      <w:proofErr w:type="spellStart"/>
      <w:r>
        <w:rPr>
          <w:rStyle w:val="Italics"/>
          <w:sz w:val="21"/>
          <w:szCs w:val="21"/>
        </w:rPr>
        <w:t>j’ecris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là</w:t>
      </w:r>
      <w:proofErr w:type="spellEnd"/>
      <w:r>
        <w:rPr>
          <w:rStyle w:val="Italics"/>
          <w:sz w:val="21"/>
          <w:szCs w:val="21"/>
        </w:rPr>
        <w:t xml:space="preserve"> dessus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au Baron de </w:t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rStyle w:val="Italics"/>
          <w:sz w:val="21"/>
          <w:szCs w:val="21"/>
        </w:rPr>
        <w:t xml:space="preserve">, et </w:t>
      </w:r>
      <w:proofErr w:type="spellStart"/>
      <w:r>
        <w:rPr>
          <w:rStyle w:val="Italics"/>
          <w:sz w:val="21"/>
          <w:szCs w:val="21"/>
        </w:rPr>
        <w:t>dequoÿ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Vous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pouvez</w:t>
      </w:r>
      <w:proofErr w:type="spellEnd"/>
      <w:r>
        <w:rPr>
          <w:rStyle w:val="Italics"/>
          <w:sz w:val="21"/>
          <w:szCs w:val="21"/>
        </w:rPr>
        <w:t xml:space="preserve"> faire part </w:t>
      </w:r>
      <w:proofErr w:type="spellStart"/>
      <w:r>
        <w:rPr>
          <w:rStyle w:val="Italics"/>
          <w:sz w:val="21"/>
          <w:szCs w:val="21"/>
        </w:rPr>
        <w:t>là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oû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vous</w:t>
      </w:r>
      <w:proofErr w:type="spellEnd"/>
      <w:r>
        <w:rPr>
          <w:rStyle w:val="Italics"/>
          <w:sz w:val="21"/>
          <w:szCs w:val="21"/>
        </w:rPr>
        <w:t xml:space="preserve"> le </w:t>
      </w:r>
      <w:proofErr w:type="spellStart"/>
      <w:r>
        <w:rPr>
          <w:rStyle w:val="Italics"/>
          <w:sz w:val="21"/>
          <w:szCs w:val="21"/>
        </w:rPr>
        <w:t>jugerez</w:t>
      </w:r>
      <w:proofErr w:type="spellEnd"/>
      <w:r>
        <w:rPr>
          <w:rStyle w:val="Italics"/>
          <w:sz w:val="21"/>
          <w:szCs w:val="21"/>
        </w:rPr>
        <w:t xml:space="preserve"> necessaire.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Italics"/>
          <w:sz w:val="21"/>
          <w:szCs w:val="21"/>
        </w:rPr>
        <w:t xml:space="preserve"> de la </w:t>
      </w:r>
      <w:proofErr w:type="spellStart"/>
      <w:r>
        <w:rPr>
          <w:rStyle w:val="Italics"/>
          <w:sz w:val="21"/>
          <w:szCs w:val="21"/>
        </w:rPr>
        <w:t>lettre</w:t>
      </w:r>
      <w:proofErr w:type="spellEnd"/>
      <w:r>
        <w:rPr>
          <w:rStyle w:val="Italics"/>
          <w:sz w:val="21"/>
          <w:szCs w:val="21"/>
        </w:rPr>
        <w:t xml:space="preserve"> de S.M. le </w:t>
      </w:r>
      <w:proofErr w:type="spellStart"/>
      <w:r>
        <w:rPr>
          <w:rStyle w:val="Italics"/>
          <w:sz w:val="21"/>
          <w:szCs w:val="21"/>
        </w:rPr>
        <w:t>Roÿ</w:t>
      </w:r>
      <w:proofErr w:type="spellEnd"/>
      <w:r>
        <w:rPr>
          <w:rStyle w:val="Italics"/>
          <w:sz w:val="21"/>
          <w:szCs w:val="21"/>
        </w:rPr>
        <w:t xml:space="preserve"> de </w:t>
      </w:r>
      <w:proofErr w:type="spellStart"/>
      <w:r>
        <w:rPr>
          <w:rStyle w:val="Italics"/>
          <w:sz w:val="21"/>
          <w:szCs w:val="21"/>
        </w:rPr>
        <w:t>Prusse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écrite</w:t>
      </w:r>
      <w:proofErr w:type="spellEnd"/>
      <w:r>
        <w:rPr>
          <w:rStyle w:val="Italics"/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au Baron de </w:t>
      </w:r>
      <w:proofErr w:type="spellStart"/>
      <w:r>
        <w:rPr>
          <w:rStyle w:val="Italics"/>
          <w:sz w:val="21"/>
          <w:szCs w:val="21"/>
        </w:rPr>
        <w:t>Schmettau</w:t>
      </w:r>
      <w:proofErr w:type="spellEnd"/>
      <w:r>
        <w:rPr>
          <w:rStyle w:val="Italics"/>
          <w:sz w:val="21"/>
          <w:szCs w:val="21"/>
        </w:rPr>
        <w:t xml:space="preserve"> dd Berlin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9 </w:t>
      </w:r>
      <w:proofErr w:type="spellStart"/>
      <w:r>
        <w:rPr>
          <w:rStyle w:val="Italics"/>
          <w:sz w:val="21"/>
          <w:szCs w:val="21"/>
        </w:rPr>
        <w:t>fevr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ier</w:t>
      </w:r>
      <w:proofErr w:type="spellEnd"/>
      <w:r>
        <w:rPr>
          <w:rStyle w:val="Italics"/>
          <w:sz w:val="21"/>
          <w:szCs w:val="21"/>
        </w:rPr>
        <w:t xml:space="preserve">] 1711. </w:t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Friederich</w:t>
      </w:r>
      <w:proofErr w:type="spellEnd"/>
      <w:r>
        <w:rPr>
          <w:sz w:val="21"/>
          <w:szCs w:val="21"/>
        </w:rPr>
        <w:t xml:space="preserve">, König in </w:t>
      </w: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>, etc.</w:t>
      </w:r>
    </w:p>
    <w:p w:rsidR="002D2AFF" w:rsidRDefault="002D2AFF" w:rsidP="002D2AFF">
      <w:pPr>
        <w:pStyle w:val="OriginalText"/>
        <w:rPr>
          <w:sz w:val="21"/>
          <w:szCs w:val="21"/>
        </w:rPr>
      </w:pP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von dem </w:t>
      </w: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Frh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Bondelÿ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bekandten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Schweitzerischen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</w:t>
      </w:r>
      <w:proofErr w:type="spellEnd"/>
      <w:r>
        <w:rPr>
          <w:sz w:val="21"/>
          <w:szCs w:val="21"/>
        </w:rPr>
        <w:t xml:space="preserve"> an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eingelauffen</w:t>
      </w:r>
      <w:proofErr w:type="spellEnd"/>
      <w:r>
        <w:rPr>
          <w:sz w:val="21"/>
          <w:szCs w:val="21"/>
        </w:rPr>
        <w:t xml:space="preserve">, das </w:t>
      </w:r>
      <w:proofErr w:type="spellStart"/>
      <w:r>
        <w:rPr>
          <w:sz w:val="21"/>
          <w:szCs w:val="21"/>
        </w:rPr>
        <w:t>habt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abschrifftlich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hierbeÿ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empfangen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nun je </w:t>
      </w:r>
      <w:proofErr w:type="spellStart"/>
      <w:r>
        <w:rPr>
          <w:sz w:val="21"/>
          <w:szCs w:val="21"/>
        </w:rPr>
        <w:t>länger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der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bestärcket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aldort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Eüch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Sincerationen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nemblich</w:t>
      </w:r>
      <w:proofErr w:type="spellEnd"/>
      <w:r>
        <w:rPr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und Sie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établiren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kein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rechter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vorsatz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gehabt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dortigen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Niederlanden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ziehen</w:t>
      </w:r>
      <w:proofErr w:type="spellEnd"/>
      <w:r>
        <w:rPr>
          <w:sz w:val="21"/>
          <w:szCs w:val="21"/>
        </w:rPr>
        <w:t xml:space="preserve">, und Sie </w:t>
      </w:r>
      <w:proofErr w:type="spellStart"/>
      <w:r>
        <w:rPr>
          <w:sz w:val="21"/>
          <w:szCs w:val="21"/>
        </w:rPr>
        <w:t>allda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gelegenheit</w:t>
      </w:r>
      <w:proofErr w:type="spellEnd"/>
      <w:r>
        <w:rPr>
          <w:sz w:val="21"/>
          <w:szCs w:val="21"/>
        </w:rPr>
        <w:t xml:space="preserve">, den </w:t>
      </w:r>
      <w:proofErr w:type="spellStart"/>
      <w:r>
        <w:rPr>
          <w:sz w:val="21"/>
          <w:szCs w:val="21"/>
        </w:rPr>
        <w:t>bisherigen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abgang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ersetzen</w:t>
      </w:r>
      <w:proofErr w:type="spellEnd"/>
      <w:r>
        <w:rPr>
          <w:sz w:val="21"/>
          <w:szCs w:val="21"/>
        </w:rPr>
        <w:t xml:space="preserve">,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änderen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müßen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der transport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wasser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recta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Hollandt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permittiren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bemittelte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begeben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die-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dergestalt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sorgen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und es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établissement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einrichten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Gott und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gestalt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von der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"disease, contagious, in Prussia"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Contagion</w:t>
      </w:r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überall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gäntzlich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auffgehöret</w:t>
      </w:r>
      <w:proofErr w:type="spellEnd"/>
      <w:r>
        <w:rPr>
          <w:sz w:val="21"/>
          <w:szCs w:val="21"/>
        </w:rPr>
        <w:t xml:space="preserve"> hat, </w:t>
      </w:r>
      <w:proofErr w:type="spellStart"/>
      <w:r>
        <w:rPr>
          <w:sz w:val="21"/>
          <w:szCs w:val="21"/>
        </w:rPr>
        <w:t>weiter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geringste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besorgen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vielmehr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</w:t>
      </w:r>
      <w:proofErr w:type="spellStart"/>
      <w:r>
        <w:rPr>
          <w:sz w:val="21"/>
          <w:szCs w:val="21"/>
        </w:rPr>
        <w:t>sterben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commodität</w:t>
      </w:r>
      <w:proofErr w:type="spellEnd"/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hatt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dergleichen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frembtlinge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beqüemen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Häusern</w:t>
      </w:r>
      <w:proofErr w:type="spellEnd"/>
      <w:r>
        <w:rPr>
          <w:sz w:val="21"/>
          <w:szCs w:val="21"/>
        </w:rPr>
        <w:t xml:space="preserve">,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feld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Inventarien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Instrumentis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rusticis</w:t>
      </w:r>
      <w:proofErr w:type="spellEnd"/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und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</w:t>
      </w:r>
      <w:proofErr w:type="spellStart"/>
      <w:r>
        <w:rPr>
          <w:sz w:val="21"/>
          <w:szCs w:val="21"/>
        </w:rPr>
        <w:t>sonst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handthirung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erfordert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grose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kosten</w:t>
      </w:r>
      <w:proofErr w:type="spellEnd"/>
      <w:r>
        <w:rPr>
          <w:sz w:val="21"/>
          <w:szCs w:val="21"/>
        </w:rPr>
        <w:t xml:space="preserve"> so fort </w:t>
      </w:r>
      <w:proofErr w:type="spellStart"/>
      <w:r>
        <w:rPr>
          <w:sz w:val="21"/>
          <w:szCs w:val="21"/>
        </w:rPr>
        <w:t>versehen</w:t>
      </w:r>
      <w:proofErr w:type="spellEnd"/>
      <w:r>
        <w:rPr>
          <w:sz w:val="21"/>
          <w:szCs w:val="21"/>
        </w:rPr>
        <w:t xml:space="preserve">, und in </w:t>
      </w:r>
      <w:proofErr w:type="spellStart"/>
      <w:r>
        <w:rPr>
          <w:sz w:val="21"/>
          <w:szCs w:val="21"/>
        </w:rPr>
        <w:t>volle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nahrung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setzen</w:t>
      </w:r>
      <w:proofErr w:type="spellEnd"/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gantzlichen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etwann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besten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wohlhabensten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Hollandt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behalten</w:t>
      </w:r>
      <w:proofErr w:type="spellEnd"/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schlechten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unvermögende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zuschicken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</w:t>
      </w:r>
      <w:proofErr w:type="spellEnd"/>
      <w:r>
        <w:rPr>
          <w:sz w:val="21"/>
          <w:szCs w:val="21"/>
        </w:rPr>
        <w:t xml:space="preserve">, der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gar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entziehen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lieber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gantze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Colonie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alldort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beÿeinander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, </w:t>
      </w:r>
    </w:p>
    <w:p w:rsidR="002D2AFF" w:rsidRDefault="002D2AFF" w:rsidP="002D2AF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werdet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ermanglen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zeiten</w:t>
      </w:r>
      <w:proofErr w:type="spellEnd"/>
      <w:r>
        <w:rPr>
          <w:sz w:val="21"/>
          <w:szCs w:val="21"/>
        </w:rPr>
        <w:t xml:space="preserve"> 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aldort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gehörigen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machen</w:t>
      </w:r>
      <w:proofErr w:type="spellEnd"/>
      <w:r>
        <w:rPr>
          <w:sz w:val="21"/>
          <w:szCs w:val="21"/>
        </w:rPr>
        <w:t>.</w:t>
      </w:r>
    </w:p>
    <w:p w:rsidR="002D2AFF" w:rsidRDefault="002D2AFF" w:rsidP="002D2AF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Seynd</w:t>
      </w:r>
      <w:proofErr w:type="spellEnd"/>
      <w:r>
        <w:rPr>
          <w:sz w:val="21"/>
          <w:szCs w:val="21"/>
        </w:rPr>
        <w:t xml:space="preserve">. etc.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"Cölln on the Spree"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Cöln</w:t>
      </w:r>
      <w:proofErr w:type="spellEnd"/>
      <w:r>
        <w:rPr>
          <w:sz w:val="21"/>
          <w:szCs w:val="21"/>
        </w:rPr>
        <w:t xml:space="preserve"> den 9ten </w:t>
      </w:r>
      <w:proofErr w:type="spellStart"/>
      <w:r>
        <w:rPr>
          <w:rStyle w:val="Italics"/>
          <w:sz w:val="21"/>
          <w:szCs w:val="21"/>
        </w:rPr>
        <w:t>februarii</w:t>
      </w:r>
      <w:proofErr w:type="spellEnd"/>
      <w:r>
        <w:rPr>
          <w:sz w:val="21"/>
          <w:szCs w:val="21"/>
        </w:rPr>
        <w:t xml:space="preserve"> 1711./.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D2AFF" w:rsidRDefault="002D2AFF" w:rsidP="002D2AF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129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1313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This was also transcribed by </w:t>
      </w:r>
      <w:proofErr w:type="spellStart"/>
      <w:r>
        <w:t>Rijnders</w:t>
      </w:r>
      <w:proofErr w:type="spellEnd"/>
      <w:r>
        <w:t xml:space="preserve">.  See Document 62 n. 1.  Since the present document generally duplicates A 1308 and A 1309, which are in Dutch,  they have been omitted. </w:t>
      </w:r>
    </w:p>
    <w:p w:rsidR="002D2AFF" w:rsidRDefault="002D2AFF" w:rsidP="002D2AFF">
      <w:pPr>
        <w:pStyle w:val="FootnoteText"/>
      </w:pPr>
    </w:p>
  </w:footnote>
  <w:footnote w:id="4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D2AFF" w:rsidRDefault="002D2AFF" w:rsidP="002D2AFF">
      <w:pPr>
        <w:pStyle w:val="Footnote-OneDigit"/>
      </w:pPr>
    </w:p>
  </w:footnote>
  <w:footnote w:id="5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>Freiherr, “baron.”</w:t>
      </w:r>
    </w:p>
    <w:p w:rsidR="002D2AFF" w:rsidRDefault="002D2AFF" w:rsidP="002D2AFF">
      <w:pPr>
        <w:pStyle w:val="Footnote-OneDigit"/>
      </w:pPr>
    </w:p>
  </w:footnote>
  <w:footnote w:id="6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Sinceration</w:t>
      </w:r>
      <w:proofErr w:type="spellEnd"/>
      <w:r>
        <w:t xml:space="preserve">, “apparent or feigned sincerity.”  </w:t>
      </w:r>
    </w:p>
    <w:p w:rsidR="002D2AFF" w:rsidRDefault="002D2AFF" w:rsidP="002D2AFF">
      <w:pPr>
        <w:pStyle w:val="Footnote-OneDigit"/>
      </w:pPr>
    </w:p>
  </w:footnote>
  <w:footnote w:id="7">
    <w:p w:rsidR="002D2AFF" w:rsidRDefault="002D2AFF" w:rsidP="002D2AFF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rectâ</w:t>
      </w:r>
      <w:proofErr w:type="spellEnd"/>
      <w:r>
        <w:t xml:space="preserve"> [</w:t>
      </w:r>
      <w:proofErr w:type="spellStart"/>
      <w:r>
        <w:t>viâ</w:t>
      </w:r>
      <w:proofErr w:type="spellEnd"/>
      <w:r>
        <w:t>], “immediately, directly” (Latin).</w:t>
      </w:r>
    </w:p>
    <w:p w:rsidR="002D2AFF" w:rsidRDefault="002D2AFF" w:rsidP="002D2AFF">
      <w:pPr>
        <w:pStyle w:val="FirstFootnoteinColumnLine"/>
      </w:pPr>
    </w:p>
  </w:footnote>
  <w:footnote w:id="8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>“convenience” (German).</w:t>
      </w:r>
    </w:p>
    <w:p w:rsidR="002D2AFF" w:rsidRDefault="002D2AFF" w:rsidP="002D2AFF">
      <w:pPr>
        <w:pStyle w:val="Footnote-OneDigit"/>
      </w:pPr>
    </w:p>
  </w:footnote>
  <w:footnote w:id="9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lebendes</w:t>
      </w:r>
      <w:proofErr w:type="spellEnd"/>
      <w:r>
        <w:t xml:space="preserve"> </w:t>
      </w:r>
      <w:proofErr w:type="spellStart"/>
      <w:r>
        <w:t>inventar</w:t>
      </w:r>
      <w:proofErr w:type="spellEnd"/>
      <w:r>
        <w:t xml:space="preserve"> means “livestock.”</w:t>
      </w:r>
    </w:p>
    <w:p w:rsidR="002D2AFF" w:rsidRDefault="002D2AFF" w:rsidP="002D2AFF">
      <w:pPr>
        <w:pStyle w:val="Footnote-OneDigit"/>
      </w:pPr>
    </w:p>
  </w:footnote>
  <w:footnote w:id="10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instrumentis</w:t>
      </w:r>
      <w:proofErr w:type="spellEnd"/>
      <w:r>
        <w:t xml:space="preserve"> </w:t>
      </w:r>
      <w:proofErr w:type="spellStart"/>
      <w:r>
        <w:t>rusticis</w:t>
      </w:r>
      <w:proofErr w:type="spellEnd"/>
      <w:r>
        <w:t>, “with farming implements” (Latin).</w:t>
      </w:r>
    </w:p>
    <w:p w:rsidR="002D2AFF" w:rsidRDefault="002D2AFF" w:rsidP="002D2AFF">
      <w:pPr>
        <w:pStyle w:val="Footnote-OneDigit"/>
      </w:pPr>
    </w:p>
  </w:footnote>
  <w:footnote w:id="11">
    <w:p w:rsidR="002D2AFF" w:rsidRDefault="002D2AFF" w:rsidP="002D2AFF">
      <w:pPr>
        <w:pStyle w:val="Footnote-OneDigit"/>
      </w:pPr>
      <w:r>
        <w:rPr>
          <w:vertAlign w:val="superscript"/>
        </w:rPr>
        <w:footnoteRef/>
      </w:r>
      <w:r>
        <w:tab/>
        <w:t xml:space="preserve">in </w:t>
      </w:r>
      <w:proofErr w:type="spellStart"/>
      <w:r>
        <w:t>Nahrung</w:t>
      </w:r>
      <w:proofErr w:type="spellEnd"/>
      <w:r>
        <w:t xml:space="preserve"> </w:t>
      </w:r>
      <w:proofErr w:type="spellStart"/>
      <w:r>
        <w:t>setzen</w:t>
      </w:r>
      <w:proofErr w:type="spellEnd"/>
      <w:r>
        <w:t>, “to give employment to.”</w:t>
      </w:r>
    </w:p>
    <w:p w:rsidR="002D2AFF" w:rsidRDefault="002D2AFF" w:rsidP="002D2AFF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D2AF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2D2AFF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2D2AF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D2AF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D2AF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D2AF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2AF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D2AF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D2AF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D2AF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