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133, </w:t>
      </w:r>
      <w:r>
        <w:t xml:space="preserve">11 February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734-36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February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F82ABE" w:rsidRDefault="00F82ABE" w:rsidP="00F82ABE">
      <w:pPr>
        <w:pStyle w:val="FirstParagraph"/>
        <w:rPr>
          <w:rStyle w:val="documentnumber"/>
        </w:rPr>
      </w:pPr>
      <w:r>
        <w:rPr>
          <w:rStyle w:val="documentnumber"/>
        </w:rPr>
        <w:t>133.  February 11, 1711.</w:t>
      </w:r>
      <w:r>
        <w:rPr>
          <w:rStyle w:val="FootnoteReference"/>
        </w:rPr>
        <w:footnoteReference w:id="3"/>
      </w:r>
    </w:p>
    <w:p w:rsidR="00F82ABE" w:rsidRDefault="00F82ABE" w:rsidP="00F82ABE">
      <w:pPr>
        <w:pStyle w:val="OriginalText"/>
        <w:rPr>
          <w:sz w:val="21"/>
          <w:szCs w:val="21"/>
        </w:rPr>
      </w:pP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11 </w:t>
      </w:r>
      <w:proofErr w:type="spellStart"/>
      <w:r>
        <w:rPr>
          <w:sz w:val="21"/>
          <w:szCs w:val="21"/>
        </w:rPr>
        <w:t>februarii</w:t>
      </w:r>
      <w:proofErr w:type="spellEnd"/>
      <w:r>
        <w:rPr>
          <w:sz w:val="21"/>
          <w:szCs w:val="21"/>
        </w:rPr>
        <w:t xml:space="preserve"> 1711.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Wohl </w:t>
      </w:r>
      <w:proofErr w:type="spellStart"/>
      <w:r>
        <w:rPr>
          <w:sz w:val="21"/>
          <w:szCs w:val="21"/>
        </w:rPr>
        <w:t>Edle</w:t>
      </w:r>
      <w:proofErr w:type="spellEnd"/>
      <w:r>
        <w:rPr>
          <w:sz w:val="21"/>
          <w:szCs w:val="21"/>
        </w:rPr>
        <w:t>, etc.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Mein </w:t>
      </w:r>
      <w:proofErr w:type="spellStart"/>
      <w:r>
        <w:rPr>
          <w:sz w:val="21"/>
          <w:szCs w:val="21"/>
        </w:rPr>
        <w:t>insonders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nebengehenter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Copia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unterthänigsten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Secretten</w:t>
      </w:r>
      <w:proofErr w:type="spellEnd"/>
      <w:r>
        <w:rPr>
          <w:rStyle w:val="Italics"/>
          <w:sz w:val="21"/>
          <w:szCs w:val="21"/>
        </w:rPr>
        <w:t xml:space="preserve"> Relation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Staat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7. </w:t>
      </w:r>
      <w:proofErr w:type="spellStart"/>
      <w:r>
        <w:rPr>
          <w:rStyle w:val="Italics"/>
          <w:sz w:val="21"/>
          <w:szCs w:val="21"/>
        </w:rPr>
        <w:t>currentis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angefügten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beylagen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belieben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hochgeehrte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was </w:t>
      </w:r>
      <w:proofErr w:type="spellStart"/>
      <w:r>
        <w:rPr>
          <w:sz w:val="21"/>
          <w:szCs w:val="21"/>
        </w:rPr>
        <w:t>seit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meinem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letzteren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28ten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</w:t>
      </w:r>
      <w:proofErr w:type="spellEnd"/>
      <w:r>
        <w:rPr>
          <w:sz w:val="21"/>
          <w:szCs w:val="21"/>
        </w:rPr>
        <w:t xml:space="preserve"> in der </w:t>
      </w:r>
      <w:proofErr w:type="spellStart"/>
      <w:r>
        <w:rPr>
          <w:sz w:val="21"/>
          <w:szCs w:val="21"/>
        </w:rPr>
        <w:t>allhiesigen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passiret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hart es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hergehet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und bevor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völlige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richtigkeit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mag </w:t>
      </w:r>
      <w:proofErr w:type="spellStart"/>
      <w:r>
        <w:rPr>
          <w:sz w:val="21"/>
          <w:szCs w:val="21"/>
        </w:rPr>
        <w:t>gebracht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.  Die so </w:t>
      </w:r>
      <w:proofErr w:type="spellStart"/>
      <w:r>
        <w:rPr>
          <w:sz w:val="21"/>
          <w:szCs w:val="21"/>
        </w:rPr>
        <w:t>genante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Cammer</w:t>
      </w:r>
      <w:proofErr w:type="spellEnd"/>
      <w:r>
        <w:rPr>
          <w:sz w:val="21"/>
          <w:szCs w:val="21"/>
        </w:rPr>
        <w:t xml:space="preserve"> hat </w:t>
      </w:r>
      <w:proofErr w:type="gramStart"/>
      <w:r>
        <w:rPr>
          <w:sz w:val="21"/>
          <w:szCs w:val="21"/>
        </w:rPr>
        <w:t>an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statt</w:t>
      </w:r>
      <w:proofErr w:type="spellEnd"/>
      <w:r>
        <w:rPr>
          <w:sz w:val="21"/>
          <w:szCs w:val="21"/>
        </w:rPr>
        <w:t xml:space="preserve"> den </w:t>
      </w:r>
      <w:r>
        <w:rPr>
          <w:rStyle w:val="Italics"/>
          <w:sz w:val="21"/>
          <w:szCs w:val="21"/>
        </w:rPr>
        <w:t>recess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corrigiren</w:t>
      </w:r>
      <w:proofErr w:type="spellEnd"/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5"/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gutgefunden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gantze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den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kleinen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allwo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eingerichtet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frieden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wurde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will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zwaren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heüte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rStyle w:val="Italics"/>
          <w:sz w:val="21"/>
          <w:szCs w:val="21"/>
        </w:rPr>
        <w:t>Souverainen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Rath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communiciret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befürchte</w:t>
      </w:r>
      <w:proofErr w:type="spellEnd"/>
      <w:r>
        <w:rPr>
          <w:sz w:val="21"/>
          <w:szCs w:val="21"/>
        </w:rPr>
        <w:t xml:space="preserve">, es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  <w:proofErr w:type="spellStart"/>
      <w:r>
        <w:rPr>
          <w:sz w:val="21"/>
          <w:szCs w:val="21"/>
        </w:rPr>
        <w:t>abermahlen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quid pro quo</w:t>
      </w:r>
      <w:r>
        <w:rPr>
          <w:rStyle w:val="FootnoteReference"/>
          <w:sz w:val="21"/>
          <w:szCs w:val="21"/>
        </w:rPr>
        <w:footnoteReference w:id="6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ich </w:t>
      </w:r>
      <w:proofErr w:type="spellStart"/>
      <w:r>
        <w:rPr>
          <w:sz w:val="21"/>
          <w:szCs w:val="21"/>
        </w:rPr>
        <w:t>daßelbe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importun</w:t>
      </w:r>
      <w:proofErr w:type="spellEnd"/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,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werde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lassen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Indessen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</w:t>
      </w:r>
      <w:proofErr w:type="spellEnd"/>
      <w:r>
        <w:rPr>
          <w:sz w:val="21"/>
          <w:szCs w:val="21"/>
        </w:rPr>
        <w:t xml:space="preserve"> am </w:t>
      </w:r>
      <w:proofErr w:type="spellStart"/>
      <w:r>
        <w:rPr>
          <w:sz w:val="21"/>
          <w:szCs w:val="21"/>
        </w:rPr>
        <w:t>verwichenen</w:t>
      </w:r>
      <w:proofErr w:type="spellEnd"/>
      <w:r>
        <w:rPr>
          <w:sz w:val="21"/>
          <w:szCs w:val="21"/>
        </w:rPr>
        <w:t xml:space="preserve"> Sontag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sehr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wehrtes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vom</w:t>
      </w:r>
      <w:proofErr w:type="spellEnd"/>
      <w:r>
        <w:rPr>
          <w:sz w:val="21"/>
          <w:szCs w:val="21"/>
        </w:rPr>
        <w:t xml:space="preserve"> 30 </w:t>
      </w:r>
      <w:proofErr w:type="spellStart"/>
      <w:r>
        <w:rPr>
          <w:rStyle w:val="Italics"/>
          <w:sz w:val="21"/>
          <w:szCs w:val="21"/>
        </w:rPr>
        <w:t>passato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</w:t>
      </w:r>
      <w:proofErr w:type="spellEnd"/>
      <w:r>
        <w:rPr>
          <w:sz w:val="21"/>
          <w:szCs w:val="21"/>
        </w:rPr>
        <w:t xml:space="preserve">,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daraus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vielem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vergnügen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das </w:t>
      </w:r>
      <w:proofErr w:type="spellStart"/>
      <w:r>
        <w:rPr>
          <w:sz w:val="21"/>
          <w:szCs w:val="21"/>
        </w:rPr>
        <w:t>wiedereinschleichen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Obrigkeitlich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versandten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Täuffern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hiesige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allein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"Committee for Foreign Needs:advises against return to Switzerland"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approbiren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sondern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höchsten</w:t>
      </w:r>
      <w:proofErr w:type="spellEnd"/>
      <w:r>
        <w:rPr>
          <w:sz w:val="21"/>
          <w:szCs w:val="21"/>
        </w:rPr>
        <w:t xml:space="preserve"> grad </w:t>
      </w:r>
      <w:proofErr w:type="spellStart"/>
      <w:r>
        <w:rPr>
          <w:sz w:val="21"/>
          <w:szCs w:val="21"/>
        </w:rPr>
        <w:t>mißbillichen</w:t>
      </w:r>
      <w:proofErr w:type="spellEnd"/>
      <w:r>
        <w:rPr>
          <w:sz w:val="21"/>
          <w:szCs w:val="21"/>
        </w:rPr>
        <w:t xml:space="preserve"> und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dannenhero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gutbefunden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diejenige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Leuthen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welchen</w:t>
      </w:r>
      <w:proofErr w:type="spellEnd"/>
      <w:r>
        <w:rPr>
          <w:sz w:val="21"/>
          <w:szCs w:val="21"/>
        </w:rPr>
        <w:t xml:space="preserve"> Sie in </w:t>
      </w:r>
      <w:proofErr w:type="spellStart"/>
      <w:r>
        <w:rPr>
          <w:rStyle w:val="Italics"/>
          <w:sz w:val="21"/>
          <w:szCs w:val="21"/>
        </w:rPr>
        <w:t>correspondentz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Ihre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Mitbrüder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darvon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abmahnen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.  Dieses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mehrern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effect</w:t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thun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  <w:r>
        <w:rPr>
          <w:sz w:val="21"/>
          <w:szCs w:val="21"/>
        </w:rPr>
        <w:t xml:space="preserve"> was </w:t>
      </w:r>
      <w:proofErr w:type="spellStart"/>
      <w:r>
        <w:rPr>
          <w:sz w:val="21"/>
          <w:szCs w:val="21"/>
        </w:rPr>
        <w:t>mann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bis </w:t>
      </w:r>
      <w:proofErr w:type="spellStart"/>
      <w:r>
        <w:rPr>
          <w:sz w:val="21"/>
          <w:szCs w:val="21"/>
        </w:rPr>
        <w:t>dahero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hierinnen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remonstriren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wo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rigueur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hiesiges</w:t>
      </w:r>
      <w:proofErr w:type="spellEnd"/>
      <w:r>
        <w:rPr>
          <w:sz w:val="21"/>
          <w:szCs w:val="21"/>
        </w:rPr>
        <w:t xml:space="preserve">  Stands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darzu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wenig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dörffte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schaden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witzig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müssen</w:t>
      </w:r>
      <w:proofErr w:type="spellEnd"/>
      <w:r>
        <w:rPr>
          <w:sz w:val="21"/>
          <w:szCs w:val="21"/>
        </w:rPr>
        <w:t>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Womit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nebst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allseitiger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erlaßung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Gottes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starcken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gnaden</w:t>
      </w:r>
      <w:proofErr w:type="spellEnd"/>
      <w:r>
        <w:rPr>
          <w:sz w:val="21"/>
          <w:szCs w:val="21"/>
        </w:rPr>
        <w:t xml:space="preserve"> Schutz und </w:t>
      </w:r>
      <w:proofErr w:type="spellStart"/>
      <w:r>
        <w:rPr>
          <w:sz w:val="21"/>
          <w:szCs w:val="21"/>
        </w:rPr>
        <w:t>schönster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und der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empfehlung</w:t>
      </w:r>
      <w:proofErr w:type="spellEnd"/>
      <w:r>
        <w:rPr>
          <w:sz w:val="21"/>
          <w:szCs w:val="21"/>
        </w:rPr>
        <w:t xml:space="preserve"> in dero </w:t>
      </w:r>
      <w:proofErr w:type="spellStart"/>
      <w:r>
        <w:rPr>
          <w:sz w:val="21"/>
          <w:szCs w:val="21"/>
        </w:rPr>
        <w:t>andächtiges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gebett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cordialer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begrüßung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stetshin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verharre</w:t>
      </w:r>
      <w:proofErr w:type="spellEnd"/>
      <w:r>
        <w:rPr>
          <w:sz w:val="21"/>
          <w:szCs w:val="21"/>
        </w:rPr>
        <w:t xml:space="preserve">.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Meiner</w:t>
      </w:r>
      <w:proofErr w:type="spellEnd"/>
      <w:r>
        <w:rPr>
          <w:sz w:val="21"/>
          <w:szCs w:val="21"/>
        </w:rPr>
        <w:t xml:space="preserve"> sonders </w:t>
      </w:r>
      <w:proofErr w:type="spellStart"/>
      <w:r>
        <w:rPr>
          <w:sz w:val="21"/>
          <w:szCs w:val="21"/>
        </w:rPr>
        <w:t>hochgeehrten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Ergebenster</w:t>
      </w:r>
      <w:proofErr w:type="spellEnd"/>
      <w:r>
        <w:rPr>
          <w:sz w:val="21"/>
          <w:szCs w:val="21"/>
        </w:rPr>
        <w:t xml:space="preserve"> Diener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J. Ludwig </w:t>
      </w:r>
      <w:proofErr w:type="spellStart"/>
      <w:proofErr w:type="gramStart"/>
      <w:r>
        <w:rPr>
          <w:sz w:val="21"/>
          <w:szCs w:val="21"/>
        </w:rPr>
        <w:t>Runckel</w:t>
      </w:r>
      <w:proofErr w:type="spellEnd"/>
      <w:r>
        <w:rPr>
          <w:sz w:val="21"/>
          <w:szCs w:val="21"/>
        </w:rPr>
        <w:t>..</w:t>
      </w:r>
      <w:proofErr w:type="gramEnd"/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P.S.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proofErr w:type="spellStart"/>
      <w:r>
        <w:rPr>
          <w:sz w:val="21"/>
          <w:szCs w:val="21"/>
        </w:rPr>
        <w:t>Weilen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balden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arme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gefangene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Täuffer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freÿen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fuß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gestellet</w:t>
      </w:r>
      <w:proofErr w:type="spellEnd"/>
      <w:r>
        <w:rPr>
          <w:sz w:val="21"/>
          <w:szCs w:val="21"/>
        </w:rPr>
        <w:t xml:space="preserve"> und die </w:t>
      </w: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geschehen</w:t>
      </w:r>
      <w:proofErr w:type="spellEnd"/>
      <w:r>
        <w:rPr>
          <w:sz w:val="21"/>
          <w:szCs w:val="21"/>
        </w:rPr>
        <w:t xml:space="preserve">,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meine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Ludwig:residence at Schaffhausen"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zurückreiß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nacher</w:t>
      </w:r>
      <w:proofErr w:type="spellEnd"/>
      <w:r>
        <w:rPr>
          <w:sz w:val="21"/>
          <w:szCs w:val="21"/>
        </w:rPr>
        <w:t xml:space="preserve"> Schaffhausen </w:t>
      </w:r>
      <w:proofErr w:type="spellStart"/>
      <w:r>
        <w:rPr>
          <w:sz w:val="21"/>
          <w:szCs w:val="21"/>
        </w:rPr>
        <w:t>anzutretten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gedencke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fals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Ihro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höchmögenden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gutfindten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es </w:t>
      </w:r>
      <w:proofErr w:type="spellStart"/>
      <w:r>
        <w:rPr>
          <w:sz w:val="21"/>
          <w:szCs w:val="21"/>
        </w:rPr>
        <w:t>höchstnöthig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künfftigen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Maÿen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wiederum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völliger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einrichtung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rStyle w:val="Italics"/>
          <w:sz w:val="21"/>
          <w:szCs w:val="21"/>
        </w:rPr>
        <w:t>émigration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armen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einzufindten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</w:t>
      </w:r>
      <w:proofErr w:type="spellEnd"/>
      <w:r>
        <w:rPr>
          <w:sz w:val="21"/>
          <w:szCs w:val="21"/>
        </w:rPr>
        <w:t xml:space="preserve"> M[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>] h[</w:t>
      </w:r>
      <w:proofErr w:type="spellStart"/>
      <w:r>
        <w:rPr>
          <w:sz w:val="21"/>
          <w:szCs w:val="21"/>
        </w:rPr>
        <w:t>och</w:t>
      </w:r>
      <w:proofErr w:type="spellEnd"/>
      <w:r>
        <w:rPr>
          <w:sz w:val="21"/>
          <w:szCs w:val="21"/>
        </w:rPr>
        <w:t>] g[</w:t>
      </w:r>
      <w:proofErr w:type="spellStart"/>
      <w:r>
        <w:rPr>
          <w:sz w:val="21"/>
          <w:szCs w:val="21"/>
        </w:rPr>
        <w:t>eerten</w:t>
      </w:r>
      <w:proofErr w:type="spellEnd"/>
      <w:r>
        <w:rPr>
          <w:sz w:val="21"/>
          <w:szCs w:val="21"/>
        </w:rPr>
        <w:t xml:space="preserve">]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mir</w:t>
      </w:r>
      <w:proofErr w:type="spellEnd"/>
      <w:r>
        <w:rPr>
          <w:sz w:val="21"/>
          <w:szCs w:val="21"/>
        </w:rPr>
        <w:t xml:space="preserve"> </w:t>
      </w:r>
    </w:p>
    <w:p w:rsidR="00F82ABE" w:rsidRDefault="00F82ABE" w:rsidP="00F82ABE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an </w:t>
      </w:r>
      <w:proofErr w:type="spellStart"/>
      <w:r>
        <w:rPr>
          <w:sz w:val="21"/>
          <w:szCs w:val="21"/>
        </w:rPr>
        <w:t>mich</w:t>
      </w:r>
      <w:proofErr w:type="spellEnd"/>
      <w:r>
        <w:rPr>
          <w:sz w:val="21"/>
          <w:szCs w:val="21"/>
        </w:rPr>
        <w:t xml:space="preserve"> ins </w:t>
      </w:r>
      <w:proofErr w:type="spellStart"/>
      <w:r>
        <w:rPr>
          <w:sz w:val="21"/>
          <w:szCs w:val="21"/>
        </w:rPr>
        <w:t>künfftige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abgebende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</w:t>
      </w:r>
      <w:proofErr w:type="spellEnd"/>
      <w:r>
        <w:rPr>
          <w:sz w:val="21"/>
          <w:szCs w:val="21"/>
        </w:rPr>
        <w:t xml:space="preserve"> </w:t>
      </w:r>
    </w:p>
    <w:p w:rsidR="0084002E" w:rsidRPr="00F82ABE" w:rsidRDefault="00F82ABE" w:rsidP="00F82ABE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gedachtes</w:t>
      </w:r>
      <w:proofErr w:type="spellEnd"/>
      <w:r>
        <w:rPr>
          <w:sz w:val="21"/>
          <w:szCs w:val="21"/>
        </w:rPr>
        <w:t xml:space="preserve"> Schaffha</w:t>
      </w:r>
      <w:bookmarkStart w:id="0" w:name="_GoBack"/>
      <w:bookmarkEnd w:id="0"/>
      <w:r>
        <w:rPr>
          <w:sz w:val="21"/>
          <w:szCs w:val="21"/>
        </w:rPr>
        <w:t xml:space="preserve">usen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 w:rsidRPr="00F82ABE">
        <w:rPr>
          <w:i/>
          <w:iCs/>
          <w:sz w:val="21"/>
          <w:szCs w:val="21"/>
        </w:rPr>
        <w:t>adressiren</w:t>
      </w:r>
      <w:proofErr w:type="spellEnd"/>
      <w:r w:rsidRPr="00F82ABE">
        <w:rPr>
          <w:sz w:val="21"/>
          <w:szCs w:val="21"/>
        </w:rPr>
        <w:t>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F82ABE" w:rsidRDefault="00F82ABE" w:rsidP="00F82ABE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133</w:t>
      </w:r>
      <w:r>
        <w:tab/>
      </w:r>
      <w:r>
        <w:rPr>
          <w:rStyle w:val="FootnoteReference"/>
        </w:rPr>
        <w:tab/>
      </w:r>
      <w:r>
        <w:t xml:space="preserve">This is A 1314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F82ABE" w:rsidRDefault="00F82ABE" w:rsidP="00F82ABE">
      <w:pPr>
        <w:pStyle w:val="FootnoteText"/>
      </w:pPr>
    </w:p>
  </w:footnote>
  <w:footnote w:id="4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F82ABE" w:rsidRDefault="00F82ABE" w:rsidP="00F82ABE">
      <w:pPr>
        <w:pStyle w:val="Footnote-OneDigit"/>
      </w:pPr>
    </w:p>
  </w:footnote>
  <w:footnote w:id="5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corrigiren</w:t>
      </w:r>
      <w:proofErr w:type="spellEnd"/>
      <w:r>
        <w:t>, “revise” (German).</w:t>
      </w:r>
    </w:p>
    <w:p w:rsidR="00F82ABE" w:rsidRDefault="00F82ABE" w:rsidP="00F82ABE">
      <w:pPr>
        <w:pStyle w:val="Footnote-OneDigit"/>
      </w:pPr>
    </w:p>
  </w:footnote>
  <w:footnote w:id="6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quid pro quo</w:t>
      </w:r>
      <w:r>
        <w:t>, “confusion, misunderstanding, mistake” (Latin).</w:t>
      </w:r>
    </w:p>
    <w:p w:rsidR="00F82ABE" w:rsidRDefault="00F82ABE" w:rsidP="00F82ABE">
      <w:pPr>
        <w:pStyle w:val="Footnote-OneDigit"/>
      </w:pPr>
    </w:p>
  </w:footnote>
  <w:footnote w:id="7">
    <w:p w:rsidR="00F82ABE" w:rsidRDefault="00F82ABE" w:rsidP="00F82ABE">
      <w:pPr>
        <w:pStyle w:val="Footnote-OneDigit"/>
      </w:pPr>
      <w:r>
        <w:rPr>
          <w:vertAlign w:val="superscript"/>
        </w:rPr>
        <w:footnoteRef/>
      </w:r>
      <w:r>
        <w:tab/>
      </w:r>
      <w:proofErr w:type="spellStart"/>
      <w:r>
        <w:rPr>
          <w:rStyle w:val="Italics"/>
        </w:rPr>
        <w:t>importun</w:t>
      </w:r>
      <w:proofErr w:type="spellEnd"/>
      <w:r>
        <w:t>, “burdensome, unsuitable” (German).</w:t>
      </w:r>
    </w:p>
    <w:p w:rsidR="00F82ABE" w:rsidRDefault="00F82ABE" w:rsidP="00F82ABE">
      <w:pPr>
        <w:pStyle w:val="Footnote-OneDigit"/>
      </w:pPr>
    </w:p>
  </w:footnote>
  <w:footnote w:id="8">
    <w:p w:rsidR="00F82ABE" w:rsidRDefault="00F82ABE" w:rsidP="00F82ABE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rigueur</w:t>
      </w:r>
      <w:r>
        <w:t>, “rigor” (French).</w:t>
      </w:r>
    </w:p>
    <w:p w:rsidR="00F82ABE" w:rsidRDefault="00F82ABE" w:rsidP="00F82ABE">
      <w:pPr>
        <w:pStyle w:val="FirstFootnoteinColumnLine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1314.01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customStyle="1" w:styleId="documentnumber">
    <w:name w:val="document number"/>
    <w:uiPriority w:val="99"/>
    <w:rsid w:val="00F82ABE"/>
    <w:rPr>
      <w:b/>
      <w:bCs/>
      <w:sz w:val="28"/>
      <w:szCs w:val="28"/>
    </w:rPr>
  </w:style>
  <w:style w:type="character" w:styleId="FootnoteReference">
    <w:name w:val="footnote reference"/>
    <w:basedOn w:val="DefaultParagraphFont"/>
    <w:uiPriority w:val="99"/>
    <w:rsid w:val="00F82ABE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F82ABE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F82ABE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F82ABE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82ABE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F82ABE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F82ABE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F82ABE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