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186, </w:t>
      </w:r>
      <w:r>
        <w:t xml:space="preserve">26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6417" w:rsidRDefault="00EC6417" w:rsidP="00EC6417">
      <w:pPr>
        <w:pStyle w:val="FirstParagraph"/>
      </w:pPr>
      <w:r>
        <w:t>186.  July 26, 1711.</w:t>
      </w:r>
      <w:r>
        <w:rPr>
          <w:rStyle w:val="FootnoteReference"/>
        </w:rPr>
        <w:footnoteReference w:id="3"/>
      </w:r>
    </w:p>
    <w:p w:rsidR="00EC6417" w:rsidRDefault="00EC6417" w:rsidP="00EC6417">
      <w:pPr>
        <w:pStyle w:val="OriginalText"/>
        <w:rPr>
          <w:sz w:val="21"/>
          <w:szCs w:val="21"/>
        </w:rPr>
      </w:pP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26 </w:t>
      </w:r>
      <w:r>
        <w:rPr>
          <w:rStyle w:val="Italics"/>
          <w:sz w:val="21"/>
          <w:szCs w:val="21"/>
        </w:rPr>
        <w:t>Julii</w:t>
      </w:r>
      <w:r>
        <w:rPr>
          <w:sz w:val="21"/>
          <w:szCs w:val="21"/>
        </w:rPr>
        <w:t xml:space="preserve"> 1711.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verfolg meines letzteren vom 22ten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, so verhoffentlich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</w:t>
      </w:r>
      <w:r>
        <w:rPr>
          <w:rStyle w:val="Italics"/>
          <w:sz w:val="21"/>
          <w:szCs w:val="21"/>
        </w:rPr>
        <w:t>Secunda</w:t>
      </w:r>
      <w:r>
        <w:rPr>
          <w:sz w:val="21"/>
          <w:szCs w:val="21"/>
        </w:rPr>
        <w:t xml:space="preserve"> Wechßelbrieff von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Malacrida et Compag[nie]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Bern, nebst denen übrigen beÿlagen wohl wird eingekommen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seÿn, übersende hiermit versprochener maßen eine </w:t>
      </w:r>
      <w:r>
        <w:rPr>
          <w:rStyle w:val="Italics"/>
          <w:sz w:val="21"/>
          <w:szCs w:val="21"/>
        </w:rPr>
        <w:t>exacte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verzeichnus, darinnen die mir auß Verordnung einer Löbl[iche]n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(Täufer-Kammer):regulates money"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Täuffer Cammer zu Bern und sonsten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geliefferte und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dem Landt gegangenen Tauffern undt ihren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Anverwandten hinterlaßenden mitteln bezogene Geldter,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wie solche nach und nach, auch von weme solche eingeliefferen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und an Wen dieselbe in Hollandt oder sonsten irgends,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Sie Sich niedersetzen werden </w:t>
      </w:r>
      <w:r>
        <w:rPr>
          <w:rStyle w:val="Italics"/>
          <w:sz w:val="21"/>
          <w:szCs w:val="21"/>
        </w:rPr>
        <w:t>restituiret</w:t>
      </w:r>
      <w:r>
        <w:rPr>
          <w:sz w:val="21"/>
          <w:szCs w:val="21"/>
        </w:rPr>
        <w:t xml:space="preserve"> werden sollen,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ordentlich enthalten.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gantze </w:t>
      </w:r>
      <w:r>
        <w:rPr>
          <w:rStyle w:val="Italics"/>
          <w:sz w:val="21"/>
          <w:szCs w:val="21"/>
        </w:rPr>
        <w:t>Summa</w:t>
      </w:r>
      <w:r>
        <w:rPr>
          <w:sz w:val="21"/>
          <w:szCs w:val="21"/>
        </w:rPr>
        <w:t xml:space="preserve"> belaufft sich auff 14453 ½ 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deren Abschlag ich M[eine] h[och] g[eehrte] herren in einem </w:t>
      </w:r>
      <w:r>
        <w:rPr>
          <w:rStyle w:val="Italics"/>
          <w:sz w:val="21"/>
          <w:szCs w:val="21"/>
        </w:rPr>
        <w:t>1 et 2da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von herren </w:t>
      </w:r>
      <w:r>
        <w:rPr>
          <w:rStyle w:val="Italics"/>
          <w:sz w:val="21"/>
          <w:szCs w:val="21"/>
        </w:rPr>
        <w:t>Malacrida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Companie</w:t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auff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"Chaumel, Pierre, and Company"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Chaumel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Compagnie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würcklich übersandt habe 11400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und ferners an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George:payment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Georg Ritter auff Rechnung hin, nach und nach laut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quittungen</w:t>
      </w:r>
      <w:r>
        <w:rPr>
          <w:sz w:val="21"/>
          <w:szCs w:val="21"/>
        </w:rPr>
        <w:t xml:space="preserve"> bezahlt die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von 2156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auch ihme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Verpitschirten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Säcklein an </w:t>
      </w:r>
      <w:r>
        <w:rPr>
          <w:rStyle w:val="Italics"/>
          <w:sz w:val="21"/>
          <w:szCs w:val="21"/>
        </w:rPr>
        <w:t>rebut</w:t>
      </w:r>
      <w:r>
        <w:rPr>
          <w:sz w:val="21"/>
          <w:szCs w:val="21"/>
        </w:rPr>
        <w:t xml:space="preserve"> geld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so mir von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Malacrida et Compagnie</w:t>
      </w:r>
      <w:r>
        <w:rPr>
          <w:sz w:val="21"/>
          <w:szCs w:val="21"/>
        </w:rPr>
        <w:t xml:space="preserve"> aus geschossen worden, mitgegeben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 so daß in </w:t>
      </w:r>
      <w:r>
        <w:rPr>
          <w:rStyle w:val="Italics"/>
          <w:sz w:val="21"/>
          <w:szCs w:val="21"/>
        </w:rPr>
        <w:t>resto</w:t>
      </w:r>
      <w:r>
        <w:rPr>
          <w:sz w:val="21"/>
          <w:szCs w:val="21"/>
        </w:rPr>
        <w:t xml:space="preserve"> bleiben 886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xr, für welche wie auch die von Daniel Richen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nach geliefferte 800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comptabel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bleibe, und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dannenhero auch meine Rechnungen so balden nur immer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 einzusendten und für die </w:t>
      </w:r>
      <w:r>
        <w:rPr>
          <w:rStyle w:val="Italics"/>
          <w:sz w:val="21"/>
          <w:szCs w:val="21"/>
        </w:rPr>
        <w:t>restanten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assignationes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meinen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Solliciteur</w:t>
      </w:r>
      <w:r>
        <w:rPr>
          <w:sz w:val="21"/>
          <w:szCs w:val="21"/>
        </w:rPr>
        <w:t xml:space="preserve"> in dem Haag zu geben, und damit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seine völlige richtigkeit zu bringen gedencke.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eine jede in obvermelter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enthaltene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Summam</w:t>
      </w:r>
      <w:r>
        <w:rPr>
          <w:sz w:val="21"/>
          <w:szCs w:val="21"/>
        </w:rPr>
        <w:t xml:space="preserve"> habe dem oder derjenigen so solche gehöhret, einen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particular</w:t>
      </w:r>
      <w:r>
        <w:rPr>
          <w:sz w:val="21"/>
          <w:szCs w:val="21"/>
        </w:rPr>
        <w:t xml:space="preserve"> Schein oder </w:t>
      </w:r>
      <w:r>
        <w:rPr>
          <w:rStyle w:val="Italics"/>
          <w:sz w:val="21"/>
          <w:szCs w:val="21"/>
        </w:rPr>
        <w:t>Assignation</w:t>
      </w:r>
      <w:r>
        <w:rPr>
          <w:sz w:val="21"/>
          <w:szCs w:val="21"/>
        </w:rPr>
        <w:t xml:space="preserve"> daß ihnen solche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Hollandt restituiret werden solle, gegeben, alle welche Schein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g[eehrte] herren beÿ außliefferung der darinnen vermeldeten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wiederum zu ihren handten nehmen und solche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cancelliren</w:t>
      </w:r>
      <w:r>
        <w:rPr>
          <w:sz w:val="21"/>
          <w:szCs w:val="21"/>
        </w:rPr>
        <w:t xml:space="preserve"> undt vernichten, mir aber zu seiner zeit über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haubt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eine formbliche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authentische quittung</w:t>
      </w:r>
      <w:r>
        <w:rPr>
          <w:sz w:val="21"/>
          <w:szCs w:val="21"/>
        </w:rPr>
        <w:t xml:space="preserve"> zu meiner </w:t>
      </w:r>
      <w:r>
        <w:rPr>
          <w:rStyle w:val="Italics"/>
          <w:sz w:val="21"/>
          <w:szCs w:val="21"/>
        </w:rPr>
        <w:t>decharge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zuzusendten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belieben werden.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Über diese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stehen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Güthern so mann noch nicht verkauffen können, wie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sonsten anderen mitlen, so mann noch nicht verabfolgen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laßen wollen, annoch schöne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aus, welche in dem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 dieser Leüthen annoch </w:t>
      </w:r>
      <w:r>
        <w:rPr>
          <w:rStyle w:val="Italics"/>
          <w:sz w:val="21"/>
          <w:szCs w:val="21"/>
        </w:rPr>
        <w:t>accordirt-</w:t>
      </w:r>
      <w:r>
        <w:rPr>
          <w:sz w:val="21"/>
          <w:szCs w:val="21"/>
        </w:rPr>
        <w:t xml:space="preserve"> und zugestandenem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Freÿheits-Jahr einkommen sollen, von welchen die ankommende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die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am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besten werden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können, auch zugleich bericht erstatten,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was weis die sachen etwann anzugreiffen seÿn mögten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mann solcher ohne sonderbahre kosten von dem Standt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auch zuwegen bringen und derer vollendts habhafft werden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möge, wie ich dann meine geringe dienste hierinnen und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anderen Sachen noch ferners anzuwendten mich so bereit als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willig werde findten lassen, zu dem ende hin auch mit der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Cammer zu Bern hierüber das nöthige schon, so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ware, verabredet.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Sonsten bin versichert, und Meine hochgeehrte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 solches auch nur vestiglich glauben, daß über die </w:t>
      </w:r>
    </w:p>
    <w:p w:rsidR="00EC6417" w:rsidRDefault="00EC6417" w:rsidP="00EC6417">
      <w:pPr>
        <w:pStyle w:val="OriginalText"/>
        <w:rPr>
          <w:rStyle w:val="Italics"/>
          <w:sz w:val="21"/>
          <w:szCs w:val="21"/>
        </w:rPr>
      </w:pPr>
      <w:r>
        <w:rPr>
          <w:sz w:val="21"/>
          <w:szCs w:val="21"/>
        </w:rPr>
        <w:t xml:space="preserve">hieroben vermeldete Summ die ankommende Täuffer, </w:t>
      </w:r>
      <w:r>
        <w:rPr>
          <w:rStyle w:val="Italics"/>
          <w:sz w:val="21"/>
          <w:szCs w:val="21"/>
        </w:rPr>
        <w:t xml:space="preserve">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die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"Neuenburg:Anabaptists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Newburg und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Oberlandt, noch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auffs minste beÿ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6 bis 7000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theils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Wechßelbrieffen theils aber in baarem geldt mit sich bringen,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 solche schon zum theil darvon nichts werden wissen wollen.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meines Orths habe es nicht allein gantz gerne geschehen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lassen, sondern habe sie auch annoch </w:t>
      </w:r>
      <w:r>
        <w:rPr>
          <w:rStyle w:val="Italics"/>
          <w:sz w:val="21"/>
          <w:szCs w:val="21"/>
        </w:rPr>
        <w:t>animiret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daß Sie so viel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ihren miteln,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 denenjenigen so Sie schon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außert dem Bern-Gebieth gehabt, in geheim mitnehmen sollen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immer möglich, eines theils umb dardurch zu verhinderen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daß Ihro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königl. Maÿst. von Preüsen von ihren mitteln keine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eigentliche Wissenschafft bekommen, und demnach etwann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Bogen wegen ihrer </w:t>
      </w:r>
      <w:r>
        <w:rPr>
          <w:rStyle w:val="Italics"/>
          <w:sz w:val="21"/>
          <w:szCs w:val="21"/>
        </w:rPr>
        <w:t>établissementern</w:t>
      </w:r>
      <w:r>
        <w:rPr>
          <w:sz w:val="21"/>
          <w:szCs w:val="21"/>
        </w:rPr>
        <w:t xml:space="preserve"> nicht allzu hoch spannen,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anderer seits, damit es 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Lobl[iche]n Standt Bern, wann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alle aus dem Landt gezogene mittel der Täuffer eigentlich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wissen oder erfahren solte, der diesen armen Leüthen erzeigten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 nicht etwann gereüwen, oder aber doch auffs wenigste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solche beÿ aller Weldt auff das alleräuserste </w:t>
      </w:r>
      <w:r>
        <w:rPr>
          <w:rStyle w:val="Italics"/>
          <w:sz w:val="21"/>
          <w:szCs w:val="21"/>
        </w:rPr>
        <w:t>valiren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machen trachten, und demnach denen annoch im Landt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verbliebenen heüt oder morgen desto schärffer auff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haube greiffen möge.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Von denen Emmethalern von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Leÿstischen Gemeind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ist, außert demjenigen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Christen Gaümann der jünger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gelieffert, sehr wenig einkommen, wie M[eine] h[och] g[eehrte] herren aus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obvermeldeter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zu ersehen haben werden, da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doch, wann diese Leüthe auch auffbrechen und dem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Ammanischen Gemeindt folgen wollen, solche noch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grösere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als die Oberländter hatten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wann solche auch ihre Weiber und kindt mitnehmen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wollen, welches doch aber auch nur nicht überall von denen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gewesenen geschehen, sondern es seÿnd wie M. h. g.herren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der letzthin übersandten Liste und der hierneben gehenden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ersehen werden, so gar einige, als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Heinrich:money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Heinrich 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Schilt und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Barbara Steiner gewesen, welche die mir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Obrigkeits wegen für eingeliefferte Gelder lieber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in den Windt schlagen, als selbsten nacher Holland gehen wollen.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disposition</w:t>
      </w:r>
      <w:r>
        <w:rPr>
          <w:sz w:val="21"/>
          <w:szCs w:val="21"/>
        </w:rPr>
        <w:t xml:space="preserve"> über die diesen Leüthen gehohrenden geldern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stelle M[eine] h[och] g. herren anheim, nicht zweifflente, es werden dieselbe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darmit verfahren wie Rechtens.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den 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(Melcher):bequest from mother"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Melchior Zahler habe ohnerachtet aller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angewandten Muhe, Fleises und Arbeit annoch nichts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mogen, jedennoch hat mir die Täuffer Cammer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positivè</w:t>
      </w:r>
      <w:r>
        <w:rPr>
          <w:sz w:val="21"/>
          <w:szCs w:val="21"/>
        </w:rPr>
        <w:t xml:space="preserve"> versprochen, daß mann ihme seinen antheil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seiner Mütterlichen Verlaßenschafft gewiss werde 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lassen.  Er wird M[eine] h[och] g[eehrte] herren selbsten mündlich </w:t>
      </w:r>
      <w:r>
        <w:rPr>
          <w:rStyle w:val="Italics"/>
          <w:sz w:val="21"/>
          <w:szCs w:val="21"/>
        </w:rPr>
        <w:t>referiren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meine unvorgreiffliche meinung umb ihme zu seinem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Rechten zu verhelffen, fals mann sonsten nicht darzu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könte.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Allwaltenden Gnaden-Schutz Gottes mich aber und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meinige in dero andächtiges Gebett schönstens empfehle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stetshin Verharre.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C6417" w:rsidP="00EC6417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</w:t>
      </w:r>
      <w:bookmarkStart w:id="0" w:name="_GoBack"/>
      <w:bookmarkEnd w:id="0"/>
      <w:r>
        <w:rPr>
          <w:sz w:val="21"/>
          <w:szCs w:val="21"/>
        </w:rPr>
        <w:t>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6417" w:rsidRDefault="00EC6417" w:rsidP="00EC64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186</w:t>
      </w:r>
      <w:r>
        <w:tab/>
      </w:r>
      <w:r>
        <w:rPr>
          <w:rStyle w:val="FootnoteReference"/>
        </w:rPr>
        <w:tab/>
      </w:r>
      <w:r>
        <w:t xml:space="preserve">This is A 1344 from the De Hoop Scheffer </w:t>
      </w:r>
      <w:r>
        <w:rPr>
          <w:rStyle w:val="Italics"/>
        </w:rPr>
        <w:t>Inventaris</w:t>
      </w:r>
      <w:r>
        <w:t>.</w:t>
      </w:r>
    </w:p>
    <w:p w:rsidR="00EC6417" w:rsidRDefault="00EC6417" w:rsidP="00EC6417">
      <w:pPr>
        <w:pStyle w:val="FootnoteText"/>
      </w:pPr>
    </w:p>
  </w:footnote>
  <w:footnote w:id="4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C6417" w:rsidRDefault="00EC6417" w:rsidP="00EC6417">
      <w:pPr>
        <w:pStyle w:val="Footnote-OneDigit"/>
      </w:pPr>
    </w:p>
  </w:footnote>
  <w:footnote w:id="5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“vorher.”</w:t>
      </w:r>
    </w:p>
    <w:p w:rsidR="00EC6417" w:rsidRDefault="00EC6417" w:rsidP="00EC6417">
      <w:pPr>
        <w:pStyle w:val="Footnote-OneDigit"/>
      </w:pPr>
    </w:p>
  </w:footnote>
  <w:footnote w:id="6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Verpitschirten, verpitschiren</w:t>
      </w:r>
      <w:r>
        <w:t xml:space="preserve">, “to seal” (Early New High German). </w:t>
      </w:r>
    </w:p>
    <w:p w:rsidR="00EC6417" w:rsidRDefault="00EC6417" w:rsidP="00EC6417">
      <w:pPr>
        <w:pStyle w:val="Footnote-OneDigit"/>
      </w:pPr>
    </w:p>
  </w:footnote>
  <w:footnote w:id="7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säcklein an rebut geld</w:t>
      </w:r>
      <w:r>
        <w:t xml:space="preserve">.  The words in this phrase are so spelled, but the meaning is unclear.  </w:t>
      </w:r>
      <w:r>
        <w:rPr>
          <w:rStyle w:val="Italics"/>
        </w:rPr>
        <w:t>Rebut</w:t>
      </w:r>
      <w:r>
        <w:t xml:space="preserve"> is a French noun meaning “waste, reject.”</w:t>
      </w:r>
    </w:p>
    <w:p w:rsidR="00EC6417" w:rsidRDefault="00EC6417" w:rsidP="00EC6417">
      <w:pPr>
        <w:pStyle w:val="Footnote-OneDigit"/>
      </w:pPr>
    </w:p>
  </w:footnote>
  <w:footnote w:id="8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comptabel = comptable</w:t>
      </w:r>
      <w:r>
        <w:t xml:space="preserve"> (?), “accountable” (French).</w:t>
      </w:r>
    </w:p>
    <w:p w:rsidR="00EC6417" w:rsidRDefault="00EC6417" w:rsidP="00EC6417">
      <w:pPr>
        <w:pStyle w:val="FirstFootnoteinColumnLine"/>
      </w:pPr>
    </w:p>
  </w:footnote>
  <w:footnote w:id="9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restanten, “remaining” (German).</w:t>
      </w:r>
    </w:p>
    <w:p w:rsidR="00EC6417" w:rsidRDefault="00EC6417" w:rsidP="00EC6417">
      <w:pPr>
        <w:pStyle w:val="Footnote-OneDigit"/>
      </w:pPr>
    </w:p>
  </w:footnote>
  <w:footnote w:id="10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decharge</w:t>
      </w:r>
      <w:r>
        <w:t>, “credit [to one’s account]” (German from French).</w:t>
      </w:r>
    </w:p>
    <w:p w:rsidR="00EC6417" w:rsidRDefault="00EC6417" w:rsidP="00EC6417">
      <w:pPr>
        <w:pStyle w:val="Footnote-OneDigit"/>
      </w:pPr>
    </w:p>
  </w:footnote>
  <w:footnote w:id="11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(German).</w:t>
      </w:r>
    </w:p>
    <w:p w:rsidR="00EC6417" w:rsidRDefault="00EC6417" w:rsidP="00EC6417">
      <w:pPr>
        <w:pStyle w:val="FirstFootnoteinColumnLine"/>
      </w:pPr>
    </w:p>
  </w:footnote>
  <w:footnote w:id="12">
    <w:p w:rsidR="00EC6417" w:rsidRDefault="00EC6417" w:rsidP="00EC6417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EC6417" w:rsidRDefault="00EC6417" w:rsidP="00EC641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64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64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C64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64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641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641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