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211, 08 November 1711, transcription," in Documents of Brotherly Love: Dutch Mennonite Aid to Swiss Anabaptists (Millersburg, OH: Ohio Amish Library), 1278-82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08 November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17E1F" w:rsidRDefault="00C17E1F" w:rsidP="00C17E1F">
      <w:pPr>
        <w:pStyle w:val="FirstParagraph"/>
      </w:pPr>
      <w:r>
        <w:t>211.  November 8, 1711.</w:t>
      </w:r>
      <w:r>
        <w:rPr>
          <w:rStyle w:val="FootnoteReference"/>
        </w:rPr>
        <w:footnoteReference w:id="3"/>
      </w:r>
    </w:p>
    <w:p w:rsidR="00C17E1F" w:rsidRDefault="00C17E1F" w:rsidP="00C17E1F">
      <w:pPr>
        <w:pStyle w:val="OriginalText"/>
        <w:rPr>
          <w:sz w:val="18"/>
          <w:szCs w:val="18"/>
        </w:rPr>
      </w:pP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Schaffhausen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den 8 </w:t>
      </w:r>
      <w:r>
        <w:rPr>
          <w:rStyle w:val="Italics"/>
          <w:sz w:val="18"/>
          <w:szCs w:val="18"/>
        </w:rPr>
        <w:t>Novembris</w:t>
      </w:r>
      <w:r>
        <w:rPr>
          <w:sz w:val="18"/>
          <w:szCs w:val="18"/>
        </w:rPr>
        <w:t xml:space="preserve"> 1711.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Ludwig:letters to Amsterdam Committee (chronologically)"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Wohl Edle, etc.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 insonders Hochgeehrte Herren!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Deren sehr werthes unterm 23ten </w:t>
      </w:r>
      <w:r>
        <w:rPr>
          <w:rStyle w:val="Italics"/>
          <w:sz w:val="18"/>
          <w:szCs w:val="18"/>
        </w:rPr>
        <w:t>passato</w:t>
      </w:r>
      <w:r>
        <w:rPr>
          <w:sz w:val="18"/>
          <w:szCs w:val="18"/>
        </w:rPr>
        <w:t xml:space="preserve"> habe zu seiner Zeit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zurecht erhalten, und daraus zu höchster meiner  Freude mit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lieb ersehen, daß die Meinige vom 13ten </w:t>
      </w:r>
      <w:r>
        <w:rPr>
          <w:rStyle w:val="Italics"/>
          <w:sz w:val="18"/>
          <w:szCs w:val="18"/>
        </w:rPr>
        <w:t>[Septem]bris</w:t>
      </w:r>
      <w:r>
        <w:rPr>
          <w:sz w:val="18"/>
          <w:szCs w:val="18"/>
        </w:rPr>
        <w:t xml:space="preserve"> und 11 ten </w:t>
      </w:r>
      <w:r>
        <w:rPr>
          <w:rStyle w:val="Italics"/>
          <w:sz w:val="18"/>
          <w:szCs w:val="18"/>
        </w:rPr>
        <w:t>[Okto]bris</w:t>
      </w:r>
      <w:r>
        <w:rPr>
          <w:sz w:val="18"/>
          <w:szCs w:val="18"/>
        </w:rPr>
        <w:t xml:space="preserve">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recht einkommen, wie auch daß nach gehaltener allgemeinen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Versamblung Meine Hochgeehrte Herren nechster tagen einige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Deputirten nach dem Haag absendten und durch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dieselbe mein </w:t>
      </w:r>
      <w:r>
        <w:rPr>
          <w:rStyle w:val="Italics"/>
          <w:sz w:val="18"/>
          <w:szCs w:val="18"/>
        </w:rPr>
        <w:t>interesse</w:t>
      </w:r>
      <w:r>
        <w:rPr>
          <w:sz w:val="18"/>
          <w:szCs w:val="18"/>
        </w:rPr>
        <w:t xml:space="preserve"> nach dero Vermögen bestens werden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unterstützen und Secundiren, auch mir demnach mit nechstem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dem </w:t>
      </w:r>
      <w:r>
        <w:rPr>
          <w:rStyle w:val="Italics"/>
          <w:sz w:val="18"/>
          <w:szCs w:val="18"/>
        </w:rPr>
        <w:t>Succes</w:t>
      </w:r>
      <w:r>
        <w:rPr>
          <w:sz w:val="18"/>
          <w:szCs w:val="18"/>
        </w:rPr>
        <w:t xml:space="preserve"> bericht geben, und mich zugleich wissen lassen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wollen, wie mich wegen annotirung der Taggeldern zu verhalten.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Wie nun M[einen] h[och] g. herren für das erstere Höchstens obligirt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undt verbunden verbleiben werde,  also werde auch wegen des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letzteren dero Meinung zu entsprechen mir alles fleises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anglegen seÿn lassen, wie dann nun schon eine geraume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zeit auff anders nichts, alß diesen Bericht gewartet,  umb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 Rechnungen, so übringens gantz fertig, einsenden zu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können, damit dieses geschäffts dermahlen eins auch vollens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abkommen, und solches zu seiner volligen Richtigkeit bringen moge.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Ich zweifle sonsten im geringsten nicht, daß M. h[och] g[eehrte] herren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bevorstehende Ungluck des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Hans, in Aschpy (Aspi):captured again"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Gärbers nicht schmertzligst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empfindten solten.  Seine Sache wird wohl eine der ersten seÿn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gleich nach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 government holidays cause delay"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Martini</w:t>
      </w:r>
      <w:r>
        <w:rPr>
          <w:sz w:val="18"/>
          <w:szCs w:val="18"/>
        </w:rPr>
        <w:t xml:space="preserve"> dörffte abgemachet und vollendet werden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 dann zu vernehmen seÿn wird ob die Barmhertzigkeit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oder aber das scharffe Recht bei denen Herren von Bern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prævaliret.  Ich meines theils förchte sehr, es werden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dieselbe an diesem Mann ein </w:t>
      </w:r>
      <w:r>
        <w:rPr>
          <w:rStyle w:val="Italics"/>
          <w:sz w:val="18"/>
          <w:szCs w:val="18"/>
        </w:rPr>
        <w:t>Exempel Statuiren</w:t>
      </w:r>
      <w:r>
        <w:rPr>
          <w:sz w:val="18"/>
          <w:szCs w:val="18"/>
        </w:rPr>
        <w:t xml:space="preserve"> wollen,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damit die übrige sich daran spiegeln und demnach trachten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mögen ihrem unausbleiblichen Ungluck in zeiten zu enttrinnen.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beförchte solches umb so viel mehr, da am verwichenen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Donnerstag von H[errn]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"Wagner, Bernhard"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Wagnern von Bern den bericht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erhalten, daß ausert diesem Hanß Gärber seithero noch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3 Täufer und eine Täuferin eingezogen und in das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"Upper Hospital (Ober Spital, Holy Ghost Hospital)"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Obere Spittal in die </w:t>
      </w:r>
      <w:r>
        <w:rPr>
          <w:rStyle w:val="Italics"/>
          <w:sz w:val="18"/>
          <w:szCs w:val="18"/>
        </w:rPr>
        <w:t>ordinari</w:t>
      </w:r>
      <w:r>
        <w:rPr>
          <w:sz w:val="18"/>
          <w:szCs w:val="18"/>
        </w:rPr>
        <w:t xml:space="preserve"> gefängnus gebracht worden,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nemblich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"Blum, Niklaus"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Niclaus Bluem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"Gyger, Michel"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Michel Giger von der so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genanten Leistischen oder untern Gemeindt,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Barbara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Gärber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"Gilgen,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Gÿlgen von der Ammanischen, darvon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erstere dreÿ aus der Kilchhöhry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"Röthenbach"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Röthenbach Ambts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"Signau"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Signau, und der Vierte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"Gugisberg"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Guggisperg aus dem Ambt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"Schwarzenburg"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Schwartzenburg gebürtig.  Dieser letztere ist umb so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viel mehr zu bedauren, weilen Er sich schon vor 5 oder 6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Jahren, aus dem Landt begeben und in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"Lorraine"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Lottringen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gesetzet, und auß mißverstandt des letzteren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"edict:of amnesty of Feb. 11, 1711"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Freyheits-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3] </w:t>
      </w:r>
      <w:r>
        <w:rPr>
          <w:rStyle w:val="Italics"/>
          <w:sz w:val="18"/>
          <w:szCs w:val="18"/>
        </w:rPr>
        <w:t>Mandats</w:t>
      </w:r>
      <w:r>
        <w:rPr>
          <w:sz w:val="18"/>
          <w:szCs w:val="18"/>
        </w:rPr>
        <w:t xml:space="preserve"> sich wiederum eingefundten umb noch etwelche im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Landt, habente Mittel abzuholen, wie Er dann auch sich auff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dieses Freyheits </w:t>
      </w:r>
      <w:r>
        <w:rPr>
          <w:rStyle w:val="Italics"/>
          <w:sz w:val="18"/>
          <w:szCs w:val="18"/>
        </w:rPr>
        <w:t>Mandat</w:t>
      </w:r>
      <w:r>
        <w:rPr>
          <w:sz w:val="18"/>
          <w:szCs w:val="18"/>
        </w:rPr>
        <w:t xml:space="preserve"> verlasent in der Statt selbsten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betretten lassen, welches aber Verhoffentlich seine Sache nicht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verschlimmeren, sondern vielmehr verbesseren wird, zumahlen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wann Er, wie Ich nicht zweifele, von seinem dermahligen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Oberherren mit denen nöthigen </w:t>
      </w:r>
      <w:r>
        <w:rPr>
          <w:rStyle w:val="Italics"/>
          <w:sz w:val="18"/>
          <w:szCs w:val="18"/>
        </w:rPr>
        <w:t>attestatis</w:t>
      </w:r>
      <w:r>
        <w:rPr>
          <w:sz w:val="18"/>
          <w:szCs w:val="18"/>
        </w:rPr>
        <w:t xml:space="preserve"> kann versehen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werden.  Es wäre übrigens freÿlich von hertzen zu wünschen,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es Gott dem Allerhöchsten gefallen thäte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of:officials"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steinerne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hertzen einiger Herren von Bern so wohl als teils dieser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armen betrangten Leuthe in fleischerne zu verwandeln, damit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Sie beiderseits erkönnen mögten was zu ihrem wahren Frieden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dienet, aber ich beförchte übel, es habe der Höchste noch zur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zeit ein anderes beschlossen, und es seÿe demnach eine dergleichen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Verwandlung viel ehender zu wünschen alß zu hoffen.  Dannenhero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ist es auch, daß ich mich umb einig ferner hülfmittel auß zu-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findten eben so verlegen finde als Meine Hochgeehrte Herren,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zumahlen </w:t>
      </w:r>
      <w:r>
        <w:rPr>
          <w:rStyle w:val="Italics"/>
          <w:sz w:val="18"/>
          <w:szCs w:val="18"/>
        </w:rPr>
        <w:t>intuitu</w:t>
      </w:r>
      <w:r>
        <w:rPr>
          <w:sz w:val="18"/>
          <w:szCs w:val="18"/>
        </w:rPr>
        <w:t xml:space="preserve"> derjenigen, so ihrem verderben von selbsten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entgegen lauffen, und sich darvon im geringsten nichts wollen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abhalten lassen.  Jedennoch und damit mann ihnen das maaß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rechtschaffen vollmache, so hielte unmaßgeblich darvor, daß gutt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wäre, wann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Bentz):on settling in Prussia"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Benedict</w:t>
      </w:r>
      <w:r>
        <w:rPr>
          <w:sz w:val="18"/>
          <w:szCs w:val="18"/>
        </w:rPr>
        <w:t xml:space="preserve"> Brächtbüel denen annoch im Landt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verborgenen Täufferen so wohl als denen in der Nachbahrschaft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verstrewten mit einem getruckten und von Ihme eigenhändig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unterschriebenen Brieff zu wissen machen thäte, wie Er die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4] Sachen in Preüsen gefundten und unter was für </w:t>
      </w:r>
      <w:r>
        <w:rPr>
          <w:rStyle w:val="Italics"/>
          <w:sz w:val="18"/>
          <w:szCs w:val="18"/>
        </w:rPr>
        <w:t>conditionen</w:t>
      </w:r>
      <w:r>
        <w:rPr>
          <w:sz w:val="18"/>
          <w:szCs w:val="18"/>
        </w:rPr>
        <w:t xml:space="preserve"> mann solche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aldorten auff und annehmen wolle.  Dieses dörffte noch eint und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andere zum Aufbruch bewegen und Sie also der obschwebenden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Gefahr entreisen.  Dasjenige so mich auff diese Gedanken bringet, ist,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ein gewisser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"Stauffer, Hans,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Stauffer aus dem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"Eggiwil"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Eggiwiel, so auch noch im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Bern Gebieth verborgen, sich vor 3 tagen bey mir angemeldet,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inständigst gebetten, daß Ihme doch einen Ortt anzeigen mögte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wohin Er sich mit seinem Weib und Kinderen </w:t>
      </w:r>
      <w:r>
        <w:rPr>
          <w:rStyle w:val="Italics"/>
          <w:sz w:val="18"/>
          <w:szCs w:val="18"/>
        </w:rPr>
        <w:t>retiriren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könte, weilen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 sich auch in der Nachbahrschaft nicht allerdings vor sicher halte.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habe Ihme gerathen, daß weilen nunmehro die zeit vorbeÿ,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 sich vor erst nacher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"Mannheim"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Mannheim begeben alldorten abwarten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könte ob vielleicht noch einige mit Ihme nacher Preüsen verreisen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wolten.  Er ist umb sein Weib und Kindter abzuhohlen wieder zuruck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gangen, so daß erwarten muß was Er ferners vornehmen werde.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Von dem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Daniel (alone or with family):works with Runckel"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Daniel Richen habe noch nichts gesehen noch gehöhret,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daß muthmaße es müsse seÿn Schreiben verlohren gegangen seÿn.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Womit nebst allseitiger erlasung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und nochmahliger inständigster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recommendation</w:t>
      </w:r>
      <w:r>
        <w:rPr>
          <w:sz w:val="18"/>
          <w:szCs w:val="18"/>
        </w:rPr>
        <w:t xml:space="preserve"> meines geringen </w:t>
      </w:r>
      <w:r>
        <w:rPr>
          <w:rStyle w:val="Italics"/>
          <w:sz w:val="18"/>
          <w:szCs w:val="18"/>
        </w:rPr>
        <w:t>Interessens</w:t>
      </w:r>
      <w:r>
        <w:rPr>
          <w:sz w:val="18"/>
          <w:szCs w:val="18"/>
        </w:rPr>
        <w:t xml:space="preserve"> bey dem Staat,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schönster meiner und der meinigen empfehlung in dero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Andächtiges Gebett stetshin verharre.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Ergebenster Diener</w:t>
      </w:r>
    </w:p>
    <w:p w:rsidR="0084002E" w:rsidRDefault="00C17E1F" w:rsidP="00C17E1F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Ludwig</w:t>
      </w:r>
      <w:bookmarkStart w:id="0" w:name="_GoBack"/>
      <w:bookmarkEnd w:id="0"/>
      <w:r>
        <w:rPr>
          <w:sz w:val="18"/>
          <w:szCs w:val="18"/>
        </w:rPr>
        <w:t xml:space="preserve">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17E1F" w:rsidRDefault="00C17E1F" w:rsidP="00C17E1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211</w:t>
      </w:r>
      <w:r>
        <w:tab/>
      </w:r>
      <w:r>
        <w:rPr>
          <w:rStyle w:val="FootnoteReference"/>
        </w:rPr>
        <w:tab/>
      </w:r>
      <w:r>
        <w:t xml:space="preserve">This is A 1354 from the De Hoop Scheffer </w:t>
      </w:r>
      <w:r>
        <w:rPr>
          <w:rStyle w:val="Italics"/>
        </w:rPr>
        <w:t>Inventaris</w:t>
      </w:r>
      <w:r>
        <w:t>.</w:t>
      </w:r>
    </w:p>
    <w:p w:rsidR="00C17E1F" w:rsidRDefault="00C17E1F" w:rsidP="00C17E1F">
      <w:pPr>
        <w:pStyle w:val="FootnoteText"/>
      </w:pPr>
    </w:p>
  </w:footnote>
  <w:footnote w:id="4">
    <w:p w:rsidR="00C17E1F" w:rsidRDefault="00C17E1F" w:rsidP="00C17E1F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17E1F" w:rsidRDefault="00C17E1F" w:rsidP="00C17E1F">
      <w:pPr>
        <w:pStyle w:val="Footnote-OneDigit"/>
      </w:pPr>
    </w:p>
  </w:footnote>
  <w:footnote w:id="5">
    <w:p w:rsidR="00C17E1F" w:rsidRDefault="00C17E1F" w:rsidP="00C17E1F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retiriren</w:t>
      </w:r>
      <w:r>
        <w:t>, “to make one’s retreat” (German).</w:t>
      </w:r>
    </w:p>
    <w:p w:rsidR="00C17E1F" w:rsidRDefault="00C17E1F" w:rsidP="00C17E1F">
      <w:pPr>
        <w:pStyle w:val="FirstFootnoteinColumnLine"/>
      </w:pPr>
    </w:p>
  </w:footnote>
  <w:footnote w:id="6">
    <w:p w:rsidR="00C17E1F" w:rsidRDefault="00C17E1F" w:rsidP="00C17E1F">
      <w:pPr>
        <w:pStyle w:val="Footnote-OneDigit"/>
      </w:pPr>
      <w:r>
        <w:rPr>
          <w:vertAlign w:val="superscript"/>
        </w:rPr>
        <w:footnoteRef/>
      </w:r>
      <w:r>
        <w:tab/>
        <w:t>Vorsterman translates this as “verlatinge.”</w:t>
      </w:r>
    </w:p>
    <w:p w:rsidR="00C17E1F" w:rsidRDefault="00C17E1F" w:rsidP="00C17E1F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17E1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17E1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17E1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17E1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C17E1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7E1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17E1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17E1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17E1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