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77, </w:t>
      </w:r>
      <w:r>
        <w:t xml:space="preserve">03 March 1709,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662-64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March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Paltzische, Gemeenten te, Landes, Jacob, Meyer, Samuel, Bäth, Christian, Gut, Jakob, Ber, Hans Henrich, Blädtli, Pieter, Meir, Michel, Meyer, Samwel, Nuwkomme, Ulrich and Cheurts,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Immelhäuser Hof,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Nederlands,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A3201" w:rsidRDefault="005A3201" w:rsidP="005A3201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77.  March 3, 1709.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5A3201" w:rsidRDefault="005A3201" w:rsidP="005A3201">
      <w:pPr>
        <w:pStyle w:val="02Normal"/>
      </w:pPr>
    </w:p>
    <w:p w:rsidR="005A3201" w:rsidRDefault="005A3201" w:rsidP="005A3201">
      <w:pPr>
        <w:pStyle w:val="02Normal"/>
      </w:pPr>
      <w:r>
        <w:t>[Seite 1]</w:t>
      </w:r>
    </w:p>
    <w:p w:rsidR="005A3201" w:rsidRDefault="005A3201" w:rsidP="005A3201">
      <w:pPr>
        <w:pStyle w:val="02Normal"/>
        <w:rPr>
          <w:u w:val="thick" w:color="000000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i/>
          <w:iCs/>
          <w:u w:val="thick" w:color="000000"/>
          <w:lang w:val="de-DE"/>
        </w:rPr>
        <w:t>Copie</w:t>
      </w:r>
      <w:r>
        <w:rPr>
          <w:lang w:val="de-DE"/>
        </w:rPr>
        <w:t>.  Immelheißerhoff im Kunfgeÿ beÿ Sintzen d[e]n 3 mertz 1709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diener und Eldesten der Mennonisten Gemeint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wunschen allen dinerern und Eldesten, der dauffgesinden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Gemeinten in den NiderLanden viel Genade, fride undt segen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von Gott dem Vatter der Barmhertzigkeid durch den trost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segen deß heilligen Geisteß in Christo Jesu amen.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     Nach deme Gott der herr durch seine starcke hand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unsern B[ruder] Christian Phlein</w:t>
      </w:r>
      <w:r>
        <w:rPr>
          <w:vertAlign w:val="superscript"/>
        </w:rPr>
        <w:footnoteReference w:id="4"/>
      </w:r>
      <w:r>
        <w:rPr>
          <w:lang w:val="de-DE"/>
        </w:rPr>
        <w:t xml:space="preserve"> von dißer Welt gefordert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dießes zeidliche geendiget, so hatt mann seine Almossen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Rechnung durch sehen undt find sich etwas unrichtigkeid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welches dann etwaß weid under daß volck komen ist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und viel unruige reden gibt, auch einige unruige sich 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verneemen Laßen unß beÿ Euch anzu klagen, und konde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wohl etwaß traurichkeid erwecken dißen aber vor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zu komen und euch in allen wohl zu berichten haben, wir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obgemelte sambtlich Gutt und rathsam funden einige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diner undt Eldesten zu euch zu senden undt ist Petter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Kolb von Krigschheim dar zu ernend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von hir Hanß Bechtel ein bestedigeter diaconen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diener zum reiß gefertigt welche wir auß Liebe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senden und euch an viellen ortten Besuchen werde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 vor die erzeigte Liebe und Große Gutthat die Ihr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auß Bruederlicher Liebe gegen uns und alle benothigte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bezwißen[sic]</w:t>
      </w:r>
      <w:r>
        <w:rPr>
          <w:vertAlign w:val="superscript"/>
        </w:rPr>
        <w:footnoteReference w:id="5"/>
      </w:r>
      <w:r>
        <w:rPr>
          <w:lang w:val="de-DE"/>
        </w:rPr>
        <w:t xml:space="preserve"> habt danckbarlich zu erzeigen wunschen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hoffen der Herr Wolle sie mitt seinen heilligen Engel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geleiden und Gesund hin und her fuehren dißes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mehrer bekrefftigung haben wir obengemelte eigen-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hendig under schreiben.</w:t>
      </w:r>
      <w:r>
        <w:rPr>
          <w:lang w:val="de-DE"/>
        </w:rPr>
        <w:tab/>
      </w:r>
      <w:r>
        <w:rPr>
          <w:lang w:val="de-DE"/>
        </w:rPr>
        <w:tab/>
        <w:t>Jacob Landes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Sammel Meÿer</w:t>
      </w:r>
    </w:p>
    <w:p w:rsidR="005A3201" w:rsidRDefault="005A3201" w:rsidP="005A320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>Christian Bäth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Jacob Gut</w:t>
      </w:r>
    </w:p>
    <w:p w:rsidR="005A3201" w:rsidRDefault="005A3201" w:rsidP="005A3201">
      <w:pPr>
        <w:pStyle w:val="02Normal"/>
        <w:rPr>
          <w:lang w:val="de-DE"/>
        </w:rPr>
      </w:pPr>
      <w:r>
        <w:tab/>
      </w:r>
      <w:r>
        <w:tab/>
      </w:r>
      <w:r>
        <w:tab/>
      </w:r>
      <w:r>
        <w:tab/>
      </w:r>
      <w:r>
        <w:rPr>
          <w:lang w:val="de-DE"/>
        </w:rPr>
        <w:t>Hanß Henrich Ber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Pieter  Blädtli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Michel Meir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Samwel Meÿer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Ulrich Nuwkomme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Cheurtß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versamlite diener undt Eltsten auß der Pfaltz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erkennen dem vorstehenden gemäß gutt undt vorrahtsam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lastRenderedPageBreak/>
        <w:t>dißen in urkundt haben wir unß eÿgen Hendig under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schreiben. UbersHeimer Hoff den 13 ten Mertz anno 1709.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Muller     Henrich Friedt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Maÿer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Valentin Hutwohl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Casper Gut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Nvustur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Tielmann Kolb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Jacob Schutblÿ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Peter Lemen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Brubacher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Heinrich Hiestant</w:t>
      </w:r>
      <w:r>
        <w:rPr>
          <w:lang w:val="de-DE"/>
        </w:rPr>
        <w:tab/>
      </w:r>
      <w:r>
        <w:rPr>
          <w:lang w:val="de-DE"/>
        </w:rPr>
        <w:tab/>
        <w:t>Christian Krunß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Bußhaler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Schinner.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Jacob Muller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Christian Seikommet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3]</w:t>
      </w:r>
      <w:r>
        <w:rPr>
          <w:vertAlign w:val="superscript"/>
        </w:rPr>
        <w:footnoteReference w:id="6"/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Copÿ Van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een brief Van den Immelheiser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Hof gedateert Maart 1709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3201" w:rsidRDefault="005A3201" w:rsidP="005A320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1430 from the De Hoop Scheffer </w:t>
      </w:r>
      <w:r>
        <w:rPr>
          <w:i/>
          <w:iCs/>
        </w:rPr>
        <w:t>Inventaris</w:t>
      </w:r>
      <w:r>
        <w:t xml:space="preserve">.  This copy was evidently made by a Dutch copyist, but in German handwriting.  The copyist had a slight tendency to introduce Dutch spellings and misunderstood the spelling of some names.  Since the original German letter is not available, the transcription is given as the copyist made it.  </w:t>
      </w:r>
    </w:p>
    <w:p w:rsidR="005A3201" w:rsidRDefault="005A3201" w:rsidP="005A3201">
      <w:pPr>
        <w:pStyle w:val="FootnoteText"/>
        <w:ind w:firstLine="0"/>
      </w:pPr>
    </w:p>
  </w:footnote>
  <w:footnote w:id="4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In Documents 48, 62, and 66 he signs his own name as Christian Pliem.  </w:t>
      </w:r>
    </w:p>
    <w:p w:rsidR="005A3201" w:rsidRDefault="005A3201" w:rsidP="005A3201">
      <w:pPr>
        <w:pStyle w:val="FootnoteText"/>
      </w:pPr>
    </w:p>
  </w:footnote>
  <w:footnote w:id="5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bewißen [?]</w:t>
      </w:r>
    </w:p>
    <w:p w:rsidR="005A3201" w:rsidRDefault="005A3201" w:rsidP="005A3201">
      <w:pPr>
        <w:pStyle w:val="FootnoteText"/>
      </w:pPr>
    </w:p>
  </w:footnote>
  <w:footnote w:id="6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The words on this page are written in a different hand.</w:t>
      </w:r>
    </w:p>
    <w:p w:rsidR="005A3201" w:rsidRDefault="005A3201" w:rsidP="005A320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5A32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5A320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20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5A320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