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73, 08 October 1707, transcription," in Documents of Brotherly Love: Dutch Mennonite Aid to Swiss Anabaptists (Millersburg, OH: Ohio Amish Library), 646-48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October 1707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Kolb, Pieter, Hütwohl, Valentin  and Loheer, Jonas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Amsterdam, Gemeenten te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26535" w:rsidRDefault="00626535" w:rsidP="00626535">
      <w:pPr>
        <w:pStyle w:val="02Normal"/>
        <w:rPr>
          <w:lang w:val="fr-FR"/>
        </w:rPr>
      </w:pPr>
      <w:r>
        <w:rPr>
          <w:b/>
          <w:bCs/>
          <w:sz w:val="28"/>
          <w:szCs w:val="28"/>
          <w:lang w:val="fr-FR"/>
        </w:rPr>
        <w:t xml:space="preserve">73.  </w:t>
      </w:r>
      <w:proofErr w:type="spellStart"/>
      <w:r>
        <w:rPr>
          <w:b/>
          <w:bCs/>
          <w:sz w:val="28"/>
          <w:szCs w:val="28"/>
          <w:lang w:val="fr-FR"/>
        </w:rPr>
        <w:t>October</w:t>
      </w:r>
      <w:proofErr w:type="spellEnd"/>
      <w:r>
        <w:rPr>
          <w:b/>
          <w:bCs/>
          <w:sz w:val="28"/>
          <w:szCs w:val="28"/>
          <w:lang w:val="fr-FR"/>
        </w:rPr>
        <w:t xml:space="preserve"> 8, 1707.</w:t>
      </w:r>
      <w:r>
        <w:rPr>
          <w:sz w:val="28"/>
          <w:szCs w:val="28"/>
          <w:vertAlign w:val="superscript"/>
        </w:rPr>
        <w:footnoteReference w:id="3"/>
      </w:r>
      <w:r>
        <w:rPr>
          <w:lang w:val="fr-FR"/>
        </w:rPr>
        <w:t xml:space="preserve">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 xml:space="preserve">] 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Wir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Eltesten</w:t>
      </w:r>
      <w:proofErr w:type="spellEnd"/>
      <w:r>
        <w:rPr>
          <w:lang w:val="de-DE"/>
        </w:rPr>
        <w:t xml:space="preserve"> in der </w:t>
      </w:r>
      <w:proofErr w:type="spellStart"/>
      <w:r>
        <w:rPr>
          <w:lang w:val="de-DE"/>
        </w:rPr>
        <w:t>pfaltz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wunschen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prederigen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Tauffsgesintten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manisten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gemeinden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gnadt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barmhertzigkeitt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gott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himlischen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vatter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friden</w:t>
      </w:r>
      <w:proofErr w:type="spellEnd"/>
      <w:r>
        <w:rPr>
          <w:lang w:val="de-DE"/>
        </w:rPr>
        <w:t xml:space="preserve"> Jesu </w:t>
      </w:r>
      <w:proofErr w:type="spellStart"/>
      <w:r>
        <w:rPr>
          <w:lang w:val="de-DE"/>
        </w:rPr>
        <w:t>Christÿ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mitt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wirkung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heÿligen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geistes</w:t>
      </w:r>
      <w:proofErr w:type="spellEnd"/>
      <w:r>
        <w:rPr>
          <w:lang w:val="de-DE"/>
        </w:rPr>
        <w:t xml:space="preserve"> Amen.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Weillen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maria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lindt</w:t>
      </w:r>
      <w:proofErr w:type="spellEnd"/>
      <w:r>
        <w:rPr>
          <w:lang w:val="de-DE"/>
        </w:rPr>
        <w:t xml:space="preserve"> Abraham </w:t>
      </w:r>
      <w:proofErr w:type="spellStart"/>
      <w:r>
        <w:rPr>
          <w:lang w:val="de-DE"/>
        </w:rPr>
        <w:t>linten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hinderlaßene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Tochter nun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die  i</w:t>
      </w:r>
      <w:proofErr w:type="gramEnd"/>
      <w:r>
        <w:rPr>
          <w:lang w:val="de-DE"/>
        </w:rPr>
        <w:t xml:space="preserve">6 Jahr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gehalten wie wir </w:t>
      </w:r>
      <w:proofErr w:type="spellStart"/>
      <w:r>
        <w:rPr>
          <w:lang w:val="de-DE"/>
        </w:rPr>
        <w:t>vernohmen</w:t>
      </w:r>
      <w:proofErr w:type="spellEnd"/>
      <w:r>
        <w:rPr>
          <w:lang w:val="de-DE"/>
        </w:rPr>
        <w:t xml:space="preserve"> d[a]ß sie sich Eine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Zeittlang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beÿ</w:t>
      </w:r>
      <w:proofErr w:type="spellEnd"/>
      <w:r>
        <w:rPr>
          <w:lang w:val="de-DE"/>
        </w:rPr>
        <w:t xml:space="preserve"> Johanes lind und </w:t>
      </w:r>
      <w:proofErr w:type="spellStart"/>
      <w:r>
        <w:rPr>
          <w:lang w:val="de-DE"/>
        </w:rPr>
        <w:t>michell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auff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gehalten </w:t>
      </w:r>
      <w:proofErr w:type="spellStart"/>
      <w:proofErr w:type="gramStart"/>
      <w:r>
        <w:rPr>
          <w:lang w:val="de-DE"/>
        </w:rPr>
        <w:t>alß</w:t>
      </w:r>
      <w:proofErr w:type="spellEnd"/>
      <w:r>
        <w:rPr>
          <w:lang w:val="de-DE"/>
        </w:rPr>
        <w:t xml:space="preserve">  öhm</w:t>
      </w:r>
      <w:proofErr w:type="gramEnd"/>
      <w:r>
        <w:rPr>
          <w:vertAlign w:val="superscript"/>
        </w:rPr>
        <w:footnoteReference w:id="5"/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vetter</w:t>
      </w:r>
      <w:proofErr w:type="spellEnd"/>
      <w:r>
        <w:rPr>
          <w:lang w:val="de-DE"/>
        </w:rPr>
        <w:t xml:space="preserve"> nach </w:t>
      </w:r>
      <w:proofErr w:type="spellStart"/>
      <w:r>
        <w:rPr>
          <w:lang w:val="de-DE"/>
        </w:rPr>
        <w:t>gehentt</w:t>
      </w:r>
      <w:proofErr w:type="spellEnd"/>
      <w:r>
        <w:rPr>
          <w:lang w:val="de-DE"/>
        </w:rPr>
        <w:t xml:space="preserve"> von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werthen</w:t>
      </w:r>
      <w:proofErr w:type="spellEnd"/>
      <w:r>
        <w:rPr>
          <w:lang w:val="de-DE"/>
        </w:rPr>
        <w:t xml:space="preserve"> lieben </w:t>
      </w:r>
      <w:proofErr w:type="spellStart"/>
      <w:r>
        <w:rPr>
          <w:lang w:val="de-DE"/>
        </w:rPr>
        <w:t>freundt</w:t>
      </w:r>
      <w:proofErr w:type="spellEnd"/>
      <w:r>
        <w:rPr>
          <w:lang w:val="de-DE"/>
        </w:rPr>
        <w:t xml:space="preserve"> und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>ruder] in Christo J:[esu]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dauit</w:t>
      </w:r>
      <w:proofErr w:type="spellEnd"/>
      <w:r>
        <w:rPr>
          <w:lang w:val="de-DE"/>
        </w:rPr>
        <w:t xml:space="preserve"> Rutgers</w:t>
      </w:r>
      <w:r>
        <w:rPr>
          <w:vertAlign w:val="superscript"/>
        </w:rPr>
        <w:footnoteReference w:id="6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verpf</w:t>
      </w:r>
      <w:proofErr w:type="spellEnd"/>
      <w:r>
        <w:rPr>
          <w:lang w:val="de-DE"/>
        </w:rPr>
        <w:t>[l]</w:t>
      </w:r>
      <w:proofErr w:type="spellStart"/>
      <w:r>
        <w:rPr>
          <w:lang w:val="de-DE"/>
        </w:rPr>
        <w:t>egt</w:t>
      </w:r>
      <w:proofErr w:type="spellEnd"/>
      <w:r>
        <w:rPr>
          <w:lang w:val="de-DE"/>
        </w:rPr>
        <w:t xml:space="preserve"> worden </w:t>
      </w:r>
      <w:proofErr w:type="spellStart"/>
      <w:r>
        <w:rPr>
          <w:lang w:val="de-DE"/>
        </w:rPr>
        <w:t>wiellen</w:t>
      </w:r>
      <w:proofErr w:type="spellEnd"/>
      <w:r>
        <w:rPr>
          <w:lang w:val="de-DE"/>
        </w:rPr>
        <w:t xml:space="preserve"> aber nach </w:t>
      </w:r>
      <w:proofErr w:type="spellStart"/>
      <w:r>
        <w:rPr>
          <w:lang w:val="de-DE"/>
        </w:rPr>
        <w:t>deßem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absterben von Jelles </w:t>
      </w:r>
      <w:proofErr w:type="spellStart"/>
      <w:r>
        <w:rPr>
          <w:lang w:val="de-DE"/>
        </w:rPr>
        <w:t>altehoffen</w:t>
      </w:r>
      <w:proofErr w:type="spellEnd"/>
      <w:r>
        <w:rPr>
          <w:lang w:val="de-DE"/>
        </w:rPr>
        <w:t xml:space="preserve"> geschrieben worden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ob die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</w:t>
      </w:r>
      <w:proofErr w:type="spellEnd"/>
      <w:r>
        <w:rPr>
          <w:lang w:val="de-DE"/>
        </w:rPr>
        <w:t xml:space="preserve"> der gemeinten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Attestaten</w:t>
      </w:r>
      <w:proofErr w:type="spellEnd"/>
      <w:r>
        <w:rPr>
          <w:lang w:val="de-DE"/>
        </w:rPr>
        <w:t xml:space="preserve"> verlangten </w:t>
      </w:r>
      <w:proofErr w:type="spellStart"/>
      <w:r>
        <w:rPr>
          <w:lang w:val="de-DE"/>
        </w:rPr>
        <w:t>ihrent</w:t>
      </w:r>
      <w:proofErr w:type="spellEnd"/>
      <w:r>
        <w:rPr>
          <w:lang w:val="de-DE"/>
        </w:rPr>
        <w:t xml:space="preserve"> halben so ist sie zu 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krieschheim</w:t>
      </w:r>
      <w:proofErr w:type="spellEnd"/>
      <w:r>
        <w:rPr>
          <w:lang w:val="de-DE"/>
        </w:rPr>
        <w:t xml:space="preserve"> zu der gemein kommen und wie </w:t>
      </w:r>
      <w:proofErr w:type="spellStart"/>
      <w:r>
        <w:rPr>
          <w:lang w:val="de-DE"/>
        </w:rPr>
        <w:t>obgemelt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nun so lang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werden sie </w:t>
      </w:r>
      <w:proofErr w:type="spellStart"/>
      <w:r>
        <w:rPr>
          <w:lang w:val="de-DE"/>
        </w:rPr>
        <w:t>wißn</w:t>
      </w:r>
      <w:proofErr w:type="spellEnd"/>
      <w:r>
        <w:rPr>
          <w:lang w:val="de-DE"/>
        </w:rPr>
        <w:t xml:space="preserve"> wie sie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verhalten allein sie ist etwas schlechter </w:t>
      </w:r>
      <w:proofErr w:type="spellStart"/>
      <w:r>
        <w:rPr>
          <w:lang w:val="de-DE"/>
        </w:rPr>
        <w:t>memmorie</w:t>
      </w:r>
      <w:proofErr w:type="spellEnd"/>
      <w:r>
        <w:rPr>
          <w:vertAlign w:val="superscript"/>
          <w:lang w:val="de-DE"/>
        </w:rPr>
        <w:footnoteReference w:id="7"/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daß</w:t>
      </w:r>
      <w:proofErr w:type="spellEnd"/>
      <w:r>
        <w:rPr>
          <w:lang w:val="de-DE"/>
        </w:rPr>
        <w:t xml:space="preserve"> sie vielleicht die kost schwerlich </w:t>
      </w:r>
      <w:proofErr w:type="spellStart"/>
      <w:r>
        <w:rPr>
          <w:lang w:val="de-DE"/>
        </w:rPr>
        <w:t>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winnen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ersuchen wir </w:t>
      </w:r>
      <w:proofErr w:type="spellStart"/>
      <w:r>
        <w:rPr>
          <w:lang w:val="de-DE"/>
        </w:rPr>
        <w:t>gantz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underThanigst</w:t>
      </w:r>
      <w:proofErr w:type="spellEnd"/>
      <w:r>
        <w:rPr>
          <w:lang w:val="de-DE"/>
        </w:rPr>
        <w:t xml:space="preserve"> sie wollen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gelieben</w:t>
      </w:r>
      <w:proofErr w:type="spellEnd"/>
      <w:r>
        <w:rPr>
          <w:lang w:val="de-DE"/>
        </w:rPr>
        <w:t xml:space="preserve"> Ihr doch an [sic]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geben wo es die </w:t>
      </w:r>
      <w:proofErr w:type="spellStart"/>
      <w:r>
        <w:rPr>
          <w:lang w:val="de-DE"/>
        </w:rPr>
        <w:t>noth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solte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erfordern </w:t>
      </w: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schwester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gemeindt</w:t>
      </w:r>
      <w:proofErr w:type="spellEnd"/>
      <w:r>
        <w:rPr>
          <w:lang w:val="de-DE"/>
        </w:rPr>
        <w:t xml:space="preserve"> welches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wir verhoffen verblieben der </w:t>
      </w:r>
      <w:proofErr w:type="spellStart"/>
      <w:r>
        <w:rPr>
          <w:lang w:val="de-DE"/>
        </w:rPr>
        <w:t>werden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freundt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uder</w:t>
      </w:r>
      <w:proofErr w:type="spellEnd"/>
      <w:r>
        <w:rPr>
          <w:lang w:val="de-DE"/>
        </w:rPr>
        <w:t>] in Christo Jesu.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zu </w:t>
      </w:r>
      <w:proofErr w:type="spellStart"/>
      <w:r>
        <w:rPr>
          <w:lang w:val="de-DE"/>
        </w:rPr>
        <w:t>geniegte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 xml:space="preserve">ruder] in </w:t>
      </w:r>
      <w:proofErr w:type="spellStart"/>
      <w:r>
        <w:rPr>
          <w:lang w:val="de-DE"/>
        </w:rPr>
        <w:t>Chr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isto</w:t>
      </w:r>
      <w:proofErr w:type="spellEnd"/>
      <w:r>
        <w:rPr>
          <w:lang w:val="de-DE"/>
        </w:rPr>
        <w:t>] J:[esu]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Jonas </w:t>
      </w:r>
      <w:proofErr w:type="spellStart"/>
      <w:r>
        <w:rPr>
          <w:lang w:val="de-DE"/>
        </w:rPr>
        <w:t>Löheer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offstein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Velten </w:t>
      </w:r>
      <w:proofErr w:type="spellStart"/>
      <w:proofErr w:type="gramStart"/>
      <w:r>
        <w:rPr>
          <w:lang w:val="de-DE"/>
        </w:rPr>
        <w:t>hüt</w:t>
      </w:r>
      <w:proofErr w:type="spellEnd"/>
      <w:r>
        <w:rPr>
          <w:lang w:val="de-DE"/>
        </w:rPr>
        <w:t xml:space="preserve">  wohl</w:t>
      </w:r>
      <w:proofErr w:type="gramEnd"/>
      <w:r>
        <w:rPr>
          <w:vertAlign w:val="superscript"/>
        </w:rPr>
        <w:footnoteReference w:id="8"/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Petter Kolb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aus </w:t>
      </w:r>
      <w:proofErr w:type="spellStart"/>
      <w:r>
        <w:rPr>
          <w:lang w:val="de-DE"/>
        </w:rPr>
        <w:t>Churpfaltz</w:t>
      </w:r>
      <w:proofErr w:type="spellEnd"/>
      <w:r>
        <w:rPr>
          <w:lang w:val="de-DE"/>
        </w:rPr>
        <w:t xml:space="preserve"> den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8ten   8bris 1707 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Attestatum</w:t>
      </w:r>
      <w:proofErr w:type="spellEnd"/>
      <w:r>
        <w:rPr>
          <w:lang w:val="de-DE"/>
        </w:rPr>
        <w:t xml:space="preserve"> an die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prediger</w:t>
      </w:r>
      <w:proofErr w:type="spellEnd"/>
      <w:r>
        <w:rPr>
          <w:lang w:val="de-DE"/>
        </w:rPr>
        <w:t xml:space="preserve"> und vor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steher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gesinten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Menonisten</w:t>
      </w:r>
      <w:proofErr w:type="spellEnd"/>
    </w:p>
    <w:p w:rsidR="00626535" w:rsidRDefault="00626535" w:rsidP="00626535">
      <w:pPr>
        <w:pStyle w:val="02Normal"/>
      </w:pPr>
      <w:proofErr w:type="spellStart"/>
      <w:r>
        <w:t>gemeinden</w:t>
      </w:r>
      <w:proofErr w:type="spellEnd"/>
      <w:r>
        <w:t xml:space="preserve"> In</w:t>
      </w:r>
    </w:p>
    <w:p w:rsidR="00626535" w:rsidRDefault="00626535" w:rsidP="00626535">
      <w:pPr>
        <w:pStyle w:val="02Normal"/>
      </w:pPr>
      <w:proofErr w:type="spellStart"/>
      <w:r>
        <w:lastRenderedPageBreak/>
        <w:t>Ambsterdam</w:t>
      </w:r>
      <w:proofErr w:type="spellEnd"/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26535" w:rsidRDefault="00626535" w:rsidP="00626535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73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1442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626535" w:rsidRDefault="00626535" w:rsidP="00626535">
      <w:pPr>
        <w:pStyle w:val="FootnoteText"/>
        <w:ind w:firstLine="0"/>
      </w:pPr>
    </w:p>
  </w:footnote>
  <w:footnote w:id="4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This is in the handwriting of Jonas </w:t>
      </w:r>
      <w:proofErr w:type="spellStart"/>
      <w:r>
        <w:t>Loheer</w:t>
      </w:r>
      <w:proofErr w:type="spellEnd"/>
      <w:r>
        <w:t xml:space="preserve">. </w:t>
      </w:r>
    </w:p>
    <w:p w:rsidR="00626535" w:rsidRDefault="00626535" w:rsidP="00626535">
      <w:pPr>
        <w:pStyle w:val="FootnoteText"/>
      </w:pPr>
    </w:p>
  </w:footnote>
  <w:footnote w:id="5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Oheim</w:t>
      </w:r>
      <w:proofErr w:type="spellEnd"/>
      <w:r>
        <w:t>” (</w:t>
      </w:r>
      <w:proofErr w:type="spellStart"/>
      <w:r>
        <w:t>südwestdeutsch</w:t>
      </w:r>
      <w:proofErr w:type="spellEnd"/>
      <w:r>
        <w:t>).</w:t>
      </w:r>
    </w:p>
    <w:p w:rsidR="00626535" w:rsidRDefault="00626535" w:rsidP="00626535">
      <w:pPr>
        <w:pStyle w:val="FootnoteText"/>
      </w:pPr>
    </w:p>
  </w:footnote>
  <w:footnote w:id="6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These two words, “Davit Rutgers,” are in the left margin.  </w:t>
      </w:r>
    </w:p>
    <w:p w:rsidR="00626535" w:rsidRDefault="00626535" w:rsidP="00626535">
      <w:pPr>
        <w:pStyle w:val="FootnoteText"/>
      </w:pPr>
    </w:p>
  </w:footnote>
  <w:footnote w:id="7">
    <w:p w:rsidR="00626535" w:rsidRDefault="00626535" w:rsidP="00626535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memori</w:t>
      </w:r>
      <w:proofErr w:type="spellEnd"/>
      <w:r>
        <w:rPr>
          <w:lang w:val="de-DE"/>
        </w:rPr>
        <w:t xml:space="preserve"> (f.), “Gedächtnis.”</w:t>
      </w:r>
    </w:p>
    <w:p w:rsidR="00626535" w:rsidRDefault="00626535" w:rsidP="00626535">
      <w:pPr>
        <w:pStyle w:val="FootnoteText"/>
      </w:pPr>
    </w:p>
  </w:footnote>
  <w:footnote w:id="8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Hütwohl</w:t>
      </w:r>
      <w:proofErr w:type="spellEnd"/>
      <w:r>
        <w:t xml:space="preserve"> and Kolb signed their own names; both the writing and the color of ink are different from that of </w:t>
      </w:r>
      <w:proofErr w:type="spellStart"/>
      <w:r>
        <w:t>Loheer</w:t>
      </w:r>
      <w:proofErr w:type="spellEnd"/>
      <w:r>
        <w:t>.</w:t>
      </w:r>
    </w:p>
    <w:p w:rsidR="00626535" w:rsidRDefault="00626535" w:rsidP="00626535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1442.01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62653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62653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53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62653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