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26, </w:t>
      </w:r>
      <w:r>
        <w:t xml:space="preserve">31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136-40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Toren, Hendrik and Gent, Jan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Rotterdam,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B3E75" w:rsidRDefault="00CB3E75" w:rsidP="00CB3E75">
      <w:pPr>
        <w:pStyle w:val="FirstParagraph"/>
      </w:pPr>
      <w:r>
        <w:t>26.  March 31, 1710.</w:t>
      </w:r>
      <w:r>
        <w:rPr>
          <w:rStyle w:val="FootnoteReference"/>
        </w:rPr>
        <w:footnoteReference w:id="3"/>
      </w:r>
      <w:r>
        <w:t> 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Rotterd[am] Den 31 Maert 1710.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E[erwaarde]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 Vosterman [sic]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Waerde Broeder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VE[deler] aengename missive van gisteren, aen onzen vriend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"Alkmaer, Adriaan van"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A[driaan] v[an] Alkmaer, is ons nevens het afschrift van het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verzoek van die van Bern en het antwoord daar op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haer Hoogm[ogenden] ter hand gestelt, om dat wÿ (die in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transporteren van bewuste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arme Palsche naer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"England"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En-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geland en in het distribueren van gelden, die vande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"Anne, Queen of England"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koninginne van Groot brittanie, aen die genen geordoneert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zÿn, die van daer te rugge zÿn gekeert, tot heden zÿnde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gebruikt geworden) de naeste gelegentheit hebben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te vernemen en aen uE[dele] te advizeren, wat van de be-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wuste zaek zÿ en in het gevolg daer van hier aen ons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kan voor komen.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D’ Heer, die, ons berigt had, dat ’er op den 30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dezer 50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onze geloofsgenoten verzonden waren, heeft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1710:supported by Rotterdam Mennonites"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ons van daeg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gezegt, dat die van Bern onvergenoegt zÿn over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weigerend antwoord van haer Hoogm[ogenden] op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gedaen verzoek. Dat de agent of andere Heeren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heden daer over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den Haeg een conferentie zullen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 met eenige heeren van onzen staet, om te over-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leggen of zÿ niet eenige mod[e]ratie kunnen maken in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ongelÿk gezigt in dezen. Dat hÿ, dien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"Michel, Franz Luis, von Schertzwendi"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mac-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hielse die wÿ gesproken hebben, vandaeg of morgen naer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"Nijmegen"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Nimwegen reist, om de verzondenen, daer te vinden, of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te wagten. Zÿn E[dele] zal ons, zoo hÿ belooft heeft, van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arrivement kennis geven, en heeft onze hulp verzogt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het zoeken naer een schip en een goet schipper om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naer Engeland te transporteren, gelÿk wÿ ons tot zoo een eeinde [sic]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latten gebruiken van eenige familien die hier weder vrÿwillig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afgekomen zÿn en het op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"Carolina"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Carolina hebben gemunt, deze zÿn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meest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"Palatinate:Mennonites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doopsgezinden uyt de Pals.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Om in dezen zoo veel voorzigter te gebruiken, als mogelÿk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is, zenden wÿ heden twee afschriften van het voorsz[eide] ver-</w:t>
      </w:r>
    </w:p>
    <w:p w:rsidR="00CB3E75" w:rsidRDefault="00CB3E75" w:rsidP="00CB3E75">
      <w:pPr>
        <w:pStyle w:val="OriginalText"/>
        <w:rPr>
          <w:w w:val="98"/>
          <w:sz w:val="20"/>
          <w:szCs w:val="20"/>
        </w:rPr>
      </w:pPr>
      <w:r>
        <w:rPr>
          <w:w w:val="98"/>
          <w:sz w:val="20"/>
          <w:szCs w:val="20"/>
        </w:rPr>
        <w:t xml:space="preserve">zoek en antwoord, een aen de Heer Burgem[eester] </w:t>
      </w:r>
      <w:r>
        <w:rPr>
          <w:w w:val="98"/>
          <w:sz w:val="20"/>
          <w:szCs w:val="20"/>
        </w:rPr>
        <w:fldChar w:fldCharType="begin"/>
      </w:r>
      <w:r>
        <w:rPr>
          <w:w w:val="98"/>
          <w:sz w:val="20"/>
          <w:szCs w:val="20"/>
        </w:rPr>
        <w:instrText>xe "Poel, van der, Mayor in Briel"</w:instrText>
      </w:r>
      <w:r>
        <w:rPr>
          <w:w w:val="98"/>
          <w:sz w:val="20"/>
          <w:szCs w:val="20"/>
        </w:rPr>
        <w:fldChar w:fldCharType="end"/>
      </w:r>
      <w:r>
        <w:rPr>
          <w:w w:val="98"/>
          <w:sz w:val="20"/>
          <w:szCs w:val="20"/>
        </w:rPr>
        <w:t xml:space="preserve">van der Poel in den </w:t>
      </w:r>
      <w:r>
        <w:rPr>
          <w:w w:val="98"/>
          <w:sz w:val="20"/>
          <w:szCs w:val="20"/>
        </w:rPr>
        <w:fldChar w:fldCharType="begin"/>
      </w:r>
      <w:r>
        <w:rPr>
          <w:w w:val="98"/>
          <w:sz w:val="20"/>
          <w:szCs w:val="20"/>
        </w:rPr>
        <w:instrText>xe "Briel (=Brielle)"</w:instrText>
      </w:r>
      <w:r>
        <w:rPr>
          <w:w w:val="98"/>
          <w:sz w:val="20"/>
          <w:szCs w:val="20"/>
        </w:rPr>
        <w:fldChar w:fldCharType="end"/>
      </w:r>
      <w:r>
        <w:rPr>
          <w:w w:val="98"/>
          <w:sz w:val="20"/>
          <w:szCs w:val="20"/>
        </w:rPr>
        <w:t>Briel die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passagie m[eeste]r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is van de pakketboot 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"Helvoet (Hellevoet, Hellevoetsluis)"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Helvoet en een aen den Secre-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taris van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"Anne, Queen of England:Secretary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koninginne,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exiles:for England"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paspoorten op Engelant geeft,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met verzoek dat ons kennis mag gegeven worden zoo haer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E[dele] de verzondenen mogten voor komen, of jets in haer belange.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Hier door meenen wÿ zeker te zÿn dat ze buiten onze ken-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nisse niet van hier zullen verzonden worden. Dien Secretaris be-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tuigde ons, wenig dagen geleden, dat zoo wÿ de voorspraek van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zÿn koninginne voor de vervolgde[n] noodig hadden, hÿ niet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twÿfelde, of hare maiesteit zou daer toe zeker gereet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gevonden worden. Iets verder voorvallende in dezen word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 E[dele] kennisse gegeven. Blÿven onderentusschen, na u E[dele]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 de Vrinden gezamentlÿk, alle heil gewenscht en min-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zaam gegroet te hebben </w:t>
      </w:r>
      <w:r>
        <w:rPr>
          <w:sz w:val="20"/>
          <w:szCs w:val="20"/>
        </w:rPr>
        <w:tab/>
        <w:t>VE[deler] D[ienst]W[illige] D[ienaars]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Hend[rik] Toren &amp;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Jan van Gent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recto]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Mons[ieu]r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Mons[ieu]r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Jacob Vosterman [sic]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Coopman te Amsterd[am]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Port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B3E75" w:rsidRDefault="00CB3E75" w:rsidP="00CB3E7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26</w:t>
      </w:r>
      <w:r>
        <w:tab/>
      </w:r>
      <w:r>
        <w:rPr>
          <w:rStyle w:val="FootnoteReference"/>
        </w:rPr>
        <w:tab/>
      </w:r>
      <w:r>
        <w:t xml:space="preserve">This is A 2251 from the De Hoop Scheffer </w:t>
      </w:r>
      <w:r>
        <w:rPr>
          <w:rStyle w:val="Italics"/>
        </w:rPr>
        <w:t>Inventaris</w:t>
      </w:r>
      <w:r>
        <w:t>.</w:t>
      </w:r>
    </w:p>
    <w:p w:rsidR="00CB3E75" w:rsidRDefault="00CB3E75" w:rsidP="00CB3E75">
      <w:pPr>
        <w:pStyle w:val="FootnoteText"/>
      </w:pPr>
    </w:p>
  </w:footnote>
  <w:footnote w:id="4">
    <w:p w:rsidR="00CB3E75" w:rsidRDefault="00CB3E75" w:rsidP="00CB3E75">
      <w:pPr>
        <w:pStyle w:val="Footnote-OneDigit"/>
      </w:pPr>
      <w:r>
        <w:rPr>
          <w:vertAlign w:val="superscript"/>
        </w:rPr>
        <w:footnoteRef/>
      </w:r>
      <w:r>
        <w:tab/>
        <w:t>Or 20?</w:t>
      </w:r>
    </w:p>
    <w:p w:rsidR="00CB3E75" w:rsidRDefault="00CB3E75" w:rsidP="00CB3E75">
      <w:pPr>
        <w:pStyle w:val="Footnote-OneDigit"/>
      </w:pPr>
    </w:p>
  </w:footnote>
  <w:footnote w:id="5">
    <w:p w:rsidR="00CB3E75" w:rsidRDefault="00CB3E75" w:rsidP="00CB3E75">
      <w:pPr>
        <w:pStyle w:val="FirstFootnoteinColumnLine"/>
      </w:pPr>
      <w:r>
        <w:rPr>
          <w:vertAlign w:val="superscript"/>
        </w:rPr>
        <w:footnoteRef/>
      </w:r>
      <w:r>
        <w:tab/>
        <w:t>civil servant in charge of collecting passage fares and taxes for market ships.</w:t>
      </w:r>
    </w:p>
    <w:p w:rsidR="00CB3E75" w:rsidRDefault="00CB3E75" w:rsidP="00CB3E75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2251.01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B3E7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B3E7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B3E7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B3E7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3E7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B3E7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CB3E75"/>
    <w:rPr>
      <w:i/>
      <w:iCs/>
    </w:rPr>
  </w:style>
  <w:style w:type="paragraph" w:customStyle="1" w:styleId="Footnote-OneDigit">
    <w:name w:val="Footnote-One Digit"/>
    <w:basedOn w:val="Normal"/>
    <w:uiPriority w:val="99"/>
    <w:rsid w:val="00CB3E7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B3E7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