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FB3" w:rsidRDefault="00930404" w:rsidP="00930404">
      <w:pPr>
        <w:widowControl w:val="0"/>
        <w:autoSpaceDE w:val="0"/>
        <w:autoSpaceDN w:val="0"/>
        <w:adjustRightInd w:val="0"/>
        <w:spacing w:after="0"/>
        <w:ind w:left="432" w:hanging="288"/>
        <w:rPr>
          <w:rFonts w:asciiTheme="majorHAnsi" w:hAnsiTheme="majorHAnsi" w:cs="Helvetica"/>
          <w:b/>
        </w:rPr>
      </w:pPr>
      <w:r w:rsidRPr="00523CA2">
        <w:rPr>
          <w:rFonts w:asciiTheme="majorHAnsi" w:hAnsiTheme="majorHAnsi" w:cs="Helvetica"/>
          <w:b/>
        </w:rPr>
        <w:t>Diagnostic Scenario relationships for application architecture</w:t>
      </w:r>
    </w:p>
    <w:p w:rsidR="00C13FB3" w:rsidRDefault="00C13FB3" w:rsidP="00930404">
      <w:pPr>
        <w:widowControl w:val="0"/>
        <w:autoSpaceDE w:val="0"/>
        <w:autoSpaceDN w:val="0"/>
        <w:adjustRightInd w:val="0"/>
        <w:spacing w:after="0"/>
        <w:ind w:left="432" w:hanging="288"/>
        <w:rPr>
          <w:rFonts w:asciiTheme="majorHAnsi" w:hAnsiTheme="majorHAnsi" w:cs="Helvetica"/>
          <w:b/>
        </w:rPr>
      </w:pPr>
    </w:p>
    <w:p w:rsidR="00930404" w:rsidRPr="00C13FB3" w:rsidRDefault="00C13FB3" w:rsidP="00930404">
      <w:pPr>
        <w:widowControl w:val="0"/>
        <w:autoSpaceDE w:val="0"/>
        <w:autoSpaceDN w:val="0"/>
        <w:adjustRightInd w:val="0"/>
        <w:spacing w:after="0"/>
        <w:ind w:left="432" w:hanging="288"/>
        <w:rPr>
          <w:rFonts w:asciiTheme="majorHAnsi" w:hAnsiTheme="majorHAnsi" w:cs="Helvetica"/>
        </w:rPr>
      </w:pPr>
      <w:r w:rsidRPr="00C13FB3">
        <w:rPr>
          <w:rFonts w:asciiTheme="majorHAnsi" w:hAnsiTheme="majorHAnsi" w:cs="Helvetica"/>
        </w:rPr>
        <w:t xml:space="preserve">A </w:t>
      </w:r>
      <w:r w:rsidRPr="001E34A3">
        <w:rPr>
          <w:rFonts w:asciiTheme="majorHAnsi" w:hAnsiTheme="majorHAnsi" w:cs="Helvetica"/>
          <w:i/>
        </w:rPr>
        <w:t>Diagnostic Scenario</w:t>
      </w:r>
      <w:r w:rsidRPr="00C13FB3">
        <w:rPr>
          <w:rFonts w:asciiTheme="majorHAnsi" w:hAnsiTheme="majorHAnsi" w:cs="Helvetica"/>
        </w:rPr>
        <w:t xml:space="preserve"> is comprised of the following </w:t>
      </w:r>
      <w:r w:rsidRPr="001E34A3">
        <w:rPr>
          <w:rFonts w:asciiTheme="majorHAnsi" w:hAnsiTheme="majorHAnsi" w:cs="Helvetica"/>
          <w:i/>
        </w:rPr>
        <w:t>elements</w:t>
      </w:r>
      <w:r w:rsidRPr="00C13FB3">
        <w:rPr>
          <w:rFonts w:asciiTheme="majorHAnsi" w:hAnsiTheme="majorHAnsi" w:cs="Helvetica"/>
        </w:rPr>
        <w:t>:</w:t>
      </w:r>
    </w:p>
    <w:p w:rsidR="00930404" w:rsidRDefault="00930404" w:rsidP="00930404">
      <w:pPr>
        <w:widowControl w:val="0"/>
        <w:autoSpaceDE w:val="0"/>
        <w:autoSpaceDN w:val="0"/>
        <w:adjustRightInd w:val="0"/>
        <w:spacing w:after="0"/>
        <w:ind w:left="432" w:hanging="288"/>
        <w:rPr>
          <w:rFonts w:asciiTheme="majorHAnsi" w:hAnsiTheme="majorHAnsi" w:cs="Helvetica"/>
        </w:rPr>
      </w:pPr>
    </w:p>
    <w:p w:rsidR="00930404" w:rsidRDefault="00930404" w:rsidP="00930404">
      <w:pPr>
        <w:widowControl w:val="0"/>
        <w:autoSpaceDE w:val="0"/>
        <w:autoSpaceDN w:val="0"/>
        <w:adjustRightInd w:val="0"/>
        <w:spacing w:after="0"/>
        <w:ind w:left="432" w:hanging="288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 xml:space="preserve">(A) Question </w:t>
      </w:r>
      <w:r w:rsidR="00523CA2">
        <w:rPr>
          <w:rFonts w:asciiTheme="majorHAnsi" w:hAnsiTheme="majorHAnsi" w:cs="Helvetica"/>
        </w:rPr>
        <w:tab/>
      </w:r>
      <w:r w:rsidR="00523CA2">
        <w:rPr>
          <w:rFonts w:asciiTheme="majorHAnsi" w:hAnsiTheme="majorHAnsi" w:cs="Helvetica"/>
        </w:rPr>
        <w:tab/>
      </w:r>
      <w:r>
        <w:rPr>
          <w:rFonts w:asciiTheme="majorHAnsi" w:hAnsiTheme="majorHAnsi" w:cs="Helvetica"/>
        </w:rPr>
        <w:t xml:space="preserve">&lt;&gt;  </w:t>
      </w:r>
      <w:r w:rsidR="00523CA2">
        <w:rPr>
          <w:rFonts w:asciiTheme="majorHAnsi" w:hAnsiTheme="majorHAnsi" w:cs="Helvetica"/>
        </w:rPr>
        <w:tab/>
      </w:r>
      <w:r>
        <w:rPr>
          <w:rFonts w:asciiTheme="majorHAnsi" w:hAnsiTheme="majorHAnsi" w:cs="Helvetica"/>
        </w:rPr>
        <w:t>(B)</w:t>
      </w:r>
      <w:r w:rsidR="00523CA2">
        <w:rPr>
          <w:rFonts w:asciiTheme="majorHAnsi" w:hAnsiTheme="majorHAnsi" w:cs="Helvetica"/>
        </w:rPr>
        <w:t xml:space="preserve"> </w:t>
      </w:r>
      <w:r>
        <w:rPr>
          <w:rFonts w:asciiTheme="majorHAnsi" w:hAnsiTheme="majorHAnsi" w:cs="Helvetica"/>
        </w:rPr>
        <w:t>Statement</w:t>
      </w:r>
      <w:r w:rsidR="001E34A3">
        <w:rPr>
          <w:rFonts w:asciiTheme="majorHAnsi" w:hAnsiTheme="majorHAnsi" w:cs="Helvetica"/>
        </w:rPr>
        <w:tab/>
      </w:r>
      <w:r w:rsidR="001E34A3">
        <w:rPr>
          <w:rFonts w:asciiTheme="majorHAnsi" w:hAnsiTheme="majorHAnsi" w:cs="Helvetica"/>
        </w:rPr>
        <w:tab/>
      </w:r>
      <w:r w:rsidR="001E34A3">
        <w:rPr>
          <w:rFonts w:asciiTheme="majorHAnsi" w:hAnsiTheme="majorHAnsi" w:cs="Helvetica"/>
        </w:rPr>
        <w:tab/>
        <w:t>&gt;</w:t>
      </w:r>
      <w:r w:rsidR="001E34A3">
        <w:rPr>
          <w:rFonts w:asciiTheme="majorHAnsi" w:hAnsiTheme="majorHAnsi" w:cs="Helvetica"/>
        </w:rPr>
        <w:tab/>
        <w:t>(F) Attributes</w:t>
      </w:r>
    </w:p>
    <w:p w:rsidR="00930404" w:rsidRDefault="00930404" w:rsidP="001E34A3">
      <w:pPr>
        <w:widowControl w:val="0"/>
        <w:autoSpaceDE w:val="0"/>
        <w:autoSpaceDN w:val="0"/>
        <w:adjustRightInd w:val="0"/>
        <w:spacing w:after="0"/>
        <w:ind w:left="432" w:hanging="288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 xml:space="preserve">(C) Sub Question </w:t>
      </w:r>
      <w:r w:rsidR="00523CA2">
        <w:rPr>
          <w:rFonts w:asciiTheme="majorHAnsi" w:hAnsiTheme="majorHAnsi" w:cs="Helvetica"/>
        </w:rPr>
        <w:tab/>
      </w:r>
      <w:r>
        <w:rPr>
          <w:rFonts w:asciiTheme="majorHAnsi" w:hAnsiTheme="majorHAnsi" w:cs="Helvetica"/>
        </w:rPr>
        <w:t xml:space="preserve">&lt;&gt;  </w:t>
      </w:r>
      <w:r w:rsidR="00523CA2">
        <w:rPr>
          <w:rFonts w:asciiTheme="majorHAnsi" w:hAnsiTheme="majorHAnsi" w:cs="Helvetica"/>
        </w:rPr>
        <w:tab/>
      </w:r>
      <w:r>
        <w:rPr>
          <w:rFonts w:asciiTheme="majorHAnsi" w:hAnsiTheme="majorHAnsi" w:cs="Helvetica"/>
        </w:rPr>
        <w:t>(B)</w:t>
      </w:r>
      <w:r w:rsidR="00523CA2">
        <w:rPr>
          <w:rFonts w:asciiTheme="majorHAnsi" w:hAnsiTheme="majorHAnsi" w:cs="Helvetica"/>
        </w:rPr>
        <w:t xml:space="preserve"> </w:t>
      </w:r>
      <w:r>
        <w:rPr>
          <w:rFonts w:asciiTheme="majorHAnsi" w:hAnsiTheme="majorHAnsi" w:cs="Helvetica"/>
        </w:rPr>
        <w:t>Statement</w:t>
      </w:r>
      <w:r w:rsidR="001E34A3">
        <w:rPr>
          <w:rFonts w:asciiTheme="majorHAnsi" w:hAnsiTheme="majorHAnsi" w:cs="Helvetica"/>
        </w:rPr>
        <w:tab/>
      </w:r>
      <w:r w:rsidR="001E34A3">
        <w:rPr>
          <w:rFonts w:asciiTheme="majorHAnsi" w:hAnsiTheme="majorHAnsi" w:cs="Helvetica"/>
        </w:rPr>
        <w:tab/>
      </w:r>
      <w:r w:rsidR="001E34A3">
        <w:rPr>
          <w:rFonts w:asciiTheme="majorHAnsi" w:hAnsiTheme="majorHAnsi" w:cs="Helvetica"/>
        </w:rPr>
        <w:tab/>
        <w:t>&gt;</w:t>
      </w:r>
      <w:r w:rsidR="001E34A3">
        <w:rPr>
          <w:rFonts w:asciiTheme="majorHAnsi" w:hAnsiTheme="majorHAnsi" w:cs="Helvetica"/>
        </w:rPr>
        <w:tab/>
        <w:t>(F) Attributes</w:t>
      </w:r>
    </w:p>
    <w:p w:rsidR="00930404" w:rsidRDefault="00930404" w:rsidP="001E34A3">
      <w:pPr>
        <w:widowControl w:val="0"/>
        <w:autoSpaceDE w:val="0"/>
        <w:autoSpaceDN w:val="0"/>
        <w:adjustRightInd w:val="0"/>
        <w:spacing w:after="0"/>
        <w:ind w:left="432" w:hanging="288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 xml:space="preserve">(D) Question Variant &lt;&gt;  </w:t>
      </w:r>
      <w:r w:rsidR="00523CA2">
        <w:rPr>
          <w:rFonts w:asciiTheme="majorHAnsi" w:hAnsiTheme="majorHAnsi" w:cs="Helvetica"/>
        </w:rPr>
        <w:tab/>
      </w:r>
      <w:r>
        <w:rPr>
          <w:rFonts w:asciiTheme="majorHAnsi" w:hAnsiTheme="majorHAnsi" w:cs="Helvetica"/>
        </w:rPr>
        <w:t>(B) Statement</w:t>
      </w:r>
      <w:r w:rsidR="001E34A3">
        <w:rPr>
          <w:rFonts w:asciiTheme="majorHAnsi" w:hAnsiTheme="majorHAnsi" w:cs="Helvetica"/>
        </w:rPr>
        <w:tab/>
      </w:r>
      <w:r w:rsidR="001E34A3">
        <w:rPr>
          <w:rFonts w:asciiTheme="majorHAnsi" w:hAnsiTheme="majorHAnsi" w:cs="Helvetica"/>
        </w:rPr>
        <w:tab/>
      </w:r>
      <w:r w:rsidR="001E34A3">
        <w:rPr>
          <w:rFonts w:asciiTheme="majorHAnsi" w:hAnsiTheme="majorHAnsi" w:cs="Helvetica"/>
        </w:rPr>
        <w:tab/>
        <w:t>&gt;</w:t>
      </w:r>
      <w:r w:rsidR="001E34A3">
        <w:rPr>
          <w:rFonts w:asciiTheme="majorHAnsi" w:hAnsiTheme="majorHAnsi" w:cs="Helvetica"/>
        </w:rPr>
        <w:tab/>
        <w:t>(F) Attributes</w:t>
      </w:r>
    </w:p>
    <w:p w:rsidR="001E34A3" w:rsidRDefault="00930404" w:rsidP="001E34A3">
      <w:pPr>
        <w:widowControl w:val="0"/>
        <w:autoSpaceDE w:val="0"/>
        <w:autoSpaceDN w:val="0"/>
        <w:adjustRightInd w:val="0"/>
        <w:spacing w:after="0"/>
        <w:ind w:left="432" w:hanging="288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(A</w:t>
      </w:r>
      <w:proofErr w:type="gramStart"/>
      <w:r>
        <w:rPr>
          <w:rFonts w:asciiTheme="majorHAnsi" w:hAnsiTheme="majorHAnsi" w:cs="Helvetica"/>
        </w:rPr>
        <w:t>,C,D</w:t>
      </w:r>
      <w:proofErr w:type="gramEnd"/>
      <w:r>
        <w:rPr>
          <w:rFonts w:asciiTheme="majorHAnsi" w:hAnsiTheme="majorHAnsi" w:cs="Helvetica"/>
        </w:rPr>
        <w:t>) Question</w:t>
      </w:r>
      <w:r w:rsidR="00C13FB3">
        <w:rPr>
          <w:rFonts w:asciiTheme="majorHAnsi" w:hAnsiTheme="majorHAnsi" w:cs="Helvetica"/>
        </w:rPr>
        <w:t>s</w:t>
      </w:r>
      <w:r>
        <w:rPr>
          <w:rFonts w:asciiTheme="majorHAnsi" w:hAnsiTheme="majorHAnsi" w:cs="Helvetica"/>
        </w:rPr>
        <w:t xml:space="preserve"> </w:t>
      </w:r>
      <w:r w:rsidR="00523CA2">
        <w:rPr>
          <w:rFonts w:asciiTheme="majorHAnsi" w:hAnsiTheme="majorHAnsi" w:cs="Helvetica"/>
        </w:rPr>
        <w:tab/>
      </w:r>
      <w:r>
        <w:rPr>
          <w:rFonts w:asciiTheme="majorHAnsi" w:hAnsiTheme="majorHAnsi" w:cs="Helvetica"/>
        </w:rPr>
        <w:t xml:space="preserve">&lt;&gt; </w:t>
      </w:r>
      <w:r w:rsidR="00523CA2">
        <w:rPr>
          <w:rFonts w:asciiTheme="majorHAnsi" w:hAnsiTheme="majorHAnsi" w:cs="Helvetica"/>
        </w:rPr>
        <w:tab/>
      </w:r>
      <w:r>
        <w:rPr>
          <w:rFonts w:asciiTheme="majorHAnsi" w:hAnsiTheme="majorHAnsi" w:cs="Helvetica"/>
        </w:rPr>
        <w:t>(E) Statement Variant</w:t>
      </w:r>
      <w:r w:rsidR="001E34A3">
        <w:rPr>
          <w:rFonts w:asciiTheme="majorHAnsi" w:hAnsiTheme="majorHAnsi" w:cs="Helvetica"/>
        </w:rPr>
        <w:tab/>
      </w:r>
      <w:r w:rsidR="001E34A3">
        <w:rPr>
          <w:rFonts w:asciiTheme="majorHAnsi" w:hAnsiTheme="majorHAnsi" w:cs="Helvetica"/>
        </w:rPr>
        <w:tab/>
        <w:t>&gt;</w:t>
      </w:r>
      <w:r w:rsidR="001E34A3">
        <w:rPr>
          <w:rFonts w:asciiTheme="majorHAnsi" w:hAnsiTheme="majorHAnsi" w:cs="Helvetica"/>
        </w:rPr>
        <w:tab/>
        <w:t>(F) Attributes</w:t>
      </w:r>
    </w:p>
    <w:p w:rsidR="00930404" w:rsidRDefault="00930404" w:rsidP="00930404">
      <w:pPr>
        <w:widowControl w:val="0"/>
        <w:autoSpaceDE w:val="0"/>
        <w:autoSpaceDN w:val="0"/>
        <w:adjustRightInd w:val="0"/>
        <w:spacing w:after="0"/>
        <w:ind w:left="432" w:hanging="288"/>
        <w:rPr>
          <w:rFonts w:asciiTheme="majorHAnsi" w:hAnsiTheme="majorHAnsi" w:cs="Helvetica"/>
        </w:rPr>
      </w:pPr>
    </w:p>
    <w:p w:rsidR="00834A2D" w:rsidRDefault="00834A2D" w:rsidP="00930404">
      <w:pPr>
        <w:widowControl w:val="0"/>
        <w:autoSpaceDE w:val="0"/>
        <w:autoSpaceDN w:val="0"/>
        <w:adjustRightInd w:val="0"/>
        <w:spacing w:after="0"/>
        <w:ind w:left="432" w:hanging="288"/>
        <w:rPr>
          <w:rFonts w:asciiTheme="majorHAnsi" w:hAnsiTheme="majorHAnsi" w:cs="Helvetica"/>
        </w:rPr>
      </w:pPr>
    </w:p>
    <w:p w:rsidR="00834A2D" w:rsidRDefault="00834A2D" w:rsidP="00930404">
      <w:pPr>
        <w:widowControl w:val="0"/>
        <w:autoSpaceDE w:val="0"/>
        <w:autoSpaceDN w:val="0"/>
        <w:adjustRightInd w:val="0"/>
        <w:spacing w:after="0"/>
        <w:ind w:left="432" w:hanging="288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Elements defined:</w:t>
      </w:r>
    </w:p>
    <w:p w:rsidR="00930404" w:rsidRDefault="00930404" w:rsidP="00930404">
      <w:pPr>
        <w:widowControl w:val="0"/>
        <w:autoSpaceDE w:val="0"/>
        <w:autoSpaceDN w:val="0"/>
        <w:adjustRightInd w:val="0"/>
        <w:spacing w:after="0"/>
        <w:ind w:left="432" w:hanging="288"/>
        <w:rPr>
          <w:rFonts w:asciiTheme="majorHAnsi" w:hAnsiTheme="majorHAnsi" w:cs="Helvetica"/>
        </w:rPr>
      </w:pPr>
    </w:p>
    <w:p w:rsidR="00523CA2" w:rsidRDefault="00930404" w:rsidP="009304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ajorHAnsi" w:hAnsiTheme="majorHAnsi" w:cs="Helvetica"/>
        </w:rPr>
      </w:pPr>
      <w:r w:rsidRPr="00930404">
        <w:rPr>
          <w:rFonts w:asciiTheme="majorHAnsi" w:hAnsiTheme="majorHAnsi" w:cs="Helvetica"/>
        </w:rPr>
        <w:t>Question – This is a simple question</w:t>
      </w:r>
      <w:r>
        <w:rPr>
          <w:rFonts w:asciiTheme="majorHAnsi" w:hAnsiTheme="majorHAnsi" w:cs="Helvetica"/>
        </w:rPr>
        <w:t xml:space="preserve"> that can stand independently without supporting questions.</w:t>
      </w:r>
    </w:p>
    <w:p w:rsidR="00930404" w:rsidRPr="00930404" w:rsidRDefault="00930404" w:rsidP="00523CA2">
      <w:pPr>
        <w:pStyle w:val="ListParagraph"/>
        <w:widowControl w:val="0"/>
        <w:autoSpaceDE w:val="0"/>
        <w:autoSpaceDN w:val="0"/>
        <w:adjustRightInd w:val="0"/>
        <w:spacing w:after="0"/>
        <w:ind w:left="504"/>
        <w:rPr>
          <w:rFonts w:asciiTheme="majorHAnsi" w:hAnsiTheme="majorHAnsi" w:cs="Helvetica"/>
        </w:rPr>
      </w:pPr>
    </w:p>
    <w:p w:rsidR="00523CA2" w:rsidRDefault="00930404" w:rsidP="009304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 xml:space="preserve">Statement – This is a simple statement that is independent.  Statements are formed from questions and are only related to the question from which it is formed. </w:t>
      </w:r>
    </w:p>
    <w:p w:rsidR="00930404" w:rsidRPr="00523CA2" w:rsidRDefault="00930404" w:rsidP="00523CA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Helvetica"/>
        </w:rPr>
      </w:pPr>
      <w:r w:rsidRPr="00523CA2">
        <w:rPr>
          <w:rFonts w:asciiTheme="majorHAnsi" w:hAnsiTheme="majorHAnsi" w:cs="Helvetica"/>
        </w:rPr>
        <w:t xml:space="preserve"> </w:t>
      </w:r>
    </w:p>
    <w:p w:rsidR="00523CA2" w:rsidRDefault="00930404" w:rsidP="009304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 xml:space="preserve">Sub Question – This is a simple question that is predicated on the response to a prior question.  It carries </w:t>
      </w:r>
      <w:r w:rsidR="001679EE">
        <w:rPr>
          <w:rFonts w:asciiTheme="majorHAnsi" w:hAnsiTheme="majorHAnsi" w:cs="Helvetica"/>
        </w:rPr>
        <w:t>if</w:t>
      </w:r>
      <w:r>
        <w:rPr>
          <w:rFonts w:asciiTheme="majorHAnsi" w:hAnsiTheme="majorHAnsi" w:cs="Helvetica"/>
        </w:rPr>
        <w:t>/then logic from t</w:t>
      </w:r>
      <w:r w:rsidR="00DA2302">
        <w:rPr>
          <w:rFonts w:asciiTheme="majorHAnsi" w:hAnsiTheme="majorHAnsi" w:cs="Helvetica"/>
        </w:rPr>
        <w:t xml:space="preserve">he parent or </w:t>
      </w:r>
      <w:r w:rsidR="00DA2302" w:rsidRPr="00DA2302">
        <w:rPr>
          <w:rFonts w:asciiTheme="majorHAnsi" w:hAnsiTheme="majorHAnsi" w:cs="Helvetica"/>
          <w:i/>
        </w:rPr>
        <w:t>principal</w:t>
      </w:r>
      <w:r>
        <w:rPr>
          <w:rFonts w:asciiTheme="majorHAnsi" w:hAnsiTheme="majorHAnsi" w:cs="Helvetica"/>
        </w:rPr>
        <w:t xml:space="preserve"> question.</w:t>
      </w:r>
    </w:p>
    <w:p w:rsidR="001679EE" w:rsidRPr="00523CA2" w:rsidRDefault="001679EE" w:rsidP="00523CA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Helvetica"/>
        </w:rPr>
      </w:pPr>
    </w:p>
    <w:p w:rsidR="00523CA2" w:rsidRDefault="001679EE" w:rsidP="001679E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 xml:space="preserve">Question </w:t>
      </w:r>
      <w:r w:rsidR="00C42204">
        <w:rPr>
          <w:rFonts w:asciiTheme="majorHAnsi" w:hAnsiTheme="majorHAnsi" w:cs="Helvetica"/>
        </w:rPr>
        <w:t>Variant</w:t>
      </w:r>
      <w:r>
        <w:rPr>
          <w:rFonts w:asciiTheme="majorHAnsi" w:hAnsiTheme="majorHAnsi" w:cs="Helvetica"/>
        </w:rPr>
        <w:t xml:space="preserve"> – </w:t>
      </w:r>
      <w:r w:rsidRPr="00930404">
        <w:rPr>
          <w:rFonts w:asciiTheme="majorHAnsi" w:hAnsiTheme="majorHAnsi" w:cs="Helvetica"/>
        </w:rPr>
        <w:t>This is a simple question</w:t>
      </w:r>
      <w:r>
        <w:rPr>
          <w:rFonts w:asciiTheme="majorHAnsi" w:hAnsiTheme="majorHAnsi" w:cs="Helvetica"/>
        </w:rPr>
        <w:t xml:space="preserve"> that can stand independently without supporting questions.  However, the question needs to be linked to a principle </w:t>
      </w:r>
      <w:r w:rsidR="00C42204">
        <w:rPr>
          <w:rFonts w:asciiTheme="majorHAnsi" w:hAnsiTheme="majorHAnsi" w:cs="Helvetica"/>
        </w:rPr>
        <w:t>question for results interpretation because it asks the same question in a different way.  This is necessary for testing and results interpretation.  For instance, the case where you want to validate subject comprehension through response consistency.</w:t>
      </w:r>
    </w:p>
    <w:p w:rsidR="001679EE" w:rsidRPr="00523CA2" w:rsidRDefault="001679EE" w:rsidP="00523CA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Helvetica"/>
        </w:rPr>
      </w:pPr>
    </w:p>
    <w:p w:rsidR="001E34A3" w:rsidRDefault="00C42204" w:rsidP="00C422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 xml:space="preserve">Statement Variant - This is a simple statement that is independent.  Statements are formed from questions and are only related to the question from which it is formed.  However, there are cases where single </w:t>
      </w:r>
      <w:proofErr w:type="spellStart"/>
      <w:r>
        <w:rPr>
          <w:rFonts w:asciiTheme="majorHAnsi" w:hAnsiTheme="majorHAnsi" w:cs="Helvetica"/>
        </w:rPr>
        <w:t>Likert</w:t>
      </w:r>
      <w:proofErr w:type="spellEnd"/>
      <w:r>
        <w:rPr>
          <w:rFonts w:asciiTheme="majorHAnsi" w:hAnsiTheme="majorHAnsi" w:cs="Helvetica"/>
        </w:rPr>
        <w:t xml:space="preserve"> statements alone may provide too ambiguous of a response, and several sim</w:t>
      </w:r>
      <w:r w:rsidR="00523CA2">
        <w:rPr>
          <w:rFonts w:asciiTheme="majorHAnsi" w:hAnsiTheme="majorHAnsi" w:cs="Helvetica"/>
        </w:rPr>
        <w:t>ilar statements may be required</w:t>
      </w:r>
      <w:r w:rsidR="001E34A3">
        <w:rPr>
          <w:rFonts w:asciiTheme="majorHAnsi" w:hAnsiTheme="majorHAnsi" w:cs="Helvetica"/>
        </w:rPr>
        <w:t xml:space="preserve"> because of related</w:t>
      </w:r>
      <w:r w:rsidR="00523CA2">
        <w:rPr>
          <w:rFonts w:asciiTheme="majorHAnsi" w:hAnsiTheme="majorHAnsi" w:cs="Helvetica"/>
        </w:rPr>
        <w:t xml:space="preserve"> ambiguity in the question.  For instance, the case when one is trying to find the point</w:t>
      </w:r>
      <w:r w:rsidR="001E34A3">
        <w:rPr>
          <w:rFonts w:asciiTheme="majorHAnsi" w:hAnsiTheme="majorHAnsi" w:cs="Helvetica"/>
        </w:rPr>
        <w:t xml:space="preserve"> or range</w:t>
      </w:r>
      <w:r w:rsidR="00523CA2">
        <w:rPr>
          <w:rFonts w:asciiTheme="majorHAnsi" w:hAnsiTheme="majorHAnsi" w:cs="Helvetica"/>
        </w:rPr>
        <w:t xml:space="preserve"> on a </w:t>
      </w:r>
      <w:r w:rsidR="00C13FB3">
        <w:rPr>
          <w:rFonts w:asciiTheme="majorHAnsi" w:hAnsiTheme="majorHAnsi" w:cs="Helvetica"/>
        </w:rPr>
        <w:t>scale that</w:t>
      </w:r>
      <w:r w:rsidR="00523CA2">
        <w:rPr>
          <w:rFonts w:asciiTheme="majorHAnsi" w:hAnsiTheme="majorHAnsi" w:cs="Helvetica"/>
        </w:rPr>
        <w:t xml:space="preserve"> is non-binary.</w:t>
      </w:r>
      <w:r w:rsidR="00C13FB3">
        <w:rPr>
          <w:rFonts w:asciiTheme="majorHAnsi" w:hAnsiTheme="majorHAnsi" w:cs="Helvetica"/>
        </w:rPr>
        <w:t xml:space="preserve"> Another case would be audience dependant statements, for instance a statement asked in the first or second person to an internal (employee) user, but formed in the third person for and analyst (external) user.</w:t>
      </w:r>
      <w:r w:rsidR="00523CA2">
        <w:rPr>
          <w:rFonts w:asciiTheme="majorHAnsi" w:hAnsiTheme="majorHAnsi" w:cs="Helvetica"/>
        </w:rPr>
        <w:t xml:space="preserve">  In these cases the reasoning could be driven by the formation of multiple discrete questions, however, maintaining additional questions </w:t>
      </w:r>
      <w:r w:rsidR="00C13FB3">
        <w:rPr>
          <w:rFonts w:asciiTheme="majorHAnsi" w:hAnsiTheme="majorHAnsi" w:cs="Helvetica"/>
        </w:rPr>
        <w:t xml:space="preserve">in these circumstances </w:t>
      </w:r>
      <w:r w:rsidR="007770FB">
        <w:rPr>
          <w:rFonts w:asciiTheme="majorHAnsi" w:hAnsiTheme="majorHAnsi" w:cs="Helvetica"/>
        </w:rPr>
        <w:t>are superfluous--in the instance of interview dialog a single question can be served whose related statement may require several variants in order to accommodate an automated diagnostic environment.</w:t>
      </w:r>
    </w:p>
    <w:p w:rsidR="001E34A3" w:rsidRPr="001E34A3" w:rsidRDefault="001E34A3" w:rsidP="001E34A3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Helvetica"/>
        </w:rPr>
      </w:pPr>
    </w:p>
    <w:p w:rsidR="00C42204" w:rsidRDefault="001E34A3" w:rsidP="00C422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Attributes – These are simple criteria required for appropriate use of the question or statement in a variety of situational applications.</w:t>
      </w:r>
    </w:p>
    <w:p w:rsidR="00930404" w:rsidRPr="00930404" w:rsidRDefault="00930404" w:rsidP="00523CA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Helvetica"/>
        </w:rPr>
      </w:pPr>
    </w:p>
    <w:p w:rsidR="00930404" w:rsidRPr="00930404" w:rsidRDefault="00930404" w:rsidP="00930404">
      <w:pPr>
        <w:widowControl w:val="0"/>
        <w:autoSpaceDE w:val="0"/>
        <w:autoSpaceDN w:val="0"/>
        <w:adjustRightInd w:val="0"/>
        <w:spacing w:after="0"/>
        <w:ind w:left="432" w:hanging="288"/>
        <w:rPr>
          <w:rFonts w:asciiTheme="majorHAnsi" w:hAnsiTheme="majorHAnsi" w:cs="Helvetica"/>
        </w:rPr>
      </w:pPr>
    </w:p>
    <w:p w:rsidR="00930404" w:rsidRPr="00930404" w:rsidRDefault="00930404" w:rsidP="00930404">
      <w:pPr>
        <w:widowControl w:val="0"/>
        <w:autoSpaceDE w:val="0"/>
        <w:autoSpaceDN w:val="0"/>
        <w:adjustRightInd w:val="0"/>
        <w:spacing w:after="0"/>
        <w:ind w:left="432" w:hanging="288"/>
        <w:rPr>
          <w:rFonts w:asciiTheme="majorHAnsi" w:hAnsiTheme="majorHAnsi" w:cs="Helvetica"/>
        </w:rPr>
      </w:pPr>
      <w:r w:rsidRPr="00930404">
        <w:rPr>
          <w:rFonts w:asciiTheme="majorHAnsi" w:hAnsiTheme="majorHAnsi" w:cs="Helvetica"/>
        </w:rPr>
        <w:t>Test Design</w:t>
      </w:r>
    </w:p>
    <w:p w:rsidR="00930404" w:rsidRPr="00930404" w:rsidRDefault="00930404" w:rsidP="00930404">
      <w:pPr>
        <w:widowControl w:val="0"/>
        <w:autoSpaceDE w:val="0"/>
        <w:autoSpaceDN w:val="0"/>
        <w:adjustRightInd w:val="0"/>
        <w:spacing w:after="0"/>
        <w:ind w:left="432" w:hanging="288"/>
        <w:rPr>
          <w:rFonts w:asciiTheme="majorHAnsi" w:hAnsiTheme="majorHAnsi" w:cs="Helvetica"/>
        </w:rPr>
      </w:pPr>
    </w:p>
    <w:p w:rsidR="00930404" w:rsidRPr="00930404" w:rsidRDefault="00930404" w:rsidP="00930404">
      <w:pPr>
        <w:widowControl w:val="0"/>
        <w:autoSpaceDE w:val="0"/>
        <w:autoSpaceDN w:val="0"/>
        <w:adjustRightInd w:val="0"/>
        <w:spacing w:after="0"/>
        <w:ind w:left="432" w:hanging="288"/>
        <w:rPr>
          <w:rFonts w:asciiTheme="majorHAnsi" w:hAnsiTheme="majorHAnsi" w:cs="Helvetica"/>
        </w:rPr>
      </w:pPr>
      <w:r w:rsidRPr="00930404">
        <w:rPr>
          <w:rFonts w:asciiTheme="majorHAnsi" w:hAnsiTheme="majorHAnsi" w:cs="Helvetica"/>
        </w:rPr>
        <w:t>Test Scaling</w:t>
      </w:r>
    </w:p>
    <w:p w:rsidR="00930404" w:rsidRPr="00930404" w:rsidRDefault="00930404" w:rsidP="00930404">
      <w:pPr>
        <w:widowControl w:val="0"/>
        <w:autoSpaceDE w:val="0"/>
        <w:autoSpaceDN w:val="0"/>
        <w:adjustRightInd w:val="0"/>
        <w:spacing w:after="0"/>
        <w:ind w:left="432" w:hanging="288"/>
        <w:rPr>
          <w:rFonts w:asciiTheme="majorHAnsi" w:hAnsiTheme="majorHAnsi" w:cs="Helvetica"/>
        </w:rPr>
      </w:pPr>
    </w:p>
    <w:p w:rsidR="003B1C19" w:rsidRDefault="00930404" w:rsidP="00930404">
      <w:pPr>
        <w:widowControl w:val="0"/>
        <w:autoSpaceDE w:val="0"/>
        <w:autoSpaceDN w:val="0"/>
        <w:adjustRightInd w:val="0"/>
        <w:spacing w:after="0"/>
        <w:ind w:left="432" w:hanging="288"/>
        <w:rPr>
          <w:rFonts w:asciiTheme="majorHAnsi" w:hAnsiTheme="majorHAnsi" w:cs="Helvetica"/>
        </w:rPr>
      </w:pPr>
      <w:r w:rsidRPr="00930404">
        <w:rPr>
          <w:rFonts w:asciiTheme="majorHAnsi" w:hAnsiTheme="majorHAnsi" w:cs="Helvetica"/>
        </w:rPr>
        <w:t>Test Scoring</w:t>
      </w:r>
    </w:p>
    <w:p w:rsidR="003B1C19" w:rsidRPr="003B1C19" w:rsidRDefault="003B1C19" w:rsidP="003B1C1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Scoring will be t</w:t>
      </w:r>
      <w:r w:rsidR="0074098A">
        <w:rPr>
          <w:rFonts w:asciiTheme="majorHAnsi" w:hAnsiTheme="majorHAnsi" w:cs="Helvetica"/>
        </w:rPr>
        <w:t>ranslated from the scale to a n-</w:t>
      </w:r>
      <w:r>
        <w:rPr>
          <w:rFonts w:asciiTheme="majorHAnsi" w:hAnsiTheme="majorHAnsi" w:cs="Helvetica"/>
        </w:rPr>
        <w:t>point</w:t>
      </w:r>
      <w:r w:rsidR="0074098A">
        <w:rPr>
          <w:rFonts w:asciiTheme="majorHAnsi" w:hAnsiTheme="majorHAnsi" w:cs="Helvetica"/>
        </w:rPr>
        <w:t xml:space="preserve"> color scale of red-yellow-green</w:t>
      </w:r>
    </w:p>
    <w:p w:rsidR="003B1C19" w:rsidRDefault="003B1C19" w:rsidP="003B1C1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Need the ability to assign Red/Yellow/Green thresholds to each statement response</w:t>
      </w:r>
    </w:p>
    <w:p w:rsidR="00930404" w:rsidRPr="003B1C19" w:rsidRDefault="003B1C19" w:rsidP="003B1C1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 xml:space="preserve">Need the ability to correlate the answers to questions in a series to assign a macro </w:t>
      </w:r>
    </w:p>
    <w:p w:rsidR="00930404" w:rsidRPr="00930404" w:rsidRDefault="00930404" w:rsidP="00930404">
      <w:pPr>
        <w:widowControl w:val="0"/>
        <w:autoSpaceDE w:val="0"/>
        <w:autoSpaceDN w:val="0"/>
        <w:adjustRightInd w:val="0"/>
        <w:spacing w:after="0"/>
        <w:ind w:left="432" w:hanging="288"/>
        <w:rPr>
          <w:rFonts w:asciiTheme="majorHAnsi" w:hAnsiTheme="majorHAnsi" w:cs="Helvetica"/>
        </w:rPr>
      </w:pPr>
    </w:p>
    <w:p w:rsidR="00930404" w:rsidRPr="00930404" w:rsidRDefault="00930404" w:rsidP="00930404">
      <w:pPr>
        <w:widowControl w:val="0"/>
        <w:autoSpaceDE w:val="0"/>
        <w:autoSpaceDN w:val="0"/>
        <w:adjustRightInd w:val="0"/>
        <w:spacing w:after="0"/>
        <w:ind w:left="432" w:hanging="288"/>
        <w:rPr>
          <w:rFonts w:asciiTheme="majorHAnsi" w:hAnsiTheme="majorHAnsi" w:cs="Helvetica"/>
        </w:rPr>
      </w:pPr>
      <w:r w:rsidRPr="00930404">
        <w:rPr>
          <w:rFonts w:asciiTheme="majorHAnsi" w:hAnsiTheme="majorHAnsi" w:cs="Helvetica"/>
        </w:rPr>
        <w:t>Test Results Interpretation</w:t>
      </w:r>
    </w:p>
    <w:p w:rsidR="00930404" w:rsidRPr="00930404" w:rsidRDefault="00930404" w:rsidP="00930404">
      <w:pPr>
        <w:widowControl w:val="0"/>
        <w:autoSpaceDE w:val="0"/>
        <w:autoSpaceDN w:val="0"/>
        <w:adjustRightInd w:val="0"/>
        <w:spacing w:after="0"/>
        <w:ind w:left="432" w:hanging="288"/>
        <w:rPr>
          <w:rFonts w:asciiTheme="majorHAnsi" w:hAnsiTheme="majorHAnsi" w:cs="Helvetica"/>
        </w:rPr>
      </w:pPr>
    </w:p>
    <w:p w:rsidR="00930404" w:rsidRPr="00930404" w:rsidRDefault="00930404" w:rsidP="00930404">
      <w:pPr>
        <w:widowControl w:val="0"/>
        <w:autoSpaceDE w:val="0"/>
        <w:autoSpaceDN w:val="0"/>
        <w:adjustRightInd w:val="0"/>
        <w:spacing w:after="0"/>
        <w:ind w:left="432" w:hanging="288"/>
        <w:rPr>
          <w:rFonts w:asciiTheme="majorHAnsi" w:hAnsiTheme="majorHAnsi" w:cs="Helvetica"/>
        </w:rPr>
      </w:pPr>
      <w:r w:rsidRPr="00930404">
        <w:rPr>
          <w:rFonts w:asciiTheme="majorHAnsi" w:hAnsiTheme="majorHAnsi" w:cs="Helvetica"/>
        </w:rPr>
        <w:t>Test Reporting</w:t>
      </w:r>
    </w:p>
    <w:p w:rsidR="00930404" w:rsidRPr="00930404" w:rsidRDefault="00930404" w:rsidP="00930404">
      <w:pPr>
        <w:widowControl w:val="0"/>
        <w:autoSpaceDE w:val="0"/>
        <w:autoSpaceDN w:val="0"/>
        <w:adjustRightInd w:val="0"/>
        <w:spacing w:after="0"/>
        <w:ind w:left="432" w:hanging="288"/>
        <w:rPr>
          <w:rFonts w:asciiTheme="majorHAnsi" w:hAnsiTheme="majorHAnsi" w:cs="Helvetica"/>
        </w:rPr>
      </w:pPr>
    </w:p>
    <w:p w:rsidR="00930404" w:rsidRPr="00930404" w:rsidRDefault="00930404" w:rsidP="00930404">
      <w:pPr>
        <w:widowControl w:val="0"/>
        <w:autoSpaceDE w:val="0"/>
        <w:autoSpaceDN w:val="0"/>
        <w:adjustRightInd w:val="0"/>
        <w:spacing w:after="0"/>
        <w:ind w:left="432" w:hanging="288"/>
        <w:rPr>
          <w:rFonts w:asciiTheme="majorHAnsi" w:hAnsiTheme="majorHAnsi" w:cs="Helvetica"/>
        </w:rPr>
      </w:pPr>
    </w:p>
    <w:p w:rsidR="00930404" w:rsidRPr="00930404" w:rsidRDefault="00930404" w:rsidP="00930404">
      <w:pPr>
        <w:widowControl w:val="0"/>
        <w:autoSpaceDE w:val="0"/>
        <w:autoSpaceDN w:val="0"/>
        <w:adjustRightInd w:val="0"/>
        <w:spacing w:after="0"/>
        <w:ind w:left="432" w:hanging="288"/>
        <w:rPr>
          <w:rFonts w:asciiTheme="majorHAnsi" w:hAnsiTheme="majorHAnsi" w:cs="Helvetica"/>
        </w:rPr>
      </w:pPr>
      <w:r w:rsidRPr="00930404">
        <w:rPr>
          <w:rFonts w:asciiTheme="majorHAnsi" w:hAnsiTheme="majorHAnsi" w:cs="Helvetica"/>
        </w:rPr>
        <w:t>Ongoing Data Operations Required:</w:t>
      </w:r>
    </w:p>
    <w:p w:rsidR="00930404" w:rsidRPr="00930404" w:rsidRDefault="00930404" w:rsidP="00930404">
      <w:pPr>
        <w:widowControl w:val="0"/>
        <w:autoSpaceDE w:val="0"/>
        <w:autoSpaceDN w:val="0"/>
        <w:adjustRightInd w:val="0"/>
        <w:spacing w:after="0"/>
        <w:ind w:left="432" w:hanging="288"/>
        <w:rPr>
          <w:rFonts w:asciiTheme="majorHAnsi" w:hAnsiTheme="majorHAnsi" w:cs="Helvetica"/>
        </w:rPr>
      </w:pPr>
    </w:p>
    <w:p w:rsidR="00930404" w:rsidRPr="00930404" w:rsidRDefault="00930404" w:rsidP="00930404">
      <w:pPr>
        <w:widowControl w:val="0"/>
        <w:autoSpaceDE w:val="0"/>
        <w:autoSpaceDN w:val="0"/>
        <w:adjustRightInd w:val="0"/>
        <w:spacing w:after="0"/>
        <w:ind w:left="432" w:hanging="288"/>
        <w:rPr>
          <w:rFonts w:asciiTheme="majorHAnsi" w:hAnsiTheme="majorHAnsi" w:cs="Helvetica"/>
        </w:rPr>
      </w:pPr>
      <w:r w:rsidRPr="00930404">
        <w:rPr>
          <w:rFonts w:asciiTheme="majorHAnsi" w:hAnsiTheme="majorHAnsi" w:cs="Helvetica"/>
        </w:rPr>
        <w:t>Question Grooming Rules:</w:t>
      </w:r>
    </w:p>
    <w:p w:rsidR="00930404" w:rsidRDefault="00930404" w:rsidP="0093040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left="432" w:hanging="288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The ideal question addresses a single point or issue, not multiple points or issues</w:t>
      </w:r>
    </w:p>
    <w:p w:rsidR="00930404" w:rsidRPr="00930404" w:rsidRDefault="00930404" w:rsidP="0093040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left="432" w:hanging="288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Nested questions should be converted to independent and unrelated whenever possible.</w:t>
      </w:r>
    </w:p>
    <w:p w:rsidR="00930404" w:rsidRPr="00930404" w:rsidRDefault="00930404" w:rsidP="00930404">
      <w:pPr>
        <w:widowControl w:val="0"/>
        <w:autoSpaceDE w:val="0"/>
        <w:autoSpaceDN w:val="0"/>
        <w:adjustRightInd w:val="0"/>
        <w:spacing w:after="0"/>
        <w:ind w:left="432" w:hanging="288"/>
        <w:rPr>
          <w:rFonts w:asciiTheme="majorHAnsi" w:hAnsiTheme="majorHAnsi" w:cs="Helvetica"/>
        </w:rPr>
      </w:pPr>
    </w:p>
    <w:p w:rsidR="006C7B4D" w:rsidRDefault="00930404" w:rsidP="002E2255">
      <w:pPr>
        <w:ind w:left="432" w:hanging="288"/>
        <w:rPr>
          <w:rFonts w:asciiTheme="majorHAnsi" w:hAnsiTheme="majorHAnsi" w:cs="Helvetica"/>
        </w:rPr>
      </w:pPr>
      <w:r w:rsidRPr="00930404">
        <w:rPr>
          <w:rFonts w:asciiTheme="majorHAnsi" w:hAnsiTheme="majorHAnsi" w:cs="Helvetica"/>
        </w:rPr>
        <w:t>Statement Grooming Rules:</w:t>
      </w:r>
    </w:p>
    <w:p w:rsidR="002E2255" w:rsidRPr="006C7B4D" w:rsidRDefault="006C7B4D" w:rsidP="006C7B4D">
      <w:pPr>
        <w:pStyle w:val="ListParagraph"/>
        <w:numPr>
          <w:ilvl w:val="0"/>
          <w:numId w:val="8"/>
        </w:numPr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Questions asking about a series of loosely related but independent aspects should be represented with statement variants to ensure questions are compact for dialog.</w:t>
      </w:r>
    </w:p>
    <w:p w:rsidR="004C7C2C" w:rsidRPr="002E2255" w:rsidRDefault="004C7C2C" w:rsidP="002E2255">
      <w:pPr>
        <w:ind w:left="432" w:hanging="288"/>
        <w:rPr>
          <w:rFonts w:asciiTheme="majorHAnsi" w:hAnsiTheme="majorHAnsi" w:cs="Helvetica"/>
        </w:rPr>
      </w:pPr>
    </w:p>
    <w:p w:rsidR="004C7C2C" w:rsidRDefault="004C7C2C" w:rsidP="00930404">
      <w:pPr>
        <w:ind w:left="432" w:hanging="288"/>
        <w:rPr>
          <w:rFonts w:asciiTheme="majorHAnsi" w:hAnsiTheme="majorHAnsi" w:cs="Helvetica"/>
        </w:rPr>
      </w:pPr>
    </w:p>
    <w:p w:rsidR="009A071D" w:rsidRDefault="009A071D" w:rsidP="00930404">
      <w:pPr>
        <w:ind w:left="432" w:hanging="288"/>
        <w:rPr>
          <w:rFonts w:asciiTheme="majorHAnsi" w:hAnsiTheme="majorHAnsi" w:cs="Helvetica"/>
        </w:rPr>
      </w:pPr>
    </w:p>
    <w:p w:rsidR="00495931" w:rsidRPr="004C7C2C" w:rsidRDefault="00495931" w:rsidP="00495931">
      <w:pPr>
        <w:rPr>
          <w:rFonts w:asciiTheme="majorHAnsi" w:hAnsiTheme="majorHAnsi" w:cs="Helvetica"/>
          <w:b/>
        </w:rPr>
      </w:pPr>
      <w:r w:rsidRPr="004C7C2C">
        <w:rPr>
          <w:rFonts w:asciiTheme="majorHAnsi" w:hAnsiTheme="majorHAnsi" w:cs="Helvetica"/>
          <w:b/>
        </w:rPr>
        <w:t>Requirements:</w:t>
      </w:r>
    </w:p>
    <w:p w:rsidR="00495931" w:rsidRDefault="00495931" w:rsidP="0049593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Serialization or Indexing</w:t>
      </w:r>
    </w:p>
    <w:p w:rsidR="00495931" w:rsidRDefault="00495931" w:rsidP="0049593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left="144"/>
        <w:rPr>
          <w:rFonts w:asciiTheme="majorHAnsi" w:hAnsiTheme="majorHAnsi" w:cs="Helvetica"/>
        </w:rPr>
      </w:pPr>
    </w:p>
    <w:p w:rsidR="00495931" w:rsidRDefault="00495931" w:rsidP="0049593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left="432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There is a need to track the “instance” of a discrete diagnostic scenario and its respective elements.  For instance, today 100 questions are uploaded with 5 attribute settings, tomorrow 200 new are uploaded and 100 existing are uploaded with 10 new attributes added and 20 grammar changes to the questions themselves.  There is a need to be able to uniquely identify and correlate diagnostic scenarios that exist in multiple databases.</w:t>
      </w:r>
    </w:p>
    <w:p w:rsidR="00495931" w:rsidRDefault="00495931" w:rsidP="0049593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left="432"/>
        <w:rPr>
          <w:rFonts w:asciiTheme="majorHAnsi" w:hAnsiTheme="majorHAnsi" w:cs="Helvetica"/>
        </w:rPr>
      </w:pPr>
    </w:p>
    <w:p w:rsidR="005C379B" w:rsidRDefault="00495931" w:rsidP="0049593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left="432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For test scoring it may be necessary to link or correlate answers from different diagnostic scenarios.  There needs to be a consistent point of reference in order to do this.</w:t>
      </w:r>
    </w:p>
    <w:p w:rsidR="005C379B" w:rsidRDefault="005C379B" w:rsidP="0049593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left="432"/>
        <w:rPr>
          <w:rFonts w:asciiTheme="majorHAnsi" w:hAnsiTheme="majorHAnsi" w:cs="Helvetica"/>
        </w:rPr>
      </w:pPr>
    </w:p>
    <w:p w:rsidR="00495931" w:rsidRDefault="005C379B" w:rsidP="0049593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left="432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>Uniquely identifying specific diagnostic scenarios and their respective elements is required for QA.</w:t>
      </w:r>
    </w:p>
    <w:p w:rsidR="00495931" w:rsidRDefault="00495931" w:rsidP="00495931">
      <w:pPr>
        <w:ind w:left="432" w:hanging="288"/>
        <w:rPr>
          <w:rFonts w:asciiTheme="majorHAnsi" w:hAnsiTheme="majorHAnsi" w:cs="Helvetica"/>
        </w:rPr>
      </w:pPr>
    </w:p>
    <w:p w:rsidR="00495931" w:rsidRPr="004C7C2C" w:rsidRDefault="00495931" w:rsidP="00495931">
      <w:pPr>
        <w:rPr>
          <w:rFonts w:asciiTheme="majorHAnsi" w:hAnsiTheme="majorHAnsi"/>
        </w:rPr>
      </w:pPr>
      <w:r>
        <w:rPr>
          <w:rFonts w:asciiTheme="majorHAnsi" w:hAnsiTheme="majorHAnsi"/>
        </w:rPr>
        <w:t>Diagnostic Scenarios</w:t>
      </w:r>
    </w:p>
    <w:p w:rsidR="00495931" w:rsidRDefault="00495931" w:rsidP="00495931">
      <w:pPr>
        <w:widowControl w:val="0"/>
        <w:numPr>
          <w:ilvl w:val="3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  <w:b/>
          <w:i/>
        </w:rPr>
        <w:t>n</w:t>
      </w:r>
      <w:proofErr w:type="gramEnd"/>
      <w:r>
        <w:rPr>
          <w:rFonts w:ascii="Helvetica" w:hAnsi="Helvetica" w:cs="Helvetica"/>
        </w:rPr>
        <w:t xml:space="preserve"> is an integer with value from 1 to 10</w:t>
      </w:r>
    </w:p>
    <w:p w:rsidR="00495931" w:rsidRPr="004C7C2C" w:rsidRDefault="00495931" w:rsidP="00495931">
      <w:pPr>
        <w:widowControl w:val="0"/>
        <w:numPr>
          <w:ilvl w:val="3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  <w:b/>
          <w:i/>
        </w:rPr>
        <w:t>m</w:t>
      </w:r>
      <w:proofErr w:type="gramEnd"/>
      <w:r>
        <w:rPr>
          <w:rFonts w:ascii="Helvetica" w:hAnsi="Helvetica" w:cs="Helvetica"/>
          <w:b/>
          <w:i/>
        </w:rPr>
        <w:t xml:space="preserve"> </w:t>
      </w:r>
      <w:r w:rsidRPr="004C7C2C">
        <w:rPr>
          <w:rFonts w:ascii="Helvetica" w:hAnsi="Helvetica" w:cs="Helvetica"/>
        </w:rPr>
        <w:t xml:space="preserve">is an integer with very large </w:t>
      </w:r>
      <w:r>
        <w:rPr>
          <w:rFonts w:ascii="Helvetica" w:hAnsi="Helvetica" w:cs="Helvetica"/>
        </w:rPr>
        <w:t>upper value bound</w:t>
      </w:r>
    </w:p>
    <w:p w:rsidR="00495931" w:rsidRDefault="00495931" w:rsidP="00495931">
      <w:pPr>
        <w:widowControl w:val="0"/>
        <w:numPr>
          <w:ilvl w:val="3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For one </w:t>
      </w:r>
      <w:proofErr w:type="gramStart"/>
      <w:r>
        <w:rPr>
          <w:rFonts w:ascii="Helvetica" w:hAnsi="Helvetica" w:cs="Helvetica"/>
        </w:rPr>
        <w:t>Question(</w:t>
      </w:r>
      <w:proofErr w:type="gramEnd"/>
      <w:r>
        <w:rPr>
          <w:rFonts w:ascii="Helvetica" w:hAnsi="Helvetica" w:cs="Helvetica"/>
          <w:b/>
          <w:bCs/>
          <w:i/>
          <w:iCs/>
        </w:rPr>
        <w:t>A</w:t>
      </w:r>
      <w:r w:rsidRPr="00913A03">
        <w:rPr>
          <w:rFonts w:ascii="Helvetica" w:hAnsi="Helvetica" w:cs="Helvetica"/>
          <w:bCs/>
          <w:i/>
          <w:iCs/>
        </w:rPr>
        <w:t>)</w:t>
      </w:r>
      <w:r w:rsidRPr="00913A0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there are </w:t>
      </w:r>
      <w:r>
        <w:rPr>
          <w:rFonts w:ascii="Helvetica" w:hAnsi="Helvetica" w:cs="Helvetica"/>
          <w:b/>
          <w:bCs/>
          <w:i/>
          <w:iCs/>
        </w:rPr>
        <w:t>n</w:t>
      </w:r>
      <w:r>
        <w:rPr>
          <w:rFonts w:ascii="Helvetica" w:hAnsi="Helvetica" w:cs="Helvetica"/>
        </w:rPr>
        <w:t xml:space="preserve"> Variants(</w:t>
      </w:r>
      <w:r w:rsidRPr="004C7C2C">
        <w:rPr>
          <w:rFonts w:ascii="Helvetica" w:hAnsi="Helvetica" w:cs="Helvetica"/>
          <w:b/>
          <w:i/>
        </w:rPr>
        <w:t>D</w:t>
      </w:r>
      <w:r w:rsidRPr="00913A03">
        <w:rPr>
          <w:rFonts w:ascii="Helvetica" w:hAnsi="Helvetica" w:cs="Helvetica"/>
          <w:i/>
        </w:rPr>
        <w:t>)</w:t>
      </w:r>
      <w:r>
        <w:rPr>
          <w:rFonts w:ascii="Helvetica" w:hAnsi="Helvetica" w:cs="Helvetica"/>
        </w:rPr>
        <w:t xml:space="preserve"> of the question</w:t>
      </w:r>
    </w:p>
    <w:p w:rsidR="00495931" w:rsidRDefault="00495931" w:rsidP="00495931">
      <w:pPr>
        <w:widowControl w:val="0"/>
        <w:numPr>
          <w:ilvl w:val="3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For each </w:t>
      </w:r>
      <w:r>
        <w:rPr>
          <w:rFonts w:ascii="Helvetica" w:hAnsi="Helvetica" w:cs="Helvetica"/>
          <w:b/>
          <w:bCs/>
          <w:i/>
          <w:iCs/>
        </w:rPr>
        <w:t xml:space="preserve">A </w:t>
      </w:r>
      <w:r>
        <w:rPr>
          <w:rFonts w:ascii="Helvetica" w:hAnsi="Helvetica" w:cs="Helvetica"/>
        </w:rPr>
        <w:t xml:space="preserve">there are </w:t>
      </w:r>
      <w:r>
        <w:rPr>
          <w:rFonts w:ascii="Helvetica" w:hAnsi="Helvetica" w:cs="Helvetica"/>
          <w:b/>
          <w:bCs/>
          <w:i/>
          <w:iCs/>
        </w:rPr>
        <w:t>n</w:t>
      </w:r>
      <w:r>
        <w:rPr>
          <w:rFonts w:ascii="Helvetica" w:hAnsi="Helvetica" w:cs="Helvetica"/>
        </w:rPr>
        <w:t xml:space="preserve"> related Sub Questions(</w:t>
      </w:r>
      <w:r>
        <w:rPr>
          <w:rFonts w:ascii="Helvetica" w:hAnsi="Helvetica" w:cs="Helvetica"/>
          <w:b/>
          <w:i/>
        </w:rPr>
        <w:t>C</w:t>
      </w:r>
      <w:r w:rsidRPr="00913A03">
        <w:rPr>
          <w:rFonts w:ascii="Helvetica" w:hAnsi="Helvetica" w:cs="Helvetica"/>
          <w:i/>
        </w:rPr>
        <w:t>)</w:t>
      </w:r>
    </w:p>
    <w:p w:rsidR="00495931" w:rsidRDefault="00495931" w:rsidP="00495931">
      <w:pPr>
        <w:widowControl w:val="0"/>
        <w:numPr>
          <w:ilvl w:val="3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For each </w:t>
      </w:r>
      <w:r>
        <w:rPr>
          <w:rFonts w:ascii="Helvetica" w:hAnsi="Helvetica" w:cs="Helvetica"/>
          <w:b/>
          <w:bCs/>
          <w:i/>
          <w:iCs/>
        </w:rPr>
        <w:t>A</w:t>
      </w:r>
      <w:proofErr w:type="gramStart"/>
      <w:r>
        <w:rPr>
          <w:rFonts w:ascii="Helvetica" w:hAnsi="Helvetica" w:cs="Helvetica"/>
          <w:b/>
          <w:bCs/>
          <w:i/>
          <w:iCs/>
        </w:rPr>
        <w:t>,C</w:t>
      </w:r>
      <w:proofErr w:type="gramEnd"/>
      <w:r>
        <w:rPr>
          <w:rFonts w:ascii="Helvetica" w:hAnsi="Helvetica" w:cs="Helvetica"/>
          <w:b/>
          <w:bCs/>
          <w:i/>
          <w:iCs/>
        </w:rPr>
        <w:t>, and D </w:t>
      </w:r>
      <w:r>
        <w:rPr>
          <w:rFonts w:ascii="Helvetica" w:hAnsi="Helvetica" w:cs="Helvetica"/>
        </w:rPr>
        <w:t xml:space="preserve"> there are </w:t>
      </w:r>
      <w:r>
        <w:rPr>
          <w:rFonts w:ascii="Helvetica" w:hAnsi="Helvetica" w:cs="Helvetica"/>
          <w:b/>
          <w:bCs/>
          <w:i/>
          <w:iCs/>
        </w:rPr>
        <w:t>n</w:t>
      </w:r>
      <w:r>
        <w:rPr>
          <w:rFonts w:ascii="Helvetica" w:hAnsi="Helvetica" w:cs="Helvetica"/>
        </w:rPr>
        <w:t xml:space="preserve"> Statements(</w:t>
      </w:r>
      <w:r w:rsidRPr="004C7C2C">
        <w:rPr>
          <w:rFonts w:ascii="Helvetica" w:hAnsi="Helvetica" w:cs="Helvetica"/>
          <w:b/>
          <w:i/>
        </w:rPr>
        <w:t>B</w:t>
      </w:r>
      <w:r>
        <w:rPr>
          <w:rFonts w:ascii="Helvetica" w:hAnsi="Helvetica" w:cs="Helvetica"/>
        </w:rPr>
        <w:t>)</w:t>
      </w:r>
    </w:p>
    <w:p w:rsidR="00495931" w:rsidRDefault="00495931" w:rsidP="00495931">
      <w:pPr>
        <w:widowControl w:val="0"/>
        <w:numPr>
          <w:ilvl w:val="3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For each </w:t>
      </w:r>
      <w:r>
        <w:rPr>
          <w:rFonts w:ascii="Helvetica" w:hAnsi="Helvetica" w:cs="Helvetica"/>
          <w:b/>
          <w:bCs/>
          <w:i/>
          <w:iCs/>
        </w:rPr>
        <w:t>B</w:t>
      </w:r>
      <w:r>
        <w:rPr>
          <w:rFonts w:ascii="Helvetica" w:hAnsi="Helvetica" w:cs="Helvetica"/>
        </w:rPr>
        <w:t xml:space="preserve"> there are </w:t>
      </w:r>
      <w:proofErr w:type="gramStart"/>
      <w:r>
        <w:rPr>
          <w:rFonts w:ascii="Helvetica" w:hAnsi="Helvetica" w:cs="Helvetica"/>
          <w:b/>
          <w:bCs/>
          <w:i/>
          <w:iCs/>
        </w:rPr>
        <w:t>n</w:t>
      </w:r>
      <w:r>
        <w:rPr>
          <w:rFonts w:ascii="Helvetica" w:hAnsi="Helvetica" w:cs="Helvetica"/>
        </w:rPr>
        <w:t xml:space="preserve">  Variants</w:t>
      </w:r>
      <w:proofErr w:type="gramEnd"/>
      <w:r>
        <w:rPr>
          <w:rFonts w:ascii="Helvetica" w:hAnsi="Helvetica" w:cs="Helvetica"/>
        </w:rPr>
        <w:t>(</w:t>
      </w:r>
      <w:r w:rsidRPr="004C7C2C">
        <w:rPr>
          <w:rFonts w:ascii="Helvetica" w:hAnsi="Helvetica" w:cs="Helvetica"/>
          <w:b/>
          <w:i/>
        </w:rPr>
        <w:t>E</w:t>
      </w:r>
      <w:r>
        <w:rPr>
          <w:rFonts w:ascii="Helvetica" w:hAnsi="Helvetica" w:cs="Helvetica"/>
        </w:rPr>
        <w:t>)</w:t>
      </w:r>
      <w:r w:rsidRPr="004C7C2C">
        <w:rPr>
          <w:rFonts w:ascii="Helvetica" w:hAnsi="Helvetica" w:cs="Helvetica"/>
        </w:rPr>
        <w:t xml:space="preserve"> </w:t>
      </w:r>
    </w:p>
    <w:p w:rsidR="00495931" w:rsidRDefault="00495931" w:rsidP="00495931">
      <w:pPr>
        <w:widowControl w:val="0"/>
        <w:numPr>
          <w:ilvl w:val="3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For each </w:t>
      </w:r>
      <w:r>
        <w:rPr>
          <w:rFonts w:ascii="Helvetica" w:hAnsi="Helvetica" w:cs="Helvetica"/>
          <w:b/>
          <w:bCs/>
          <w:i/>
          <w:iCs/>
        </w:rPr>
        <w:t>A</w:t>
      </w:r>
      <w:proofErr w:type="gramStart"/>
      <w:r>
        <w:rPr>
          <w:rFonts w:ascii="Helvetica" w:hAnsi="Helvetica" w:cs="Helvetica"/>
          <w:b/>
          <w:bCs/>
          <w:i/>
          <w:iCs/>
        </w:rPr>
        <w:t>,B,C,D</w:t>
      </w:r>
      <w:proofErr w:type="gramEnd"/>
      <w:r>
        <w:rPr>
          <w:rFonts w:ascii="Helvetica" w:hAnsi="Helvetica" w:cs="Helvetica"/>
          <w:b/>
          <w:bCs/>
          <w:i/>
          <w:iCs/>
        </w:rPr>
        <w:t xml:space="preserve"> and E</w:t>
      </w:r>
      <w:r>
        <w:rPr>
          <w:rFonts w:ascii="Helvetica" w:hAnsi="Helvetica" w:cs="Helvetica"/>
        </w:rPr>
        <w:t xml:space="preserve"> there are </w:t>
      </w:r>
      <w:r>
        <w:rPr>
          <w:rFonts w:ascii="Helvetica" w:hAnsi="Helvetica" w:cs="Helvetica"/>
          <w:b/>
          <w:bCs/>
          <w:i/>
          <w:iCs/>
        </w:rPr>
        <w:t xml:space="preserve">m </w:t>
      </w:r>
      <w:r>
        <w:rPr>
          <w:rFonts w:ascii="Helvetica" w:hAnsi="Helvetica" w:cs="Helvetica"/>
        </w:rPr>
        <w:t>Attributes(</w:t>
      </w:r>
      <w:r w:rsidRPr="004C7C2C">
        <w:rPr>
          <w:rFonts w:ascii="Helvetica" w:hAnsi="Helvetica" w:cs="Helvetica"/>
          <w:b/>
          <w:i/>
        </w:rPr>
        <w:t>F</w:t>
      </w:r>
      <w:r>
        <w:rPr>
          <w:rFonts w:ascii="Helvetica" w:hAnsi="Helvetica" w:cs="Helvetica"/>
        </w:rPr>
        <w:t>) applicable</w:t>
      </w:r>
    </w:p>
    <w:p w:rsidR="00495931" w:rsidRPr="009A071D" w:rsidRDefault="00495931" w:rsidP="00495931">
      <w:pPr>
        <w:rPr>
          <w:rFonts w:asciiTheme="majorHAnsi" w:hAnsiTheme="majorHAnsi"/>
        </w:rPr>
      </w:pPr>
    </w:p>
    <w:p w:rsidR="00495931" w:rsidRDefault="00495931"/>
    <w:sectPr w:rsidR="00495931" w:rsidSect="0049593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F97ABF"/>
    <w:multiLevelType w:val="hybridMultilevel"/>
    <w:tmpl w:val="677C6EAA"/>
    <w:lvl w:ilvl="0" w:tplc="8A6A7BF2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>
    <w:nsid w:val="094D79BD"/>
    <w:multiLevelType w:val="hybridMultilevel"/>
    <w:tmpl w:val="C3C85246"/>
    <w:lvl w:ilvl="0" w:tplc="D55A61C8">
      <w:start w:val="1"/>
      <w:numFmt w:val="upp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>
    <w:nsid w:val="140B194F"/>
    <w:multiLevelType w:val="hybridMultilevel"/>
    <w:tmpl w:val="B8201F3A"/>
    <w:lvl w:ilvl="0" w:tplc="8A6A7BF2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>
    <w:nsid w:val="17CB03C5"/>
    <w:multiLevelType w:val="hybridMultilevel"/>
    <w:tmpl w:val="77CA24E2"/>
    <w:lvl w:ilvl="0" w:tplc="95123F4A">
      <w:start w:val="1"/>
      <w:numFmt w:val="bullet"/>
      <w:lvlText w:val="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>
    <w:nsid w:val="413F3CCF"/>
    <w:multiLevelType w:val="hybridMultilevel"/>
    <w:tmpl w:val="FDB8FF9A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00000001">
      <w:start w:val="1"/>
      <w:numFmt w:val="bullet"/>
      <w:lvlText w:val="•"/>
      <w:lvlJc w:val="left"/>
      <w:pPr>
        <w:ind w:left="360" w:hanging="360"/>
      </w:pPr>
    </w:lvl>
    <w:lvl w:ilvl="3" w:tplc="00000001">
      <w:start w:val="1"/>
      <w:numFmt w:val="bullet"/>
      <w:lvlText w:val="•"/>
      <w:lvlJc w:val="left"/>
      <w:pPr>
        <w:ind w:left="72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46A27540"/>
    <w:multiLevelType w:val="hybridMultilevel"/>
    <w:tmpl w:val="F8EACEBE"/>
    <w:lvl w:ilvl="0" w:tplc="00000001">
      <w:start w:val="1"/>
      <w:numFmt w:val="bullet"/>
      <w:lvlText w:val="•"/>
      <w:lvlJc w:val="left"/>
      <w:pPr>
        <w:ind w:left="864" w:hanging="360"/>
      </w:p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>
    <w:nsid w:val="4D7F38EA"/>
    <w:multiLevelType w:val="hybridMultilevel"/>
    <w:tmpl w:val="4FA24F5E"/>
    <w:lvl w:ilvl="0" w:tplc="00000001">
      <w:start w:val="1"/>
      <w:numFmt w:val="bullet"/>
      <w:lvlText w:val="•"/>
      <w:lvlJc w:val="left"/>
      <w:pPr>
        <w:ind w:left="864" w:hanging="360"/>
      </w:p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>
    <w:nsid w:val="6AE51787"/>
    <w:multiLevelType w:val="hybridMultilevel"/>
    <w:tmpl w:val="7D24579C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00000001">
      <w:start w:val="1"/>
      <w:numFmt w:val="bullet"/>
      <w:lvlText w:val="•"/>
      <w:lvlJc w:val="left"/>
      <w:pPr>
        <w:ind w:left="3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30404"/>
    <w:rsid w:val="001679EE"/>
    <w:rsid w:val="001E34A3"/>
    <w:rsid w:val="002E2255"/>
    <w:rsid w:val="003B1C19"/>
    <w:rsid w:val="00495931"/>
    <w:rsid w:val="004C7C2C"/>
    <w:rsid w:val="00523CA2"/>
    <w:rsid w:val="005C379B"/>
    <w:rsid w:val="006225C8"/>
    <w:rsid w:val="0068449C"/>
    <w:rsid w:val="006C7B4D"/>
    <w:rsid w:val="0074098A"/>
    <w:rsid w:val="007770FB"/>
    <w:rsid w:val="007949AF"/>
    <w:rsid w:val="00834A2D"/>
    <w:rsid w:val="00913A03"/>
    <w:rsid w:val="00930404"/>
    <w:rsid w:val="009A071D"/>
    <w:rsid w:val="00AF5F18"/>
    <w:rsid w:val="00C13FB3"/>
    <w:rsid w:val="00C42204"/>
    <w:rsid w:val="00DA2302"/>
  </w:rsids>
  <m:mathPr>
    <m:mathFont m:val="Arial Rounded MT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50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304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532</Words>
  <Characters>3033</Characters>
  <Application>Microsoft Macintosh Word</Application>
  <DocSecurity>0</DocSecurity>
  <Lines>25</Lines>
  <Paragraphs>6</Paragraphs>
  <ScaleCrop>false</ScaleCrop>
  <Company>Sustainable Ventures LLC</Company>
  <LinksUpToDate>false</LinksUpToDate>
  <CharactersWithSpaces>3724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Gallagher</dc:creator>
  <cp:keywords/>
  <cp:lastModifiedBy>Paul Gallagher</cp:lastModifiedBy>
  <cp:revision>2</cp:revision>
  <dcterms:created xsi:type="dcterms:W3CDTF">2010-05-04T13:37:00Z</dcterms:created>
  <dcterms:modified xsi:type="dcterms:W3CDTF">2010-05-04T13:37:00Z</dcterms:modified>
</cp:coreProperties>
</file>