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"\\tsclient\rosehuang\Downloads\group project data.csv"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p1data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dbms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=csv replace;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getnames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yes;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police = po1-po2;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 = u2/u1;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sop = so*prob;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sowealth = so*wealth;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sour = so*ur;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sopop = so*pop;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sopolice = so*police;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soed = so*ed;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wealthed = wealth*ed;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probed = prob *ed;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probwealth = prob*wealth;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/*Univariate analysis*/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so ed po1 po2 lf mpf pop nw u1 u2 wealth ineq prob time crime;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/*For table 1*/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so ed po1 po2 lf mpf pop nw u1 u2 wealth ineq prob time crime;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/*Bivariate analysis*/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m;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so;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so;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po1;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po2;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lf;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mpf;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pop;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nw;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u1;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u2;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ineq;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time;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/*Create new variable for difference in police protection from 1960 to 1959*/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police = po1-po2;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uemprt = u2/u1;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police;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uemprt;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ed wealth uemprt police;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wealth ur pop police 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so sop;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wealth so sowealth;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ur so sour;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pop so sopop;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police so sopolice;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ed so soed;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time;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wealth ed wealthed;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ed probed;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wealth probwealth;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ur pop police 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ur police 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ur police;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crime = prob police ed;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ed 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ur wealth;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=p1data;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mpf;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