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D83" w:rsidRPr="009C3D83" w:rsidRDefault="009C3D83" w:rsidP="009C3D83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393939"/>
          <w:kern w:val="36"/>
          <w:sz w:val="48"/>
          <w:szCs w:val="48"/>
        </w:rPr>
      </w:pPr>
      <w:r w:rsidRPr="009C3D83">
        <w:rPr>
          <w:rFonts w:ascii="Times New Roman" w:eastAsia="Times New Roman" w:hAnsi="Times New Roman" w:cs="Times New Roman"/>
          <w:b/>
          <w:bCs/>
          <w:color w:val="393939"/>
          <w:kern w:val="36"/>
          <w:sz w:val="48"/>
          <w:szCs w:val="48"/>
        </w:rPr>
        <w:t>Bottom-of-the-Jar Spicy and Tangy Chicken Marinade</w:t>
      </w:r>
    </w:p>
    <w:p w:rsidR="009C3D83" w:rsidRPr="009C3D83" w:rsidRDefault="009C3D83" w:rsidP="009C3D83">
      <w:pPr>
        <w:shd w:val="clear" w:color="auto" w:fill="FFFFFF"/>
        <w:spacing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9C3D83">
        <w:rPr>
          <w:rFonts w:ascii="Arial" w:eastAsia="Times New Roman" w:hAnsi="Arial" w:cs="Arial"/>
          <w:color w:val="393939"/>
          <w:sz w:val="24"/>
          <w:szCs w:val="24"/>
        </w:rPr>
        <w:t>By </w:t>
      </w:r>
      <w:hyperlink r:id="rId5" w:history="1">
        <w:r w:rsidRPr="009C3D83">
          <w:rPr>
            <w:rFonts w:ascii="Arial" w:eastAsia="Times New Roman" w:hAnsi="Arial" w:cs="Arial"/>
            <w:color w:val="E26F24"/>
            <w:sz w:val="24"/>
            <w:szCs w:val="24"/>
            <w:u w:val="single"/>
          </w:rPr>
          <w:t>Rachael Ray</w:t>
        </w:r>
      </w:hyperlink>
      <w:r w:rsidRPr="009C3D83">
        <w:rPr>
          <w:rFonts w:ascii="Arial" w:eastAsia="Times New Roman" w:hAnsi="Arial" w:cs="Arial"/>
          <w:color w:val="393939"/>
          <w:sz w:val="24"/>
          <w:szCs w:val="24"/>
        </w:rPr>
        <w:t>  •</w:t>
      </w:r>
      <w:proofErr w:type="gramStart"/>
      <w:r w:rsidRPr="009C3D83">
        <w:rPr>
          <w:rFonts w:ascii="Arial" w:eastAsia="Times New Roman" w:hAnsi="Arial" w:cs="Arial"/>
          <w:color w:val="393939"/>
          <w:sz w:val="24"/>
          <w:szCs w:val="24"/>
        </w:rPr>
        <w:t>  January</w:t>
      </w:r>
      <w:proofErr w:type="gramEnd"/>
      <w:r w:rsidRPr="009C3D83">
        <w:rPr>
          <w:rFonts w:ascii="Arial" w:eastAsia="Times New Roman" w:hAnsi="Arial" w:cs="Arial"/>
          <w:color w:val="393939"/>
          <w:sz w:val="24"/>
          <w:szCs w:val="24"/>
        </w:rPr>
        <w:t xml:space="preserve"> 18, 2017</w:t>
      </w:r>
    </w:p>
    <w:p w:rsidR="009C3D83" w:rsidRPr="009C3D83" w:rsidRDefault="009C3D83" w:rsidP="009C3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9C3D83">
        <w:rPr>
          <w:rFonts w:ascii="Arial" w:eastAsia="Times New Roman" w:hAnsi="Arial" w:cs="Arial"/>
          <w:color w:val="393939"/>
          <w:sz w:val="24"/>
          <w:szCs w:val="24"/>
        </w:rPr>
        <w:t>Serves 4</w:t>
      </w:r>
    </w:p>
    <w:p w:rsidR="009C3D83" w:rsidRPr="009C3D83" w:rsidRDefault="009C3D83" w:rsidP="009C3D8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</w:pPr>
      <w:bookmarkStart w:id="0" w:name="_GoBack"/>
      <w:bookmarkEnd w:id="0"/>
      <w:r w:rsidRPr="009C3D83"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  <w:t>Ingredients:</w:t>
      </w:r>
    </w:p>
    <w:p w:rsidR="009C3D83" w:rsidRPr="009C3D83" w:rsidRDefault="009C3D83" w:rsidP="009C3D8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9C3D83">
        <w:rPr>
          <w:rFonts w:ascii="Arial" w:eastAsia="Times New Roman" w:hAnsi="Arial" w:cs="Arial"/>
          <w:b/>
          <w:bCs/>
          <w:color w:val="393939"/>
          <w:sz w:val="24"/>
          <w:szCs w:val="24"/>
        </w:rPr>
        <w:t>For the glaze:</w:t>
      </w:r>
    </w:p>
    <w:p w:rsidR="009C3D83" w:rsidRPr="009C3D83" w:rsidRDefault="009C3D83" w:rsidP="009C3D8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9C3D83">
        <w:rPr>
          <w:rFonts w:ascii="Arial" w:eastAsia="Times New Roman" w:hAnsi="Arial" w:cs="Arial"/>
          <w:color w:val="393939"/>
          <w:sz w:val="24"/>
          <w:szCs w:val="24"/>
        </w:rPr>
        <w:t>3 to 4 tablespoons (the last of a jar) orange marmalade or cherry, apricot or plum preserves</w:t>
      </w:r>
    </w:p>
    <w:p w:rsidR="009C3D83" w:rsidRPr="009C3D83" w:rsidRDefault="009C3D83" w:rsidP="009C3D8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9C3D83">
        <w:rPr>
          <w:rFonts w:ascii="Arial" w:eastAsia="Times New Roman" w:hAnsi="Arial" w:cs="Arial"/>
          <w:color w:val="393939"/>
          <w:sz w:val="24"/>
          <w:szCs w:val="24"/>
        </w:rPr>
        <w:t>1/4 cup boiling water</w:t>
      </w:r>
    </w:p>
    <w:p w:rsidR="009C3D83" w:rsidRPr="009C3D83" w:rsidRDefault="009C3D83" w:rsidP="009C3D8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9C3D83">
        <w:rPr>
          <w:rFonts w:ascii="Arial" w:eastAsia="Times New Roman" w:hAnsi="Arial" w:cs="Arial"/>
          <w:color w:val="393939"/>
          <w:sz w:val="24"/>
          <w:szCs w:val="24"/>
        </w:rPr>
        <w:t>2 tablespoons honey</w:t>
      </w:r>
    </w:p>
    <w:p w:rsidR="009C3D83" w:rsidRPr="009C3D83" w:rsidRDefault="009C3D83" w:rsidP="009C3D8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9C3D83">
        <w:rPr>
          <w:rFonts w:ascii="Arial" w:eastAsia="Times New Roman" w:hAnsi="Arial" w:cs="Arial"/>
          <w:color w:val="393939"/>
          <w:sz w:val="24"/>
          <w:szCs w:val="24"/>
        </w:rPr>
        <w:t>2 large cloves garlic, chopped</w:t>
      </w:r>
    </w:p>
    <w:p w:rsidR="009C3D83" w:rsidRPr="009C3D83" w:rsidRDefault="009C3D83" w:rsidP="009C3D8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9C3D83">
        <w:rPr>
          <w:rFonts w:ascii="Arial" w:eastAsia="Times New Roman" w:hAnsi="Arial" w:cs="Arial"/>
          <w:color w:val="393939"/>
          <w:sz w:val="24"/>
          <w:szCs w:val="24"/>
        </w:rPr>
        <w:t>1-inch piece ginger, peeled and grated</w:t>
      </w:r>
    </w:p>
    <w:p w:rsidR="009C3D83" w:rsidRPr="009C3D83" w:rsidRDefault="009C3D83" w:rsidP="009C3D8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9C3D83">
        <w:rPr>
          <w:rFonts w:ascii="Arial" w:eastAsia="Times New Roman" w:hAnsi="Arial" w:cs="Arial"/>
          <w:color w:val="393939"/>
          <w:sz w:val="24"/>
          <w:szCs w:val="24"/>
        </w:rPr>
        <w:t>3 tablespoons Tamari sauce</w:t>
      </w:r>
    </w:p>
    <w:p w:rsidR="009C3D83" w:rsidRPr="009C3D83" w:rsidRDefault="009C3D83" w:rsidP="009C3D8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9C3D83">
        <w:rPr>
          <w:rFonts w:ascii="Arial" w:eastAsia="Times New Roman" w:hAnsi="Arial" w:cs="Arial"/>
          <w:color w:val="393939"/>
          <w:sz w:val="24"/>
          <w:szCs w:val="24"/>
        </w:rPr>
        <w:t xml:space="preserve">1 to 2 tablespoons </w:t>
      </w:r>
      <w:proofErr w:type="spellStart"/>
      <w:r w:rsidRPr="009C3D83">
        <w:rPr>
          <w:rFonts w:ascii="Arial" w:eastAsia="Times New Roman" w:hAnsi="Arial" w:cs="Arial"/>
          <w:color w:val="393939"/>
          <w:sz w:val="24"/>
          <w:szCs w:val="24"/>
        </w:rPr>
        <w:t>Sriracha</w:t>
      </w:r>
      <w:proofErr w:type="spellEnd"/>
      <w:r w:rsidRPr="009C3D83">
        <w:rPr>
          <w:rFonts w:ascii="Arial" w:eastAsia="Times New Roman" w:hAnsi="Arial" w:cs="Arial"/>
          <w:color w:val="393939"/>
          <w:sz w:val="24"/>
          <w:szCs w:val="24"/>
        </w:rPr>
        <w:t>, for medium to spicy heat level</w:t>
      </w:r>
    </w:p>
    <w:p w:rsidR="009C3D83" w:rsidRPr="009C3D83" w:rsidRDefault="009C3D83" w:rsidP="009C3D8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9C3D83">
        <w:rPr>
          <w:rFonts w:ascii="Arial" w:eastAsia="Times New Roman" w:hAnsi="Arial" w:cs="Arial"/>
          <w:color w:val="393939"/>
          <w:sz w:val="24"/>
          <w:szCs w:val="24"/>
        </w:rPr>
        <w:t>1 tablespoon vegetable or peanut oil</w:t>
      </w:r>
    </w:p>
    <w:p w:rsidR="009C3D83" w:rsidRPr="009C3D83" w:rsidRDefault="009C3D83" w:rsidP="009C3D8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9C3D83">
        <w:rPr>
          <w:rFonts w:ascii="Arial" w:eastAsia="Times New Roman" w:hAnsi="Arial" w:cs="Arial"/>
          <w:color w:val="393939"/>
          <w:sz w:val="24"/>
          <w:szCs w:val="24"/>
        </w:rPr>
        <w:t>4 boneless, skinless chicken breasts or 8 thighs or 4 one-inch thick pork chops or 4 skinless filets of salmon or halibut</w:t>
      </w:r>
    </w:p>
    <w:p w:rsidR="009C3D83" w:rsidRPr="009C3D83" w:rsidRDefault="009C3D83" w:rsidP="009C3D8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9C3D83">
        <w:rPr>
          <w:rFonts w:ascii="Arial" w:eastAsia="Times New Roman" w:hAnsi="Arial" w:cs="Arial"/>
          <w:color w:val="393939"/>
          <w:sz w:val="24"/>
          <w:szCs w:val="24"/>
        </w:rPr>
        <w:t>Salt and pepper</w:t>
      </w:r>
    </w:p>
    <w:p w:rsidR="009C3D83" w:rsidRPr="009C3D83" w:rsidRDefault="009C3D83" w:rsidP="009C3D8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9C3D83">
        <w:rPr>
          <w:rFonts w:ascii="Arial" w:eastAsia="Times New Roman" w:hAnsi="Arial" w:cs="Arial"/>
          <w:color w:val="393939"/>
          <w:sz w:val="24"/>
          <w:szCs w:val="24"/>
        </w:rPr>
        <w:t>4 scallions, thinly sliced on a bias</w:t>
      </w:r>
    </w:p>
    <w:p w:rsidR="009C3D83" w:rsidRPr="009C3D83" w:rsidRDefault="009C3D83" w:rsidP="009C3D8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9C3D83">
        <w:rPr>
          <w:rFonts w:ascii="Arial" w:eastAsia="Times New Roman" w:hAnsi="Arial" w:cs="Arial"/>
          <w:b/>
          <w:bCs/>
          <w:color w:val="393939"/>
          <w:sz w:val="24"/>
          <w:szCs w:val="24"/>
        </w:rPr>
        <w:t>Suggestion</w:t>
      </w:r>
      <w:r w:rsidRPr="009C3D83">
        <w:rPr>
          <w:rFonts w:ascii="Arial" w:eastAsia="Times New Roman" w:hAnsi="Arial" w:cs="Arial"/>
          <w:color w:val="393939"/>
          <w:sz w:val="24"/>
          <w:szCs w:val="24"/>
        </w:rPr>
        <w:t xml:space="preserve">: Serve with roast </w:t>
      </w:r>
      <w:proofErr w:type="spellStart"/>
      <w:r w:rsidRPr="009C3D83">
        <w:rPr>
          <w:rFonts w:ascii="Arial" w:eastAsia="Times New Roman" w:hAnsi="Arial" w:cs="Arial"/>
          <w:color w:val="393939"/>
          <w:sz w:val="24"/>
          <w:szCs w:val="24"/>
        </w:rPr>
        <w:t>broccolini</w:t>
      </w:r>
      <w:proofErr w:type="spellEnd"/>
      <w:r w:rsidRPr="009C3D83">
        <w:rPr>
          <w:rFonts w:ascii="Arial" w:eastAsia="Times New Roman" w:hAnsi="Arial" w:cs="Arial"/>
          <w:color w:val="393939"/>
          <w:sz w:val="24"/>
          <w:szCs w:val="24"/>
        </w:rPr>
        <w:t xml:space="preserve"> or green beans and sweet or hot red peppers dressed with cooking spray, soy sauce, crushed garlic and toasted sesame oil, garnished with sesame seeds.</w:t>
      </w:r>
    </w:p>
    <w:p w:rsidR="009C3D83" w:rsidRPr="009C3D83" w:rsidRDefault="009C3D83" w:rsidP="009C3D8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</w:pPr>
      <w:r w:rsidRPr="009C3D83"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  <w:t>Preparation:</w:t>
      </w:r>
    </w:p>
    <w:p w:rsidR="009C3D83" w:rsidRPr="009C3D83" w:rsidRDefault="009C3D83" w:rsidP="009C3D8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9C3D83">
        <w:rPr>
          <w:rFonts w:ascii="Arial" w:eastAsia="Times New Roman" w:hAnsi="Arial" w:cs="Arial"/>
          <w:color w:val="393939"/>
          <w:sz w:val="24"/>
          <w:szCs w:val="24"/>
        </w:rPr>
        <w:t>Add glaze ingredients to preserves jar and shake well.</w:t>
      </w:r>
    </w:p>
    <w:p w:rsidR="009C3D83" w:rsidRPr="009C3D83" w:rsidRDefault="009C3D83" w:rsidP="009C3D8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9C3D83">
        <w:rPr>
          <w:rFonts w:ascii="Arial" w:eastAsia="Times New Roman" w:hAnsi="Arial" w:cs="Arial"/>
          <w:color w:val="393939"/>
          <w:sz w:val="24"/>
          <w:szCs w:val="24"/>
        </w:rPr>
        <w:t>Roast vegetables, if serving, in 425°F oven until brown at edges and tender-crisp, tossing occasionally. Top with sesame seeds.</w:t>
      </w:r>
    </w:p>
    <w:p w:rsidR="009C3D83" w:rsidRPr="009C3D83" w:rsidRDefault="009C3D83" w:rsidP="009C3D8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9C3D83">
        <w:rPr>
          <w:rFonts w:ascii="Arial" w:eastAsia="Times New Roman" w:hAnsi="Arial" w:cs="Arial"/>
          <w:color w:val="393939"/>
          <w:sz w:val="24"/>
          <w:szCs w:val="24"/>
        </w:rPr>
        <w:t>Heat a large, nonstick skillet with oil, 1 turn of the pan, over medium-high to high heat. Add seasoned chicken, pork or fish. Chicken will cook 10-12 minutes, turning occasionally; pork, 8-10 minutes; salmon or halibut, 7-8 minutes.</w:t>
      </w:r>
    </w:p>
    <w:p w:rsidR="009C3D83" w:rsidRPr="009C3D83" w:rsidRDefault="009C3D83" w:rsidP="009C3D8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9C3D83">
        <w:rPr>
          <w:rFonts w:ascii="Arial" w:eastAsia="Times New Roman" w:hAnsi="Arial" w:cs="Arial"/>
          <w:color w:val="393939"/>
          <w:sz w:val="24"/>
          <w:szCs w:val="24"/>
        </w:rPr>
        <w:t>Pour glaze into pan and turn protein of choice to coat. Allow glaze to thicken, 1-2 minutes. Serve topped with scallions and vegetables alongside.</w:t>
      </w:r>
    </w:p>
    <w:p w:rsidR="0024292B" w:rsidRDefault="0024292B"/>
    <w:sectPr w:rsidR="00242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FC730C"/>
    <w:multiLevelType w:val="multilevel"/>
    <w:tmpl w:val="CD4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D83"/>
    <w:rsid w:val="0024292B"/>
    <w:rsid w:val="009C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42D587-C049-40B4-BB51-8262080E8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00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967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4591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4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6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34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95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rachaelray.com/author/rachael-ra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Roena Miller</dc:creator>
  <cp:keywords/>
  <dc:description/>
  <cp:lastModifiedBy>Roena Miller</cp:lastModifiedBy>
  <cp:revision>1</cp:revision>
  <dcterms:created xsi:type="dcterms:W3CDTF">2017-06-14T00:54:00Z</dcterms:created>
  <dcterms:modified xsi:type="dcterms:W3CDTF">2017-06-14T01:30:00Z</dcterms:modified>
</cp:coreProperties>
</file>