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Limpet</w:t>
      </w:r>
      <w:r>
        <w:t xml:space="preserve"> </w:t>
      </w:r>
      <w:r>
        <w:t xml:space="preserve">force</w:t>
      </w:r>
      <w:r>
        <w:t xml:space="preserve"> </w:t>
      </w:r>
      <w:r>
        <w:t xml:space="preserve">meter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FirstParagraph"/>
      </w:pPr>
      <w:r>
        <w:t xml:space="preserve">The calibration data for the positive Y-axis on 2016-12-14 appear to be no</w:t>
      </w:r>
      <w:r>
        <w:t xml:space="preserve"> </w:t>
      </w:r>
      <w:r>
        <w:t xml:space="preserve">good in the summary calibration file. The connector for this transducer axis was</w:t>
      </w:r>
      <w:r>
        <w:t xml:space="preserve"> </w:t>
      </w:r>
      <w:r>
        <w:t xml:space="preserve">not functional. In order to still use the data from the 2016-12-15 trial, we can</w:t>
      </w:r>
      <w:r>
        <w:t xml:space="preserve"> </w:t>
      </w:r>
      <w:r>
        <w:t xml:space="preserve">instead use the same calibration from 2016-12-13, which is the closest</w:t>
      </w:r>
      <w:r>
        <w:t xml:space="preserve"> </w:t>
      </w:r>
      <w:r>
        <w:t xml:space="preserve">previous calibration. For some of the other calibration events, data for</w:t>
      </w:r>
      <w:r>
        <w:t xml:space="preserve"> </w:t>
      </w:r>
      <w:r>
        <w:t xml:space="preserve">certain masses appear to be erroneous (possibly due to the wrong mass value</w:t>
      </w:r>
      <w:r>
        <w:t xml:space="preserve"> </w:t>
      </w:r>
      <w:r>
        <w:t xml:space="preserve">being entered during calibration). The code removes potentially spurious</w:t>
      </w:r>
      <w:r>
        <w:t xml:space="preserve"> </w:t>
      </w:r>
      <w:r>
        <w:t xml:space="preserve">calibration data points, and the calibration data that end up being used in the</w:t>
      </w:r>
      <w:r>
        <w:t xml:space="preserve"> </w:t>
      </w:r>
      <w:r>
        <w:t xml:space="preserve">analysis are plotted below.</w:t>
      </w:r>
    </w:p>
    <w:p>
      <w:pPr>
        <w:pStyle w:val="BodyText"/>
      </w:pPr>
      <w:r>
        <w:t xml:space="preserve">Note that the April 2016 trial data should not be analyzed, as the z-axis was</w:t>
      </w:r>
      <w:r>
        <w:t xml:space="preserve"> </w:t>
      </w:r>
      <w:r>
        <w:t xml:space="preserve">not working. For the May 2016 trials, the closest available calibration data</w:t>
      </w:r>
      <w:r>
        <w:t xml:space="preserve"> </w:t>
      </w:r>
      <w:r>
        <w:t xml:space="preserve">were from Apr 20 2016, so that calibration is used. The raw data from that</w:t>
      </w:r>
      <w:r>
        <w:t xml:space="preserve"> </w:t>
      </w:r>
      <w:r>
        <w:t xml:space="preserve">calibration aren’t available currently, so we have to use the summary</w:t>
      </w:r>
      <w:r>
        <w:t xml:space="preserve"> </w:t>
      </w:r>
      <w:r>
        <w:t xml:space="preserve">calibration data (means of the analog output value at each mass).</w:t>
      </w:r>
    </w:p>
    <w:p>
      <w:pPr>
        <w:pStyle w:val="FigureWithCaption"/>
      </w:pPr>
      <w:r>
        <w:drawing>
          <wp:inline>
            <wp:extent cx="5334000" cy="6667500"/>
            <wp:effectExtent b="0" l="0" r="0" t="0"/>
            <wp:docPr descr="Calibration data from 2016-12-13" title="" id="1" name="Picture"/>
            <a:graphic>
              <a:graphicData uri="http://schemas.openxmlformats.org/drawingml/2006/picture">
                <pic:pic>
                  <pic:nvPicPr>
                    <pic:cNvPr descr="D:\Dropbox\Hardware_projects\Limpet_force_meter\R_files\Limpet_force_meter_analysis_files/figure-docx/importRawCalib201612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Calibration data from 2016-12-13</w:t>
      </w:r>
    </w:p>
    <w:p>
      <w:pPr>
        <w:pStyle w:val="FigureWithCaption"/>
      </w:pPr>
      <w:r>
        <w:drawing>
          <wp:inline>
            <wp:extent cx="5334000" cy="6667500"/>
            <wp:effectExtent b="0" l="0" r="0" t="0"/>
            <wp:docPr descr="Calibration data from 2016-01-04" title="" id="1" name="Picture"/>
            <a:graphic>
              <a:graphicData uri="http://schemas.openxmlformats.org/drawingml/2006/picture">
                <pic:pic>
                  <pic:nvPicPr>
                    <pic:cNvPr descr="D:\Dropbox\Hardware_projects\Limpet_force_meter\R_files\Limpet_force_meter_analysis_files/figure-docx/importRawCalib201701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Calibration data from 2016-01-04</w:t>
      </w:r>
    </w:p>
    <w:p>
      <w:pPr>
        <w:pStyle w:val="FigureWithCaption"/>
      </w:pPr>
      <w:r>
        <w:drawing>
          <wp:inline>
            <wp:extent cx="5334000" cy="6667500"/>
            <wp:effectExtent b="0" l="0" r="0" t="0"/>
            <wp:docPr descr="Calibration data from 2017-01-05" title="" id="1" name="Picture"/>
            <a:graphic>
              <a:graphicData uri="http://schemas.openxmlformats.org/drawingml/2006/picture">
                <pic:pic>
                  <pic:nvPicPr>
                    <pic:cNvPr descr="D:\Dropbox\Hardware_projects\Limpet_force_meter\R_files\Limpet_force_meter_analysis_files/figure-docx/importRawCalib201701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Calibration data from 2017-01-05</w:t>
      </w:r>
    </w:p>
    <w:p>
      <w:pPr>
        <w:pStyle w:val="SourceCode"/>
      </w:pPr>
      <w:r>
        <w:rPr>
          <w:rStyle w:val="VerbatimChar"/>
        </w:rPr>
        <w:t xml:space="preserve">##  [1] "CAL files raw data"                </w:t>
      </w:r>
      <w:r>
        <w:br w:type="textWrapping"/>
      </w:r>
      <w:r>
        <w:rPr>
          <w:rStyle w:val="VerbatimChar"/>
        </w:rPr>
        <w:t xml:space="preserve">##  [2] "CalibrationFiles_Apr202016.csv"    </w:t>
      </w:r>
      <w:r>
        <w:br w:type="textWrapping"/>
      </w:r>
      <w:r>
        <w:rPr>
          <w:rStyle w:val="VerbatimChar"/>
        </w:rPr>
        <w:t xml:space="preserve">##  [3] "CalibrationFiles_Dec132016.csv"    </w:t>
      </w:r>
      <w:r>
        <w:br w:type="textWrapping"/>
      </w:r>
      <w:r>
        <w:rPr>
          <w:rStyle w:val="VerbatimChar"/>
        </w:rPr>
        <w:t xml:space="preserve">##  [4] "CalibrationFiles_Dec142016.csv"    </w:t>
      </w:r>
      <w:r>
        <w:br w:type="textWrapping"/>
      </w:r>
      <w:r>
        <w:rPr>
          <w:rStyle w:val="VerbatimChar"/>
        </w:rPr>
        <w:t xml:space="preserve">##  [5] "CalibrationFiles_Jan42017.csv"     </w:t>
      </w:r>
      <w:r>
        <w:br w:type="textWrapping"/>
      </w:r>
      <w:r>
        <w:rPr>
          <w:rStyle w:val="VerbatimChar"/>
        </w:rPr>
        <w:t xml:space="preserve">##  [6] "CalibrationFiles_Jan52017.csv"     </w:t>
      </w:r>
      <w:r>
        <w:br w:type="textWrapping"/>
      </w:r>
      <w:r>
        <w:rPr>
          <w:rStyle w:val="VerbatimChar"/>
        </w:rPr>
        <w:t xml:space="preserve">##  [7] "Events_classified_20180122.csv"    </w:t>
      </w:r>
      <w:r>
        <w:br w:type="textWrapping"/>
      </w:r>
      <w:r>
        <w:rPr>
          <w:rStyle w:val="VerbatimChar"/>
        </w:rPr>
        <w:t xml:space="preserve">##  [8] "Events_picker_output_20180122.csv" </w:t>
      </w:r>
      <w:r>
        <w:br w:type="textWrapping"/>
      </w:r>
      <w:r>
        <w:rPr>
          <w:rStyle w:val="VerbatimChar"/>
        </w:rPr>
        <w:t xml:space="preserve">##  [9] "ForceMeterData_Apr262016.csv"      </w:t>
      </w:r>
      <w:r>
        <w:br w:type="textWrapping"/>
      </w:r>
      <w:r>
        <w:rPr>
          <w:rStyle w:val="VerbatimChar"/>
        </w:rPr>
        <w:t xml:space="preserve">## [10] "ForceMeterData_Dec142016.csv"      </w:t>
      </w:r>
      <w:r>
        <w:br w:type="textWrapping"/>
      </w:r>
      <w:r>
        <w:rPr>
          <w:rStyle w:val="VerbatimChar"/>
        </w:rPr>
        <w:t xml:space="preserve">## [11] "ForceMeterData_Dec152016.csv"      </w:t>
      </w:r>
      <w:r>
        <w:br w:type="textWrapping"/>
      </w:r>
      <w:r>
        <w:rPr>
          <w:rStyle w:val="VerbatimChar"/>
        </w:rPr>
        <w:t xml:space="preserve">## [12] "ForceMeterData_Jan52017.csv"       </w:t>
      </w:r>
      <w:r>
        <w:br w:type="textWrapping"/>
      </w:r>
      <w:r>
        <w:rPr>
          <w:rStyle w:val="VerbatimChar"/>
        </w:rPr>
        <w:t xml:space="preserve">## [13] "ForceMeterData_Jan62017.csv"       </w:t>
      </w:r>
      <w:r>
        <w:br w:type="textWrapping"/>
      </w:r>
      <w:r>
        <w:rPr>
          <w:rStyle w:val="VerbatimChar"/>
        </w:rPr>
        <w:t xml:space="preserve">## [14] "ForceMeterData_May182016.csv"      </w:t>
      </w:r>
      <w:r>
        <w:br w:type="textWrapping"/>
      </w:r>
      <w:r>
        <w:rPr>
          <w:rStyle w:val="VerbatimChar"/>
        </w:rPr>
        <w:t xml:space="preserve">## [15] "ForceMeterData_May192016.csv"      </w:t>
      </w:r>
      <w:r>
        <w:br w:type="textWrapping"/>
      </w:r>
      <w:r>
        <w:rPr>
          <w:rStyle w:val="VerbatimChar"/>
        </w:rPr>
        <w:t xml:space="preserve">## [16] "Pound_ForceData_Final.csv"         </w:t>
      </w:r>
      <w:r>
        <w:br w:type="textWrapping"/>
      </w:r>
      <w:r>
        <w:rPr>
          <w:rStyle w:val="VerbatimChar"/>
        </w:rPr>
        <w:t xml:space="preserve">## [17] "Pound_ForceData_withXYZ_forces.csv"</w:t>
      </w:r>
    </w:p>
    <w:p>
      <w:pPr>
        <w:pStyle w:val="FirstParagraph"/>
      </w:pPr>
      <w:r>
        <w:t xml:space="preserve">The relevant calibration file for the May 2016 trials is the Apr202016 file.</w:t>
      </w:r>
    </w:p>
    <w:p>
      <w:pPr>
        <w:pStyle w:val="BodyText"/>
      </w:pPr>
      <w:r>
        <w:t xml:space="preserve">During the import process, the calibration files and force trial files are</w:t>
      </w:r>
      <w:r>
        <w:t xml:space="preserve"> </w:t>
      </w:r>
      <w:r>
        <w:t xml:space="preserve">concatenated together into two data frames,</w:t>
      </w:r>
      <w:r>
        <w:t xml:space="preserve"> </w:t>
      </w:r>
      <w:r>
        <w:rPr>
          <w:rStyle w:val="VerbatimChar"/>
        </w:rPr>
        <w:t xml:space="preserve">calibs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forces</w:t>
      </w:r>
      <w:r>
        <w:t xml:space="preserve">, each with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that can be used to separate different days. The data frame</w:t>
      </w:r>
      <w:r>
        <w:t xml:space="preserve"> </w:t>
      </w:r>
      <w:r>
        <w:rPr>
          <w:rStyle w:val="VerbatimChar"/>
        </w:rPr>
        <w:t xml:space="preserve">events</w:t>
      </w:r>
      <w:r>
        <w:t xml:space="preserve"> </w:t>
      </w:r>
      <w:r>
        <w:t xml:space="preserve">contains the identified peck and push events, with dates and</w:t>
      </w:r>
      <w:r>
        <w:t xml:space="preserve"> </w:t>
      </w:r>
      <w:r>
        <w:t xml:space="preserve">millisecond timestamps.</w:t>
      </w:r>
    </w:p>
    <w:p>
      <w:pPr>
        <w:pStyle w:val="BodyText"/>
      </w:pPr>
      <w:r>
        <w:t xml:space="preserve">The goal is to go through each identified event and extract the X-axis and</w:t>
      </w:r>
      <w:r>
        <w:t xml:space="preserve"> </w:t>
      </w:r>
      <w:r>
        <w:t xml:space="preserve">Y-axis forces (which need to be estimated based on the associated calibration</w:t>
      </w:r>
      <w:r>
        <w:t xml:space="preserve"> </w:t>
      </w:r>
      <w:r>
        <w:t xml:space="preserve">values). The</w:t>
      </w:r>
      <w:r>
        <w:t xml:space="preserve"> </w:t>
      </w:r>
      <w:r>
        <w:rPr>
          <w:rStyle w:val="VerbatimChar"/>
        </w:rPr>
        <w:t xml:space="preserve">events</w:t>
      </w:r>
      <w:r>
        <w:t xml:space="preserve"> </w:t>
      </w:r>
      <w:r>
        <w:t xml:space="preserve">data frame currently only has the net euclidean norm</w:t>
      </w:r>
      <w:r>
        <w:t xml:space="preserve"> </w:t>
      </w:r>
      <w:r>
        <w:t xml:space="preserve">(total for all 3 axes).</w:t>
      </w:r>
    </w:p>
    <w:p>
      <w:pPr>
        <w:pStyle w:val="Heading2"/>
      </w:pPr>
      <w:bookmarkStart w:id="24" w:name="defintions"/>
      <w:bookmarkEnd w:id="24"/>
      <w:r>
        <w:t xml:space="preserve">DEFINTIONS</w:t>
      </w:r>
    </w:p>
    <w:p>
      <w:pPr>
        <w:pStyle w:val="Compact"/>
        <w:numPr>
          <w:numId w:val="1001"/>
          <w:ilvl w:val="0"/>
        </w:numPr>
      </w:pPr>
      <w:r>
        <w:t xml:space="preserve">A given force can only be assigned to one category (cannot be a push and peck)</w:t>
      </w:r>
    </w:p>
    <w:p>
      <w:pPr>
        <w:pStyle w:val="Compact"/>
        <w:numPr>
          <w:numId w:val="1001"/>
          <w:ilvl w:val="0"/>
        </w:numPr>
      </w:pPr>
      <w:r>
        <w:t xml:space="preserve">Forces discussed below refer to Euclidean forces (</w:t>
      </w:r>
      <w:r>
        <w:rPr>
          <w:rStyle w:val="VerbatimChar"/>
        </w:rPr>
        <w:t xml:space="preserve">norm</w:t>
      </w:r>
      <w:r>
        <w:t xml:space="preserve">)</w:t>
      </w:r>
    </w:p>
    <w:p>
      <w:pPr>
        <w:pStyle w:val="Heading3"/>
      </w:pPr>
      <w:bookmarkStart w:id="25" w:name="peck"/>
      <w:bookmarkEnd w:id="25"/>
      <w:r>
        <w:t xml:space="preserve">Peck:</w:t>
      </w:r>
    </w:p>
    <w:p>
      <w:pPr>
        <w:pStyle w:val="Compact"/>
        <w:numPr>
          <w:numId w:val="1002"/>
          <w:ilvl w:val="0"/>
        </w:numPr>
      </w:pPr>
      <w:r>
        <w:t xml:space="preserve">Magnitude: ≥ 2N and MUST BE greater than or equal to two times the</w:t>
      </w:r>
      <w:r>
        <w:t xml:space="preserve"> </w:t>
      </w:r>
      <w:r>
        <w:t xml:space="preserve">intensity of the force data points immediately before AND after a given point.</w:t>
      </w:r>
    </w:p>
    <w:p>
      <w:pPr>
        <w:pStyle w:val="Compact"/>
        <w:numPr>
          <w:numId w:val="1002"/>
          <w:ilvl w:val="0"/>
        </w:numPr>
      </w:pPr>
      <w:r>
        <w:t xml:space="preserve">Duration: Force MUST BE sustained for ≤ 20 consecutive milliseconds</w:t>
      </w:r>
    </w:p>
    <w:p>
      <w:pPr>
        <w:pStyle w:val="Compact"/>
        <w:numPr>
          <w:numId w:val="1002"/>
          <w:ilvl w:val="0"/>
        </w:numPr>
      </w:pPr>
      <w:r>
        <w:t xml:space="preserve">Both magnitude and duration conditions must be met in order for a force</w:t>
      </w:r>
      <w:r>
        <w:t xml:space="preserve"> </w:t>
      </w:r>
      <w:r>
        <w:t xml:space="preserve">to be categorized as a peck</w:t>
      </w:r>
    </w:p>
    <w:p>
      <w:pPr>
        <w:pStyle w:val="Heading3"/>
      </w:pPr>
      <w:bookmarkStart w:id="26" w:name="push"/>
      <w:bookmarkEnd w:id="26"/>
      <w:r>
        <w:t xml:space="preserve">Push:</w:t>
      </w:r>
    </w:p>
    <w:p>
      <w:pPr>
        <w:pStyle w:val="Compact"/>
        <w:numPr>
          <w:numId w:val="1003"/>
          <w:ilvl w:val="0"/>
        </w:numPr>
      </w:pPr>
      <w:r>
        <w:t xml:space="preserve">Magnitude: ≥ 2N and may or may not be greater than or equal to two times</w:t>
      </w:r>
      <w:r>
        <w:t xml:space="preserve"> </w:t>
      </w:r>
      <w:r>
        <w:t xml:space="preserve">the intensity of the force before and after a given force data point</w:t>
      </w:r>
    </w:p>
    <w:p>
      <w:pPr>
        <w:pStyle w:val="Compact"/>
        <w:numPr>
          <w:numId w:val="1003"/>
          <w:ilvl w:val="0"/>
        </w:numPr>
      </w:pPr>
      <w:r>
        <w:t xml:space="preserve">Duration: May be sustained for any amount of time</w:t>
      </w:r>
    </w:p>
    <w:p>
      <w:pPr>
        <w:pStyle w:val="Compact"/>
        <w:numPr>
          <w:numId w:val="1003"/>
          <w:ilvl w:val="0"/>
        </w:numPr>
      </w:pPr>
      <w:r>
        <w:t xml:space="preserve">Forces categorized as pushes do not meet conditions of Peck and Touch</w:t>
      </w:r>
    </w:p>
    <w:p>
      <w:pPr>
        <w:pStyle w:val="Heading3"/>
      </w:pPr>
      <w:bookmarkStart w:id="27" w:name="touch"/>
      <w:bookmarkEnd w:id="27"/>
      <w:r>
        <w:t xml:space="preserve">Touch:</w:t>
      </w:r>
    </w:p>
    <w:p>
      <w:pPr>
        <w:pStyle w:val="Compact"/>
        <w:numPr>
          <w:numId w:val="1004"/>
          <w:ilvl w:val="0"/>
        </w:numPr>
      </w:pPr>
      <w:r>
        <w:t xml:space="preserve">Magnitude: &lt; 2N (e.g. the bird seems to be playing with the</w:t>
      </w:r>
      <w:r>
        <w:t xml:space="preserve"> </w:t>
      </w:r>
      <w:r>
        <w:t xml:space="preserve">‘</w:t>
      </w:r>
      <w:r>
        <w:t xml:space="preserve">limpet</w:t>
      </w:r>
      <w:r>
        <w:t xml:space="preserve">’</w:t>
      </w:r>
      <w:r>
        <w:t xml:space="preserve"> </w:t>
      </w:r>
      <w:r>
        <w:t xml:space="preserve">mimic rather than actively attempting to remove it)</w:t>
      </w:r>
    </w:p>
    <w:p>
      <w:pPr>
        <w:pStyle w:val="Compact"/>
        <w:numPr>
          <w:numId w:val="1004"/>
          <w:ilvl w:val="0"/>
        </w:numPr>
      </w:pPr>
      <w:r>
        <w:t xml:space="preserve">We are not considering</w:t>
      </w:r>
      <w:r>
        <w:t xml:space="preserve"> </w:t>
      </w:r>
      <w:r>
        <w:t xml:space="preserve">‘</w:t>
      </w:r>
      <w:r>
        <w:t xml:space="preserve">Touches</w:t>
      </w:r>
      <w:r>
        <w:t xml:space="preserve">’</w:t>
      </w:r>
      <w:r>
        <w:t xml:space="preserve"> </w:t>
      </w:r>
      <w:r>
        <w:t xml:space="preserve">in our force meter analyses</w:t>
      </w:r>
    </w:p>
    <w:p>
      <w:pPr>
        <w:pStyle w:val="FirstParagraph"/>
      </w:pPr>
      <w:r>
        <w:t xml:space="preserve">I wrote an interactive function (</w:t>
      </w:r>
      <w:r>
        <w:rPr>
          <w:rStyle w:val="VerbatimChar"/>
        </w:rPr>
        <w:t xml:space="preserve">PushPeckPickFunction</w:t>
      </w:r>
      <w:r>
        <w:t xml:space="preserve">) to let the user pick a</w:t>
      </w:r>
      <w:r>
        <w:t xml:space="preserve"> </w:t>
      </w:r>
      <w:r>
        <w:t xml:space="preserve">trial date and</w:t>
      </w:r>
      <w:r>
        <w:t xml:space="preserve"> </w:t>
      </w:r>
      <w:r>
        <w:t xml:space="preserve">go through the raw time series data and attempt to identify potential pecks and</w:t>
      </w:r>
      <w:r>
        <w:t xml:space="preserve"> </w:t>
      </w:r>
      <w:r>
        <w:t xml:space="preserve">pushes. The script has the user first identify a period of at least 8 samples</w:t>
      </w:r>
      <w:r>
        <w:t xml:space="preserve"> </w:t>
      </w:r>
      <w:r>
        <w:t xml:space="preserve">(80 milliseconds) where the baseline signal appears stable, and then the user</w:t>
      </w:r>
      <w:r>
        <w:t xml:space="preserve"> </w:t>
      </w:r>
      <w:r>
        <w:t xml:space="preserve">clicks on each peak above the 2N threshold outlined above. Because the sensors</w:t>
      </w:r>
      <w:r>
        <w:t xml:space="preserve"> </w:t>
      </w:r>
      <w:r>
        <w:t xml:space="preserve">tended to drift and take new baseline values, particularly after big hits by</w:t>
      </w:r>
      <w:r>
        <w:t xml:space="preserve"> </w:t>
      </w:r>
      <w:r>
        <w:t xml:space="preserve">the bird, the user is identifying a new baseline for each peak or group of</w:t>
      </w:r>
      <w:r>
        <w:t xml:space="preserve"> </w:t>
      </w:r>
      <w:r>
        <w:t xml:space="preserve">peaks that happen in quick succession and appear to share a common baseline</w:t>
      </w:r>
      <w:r>
        <w:t xml:space="preserve"> </w:t>
      </w:r>
      <w:r>
        <w:t xml:space="preserve">value. The output of the function</w:t>
      </w:r>
      <w:r>
        <w:t xml:space="preserve"> </w:t>
      </w:r>
      <w:r>
        <w:rPr>
          <w:rStyle w:val="VerbatimChar"/>
        </w:rPr>
        <w:t xml:space="preserve">peakChooser()</w:t>
      </w:r>
      <w:r>
        <w:t xml:space="preserve"> </w:t>
      </w:r>
      <w:r>
        <w:t xml:space="preserve">is a data frame that contains</w:t>
      </w:r>
      <w:r>
        <w:t xml:space="preserve"> </w:t>
      </w:r>
      <w:r>
        <w:t xml:space="preserve">a row from the original</w:t>
      </w:r>
      <w:r>
        <w:t xml:space="preserve"> </w:t>
      </w:r>
      <w:r>
        <w:rPr>
          <w:rStyle w:val="VerbatimChar"/>
        </w:rPr>
        <w:t xml:space="preserve">forces</w:t>
      </w:r>
      <w:r>
        <w:t xml:space="preserve"> </w:t>
      </w:r>
      <w:r>
        <w:t xml:space="preserve">data frame for each identified peak. As a</w:t>
      </w:r>
      <w:r>
        <w:t xml:space="preserve"> </w:t>
      </w:r>
      <w:r>
        <w:t xml:space="preserve">result, the time in milliseconds (</w:t>
      </w:r>
      <w:r>
        <w:rPr>
          <w:rStyle w:val="VerbatimChar"/>
        </w:rPr>
        <w:t xml:space="preserve">Time.msec</w:t>
      </w:r>
      <w:r>
        <w:t xml:space="preserve">), the raw X, Y, Z values</w:t>
      </w:r>
      <w:r>
        <w:t xml:space="preserve"> </w:t>
      </w:r>
      <w:r>
        <w:t xml:space="preserve">(</w:t>
      </w:r>
      <w:r>
        <w:rPr>
          <w:rStyle w:val="VerbatimChar"/>
        </w:rPr>
        <w:t xml:space="preserve">X.N</w:t>
      </w:r>
      <w:r>
        <w:t xml:space="preserve">,</w:t>
      </w:r>
      <w:r>
        <w:rPr>
          <w:rStyle w:val="VerbatimChar"/>
        </w:rPr>
        <w:t xml:space="preserve">Y.N</w:t>
      </w:r>
      <w:r>
        <w:t xml:space="preserve">,</w:t>
      </w:r>
      <w:r>
        <w:rPr>
          <w:rStyle w:val="VerbatimChar"/>
        </w:rPr>
        <w:t xml:space="preserve">Z.N</w:t>
      </w:r>
      <w:r>
        <w:t xml:space="preserve">, units of Newtons), calibrated forces in the X, Y, and Z axes</w:t>
      </w:r>
      <w:r>
        <w:t xml:space="preserve"> </w:t>
      </w:r>
      <w:r>
        <w:t xml:space="preserve">(</w:t>
      </w:r>
      <w:r>
        <w:rPr>
          <w:rStyle w:val="VerbatimChar"/>
        </w:rPr>
        <w:t xml:space="preserve">X.N.off</w:t>
      </w:r>
      <w:r>
        <w:t xml:space="preserve">,</w:t>
      </w:r>
      <w:r>
        <w:t xml:space="preserve"> </w:t>
      </w:r>
      <w:r>
        <w:rPr>
          <w:rStyle w:val="VerbatimChar"/>
        </w:rPr>
        <w:t xml:space="preserve">Y.N.off</w:t>
      </w:r>
      <w:r>
        <w:t xml:space="preserve">,</w:t>
      </w:r>
      <w:r>
        <w:rPr>
          <w:rStyle w:val="VerbatimChar"/>
        </w:rPr>
        <w:t xml:space="preserve">Z.N.off</w:t>
      </w:r>
      <w:r>
        <w:t xml:space="preserve">, units of Newtons), the</w:t>
      </w:r>
      <w:r>
        <w:t xml:space="preserve"> </w:t>
      </w:r>
      <w:r>
        <w:t xml:space="preserve">euclidean norm of all 3 axes (</w:t>
      </w:r>
      <w:r>
        <w:rPr>
          <w:rStyle w:val="VerbatimChar"/>
        </w:rPr>
        <w:t xml:space="preserve">Norm</w:t>
      </w:r>
      <w:r>
        <w:t xml:space="preserve">, units of Newtons), and the timestamp of</w:t>
      </w:r>
      <w:r>
        <w:t xml:space="preserve"> </w:t>
      </w:r>
      <w:r>
        <w:t xml:space="preserve">the chosen baseline value (</w:t>
      </w:r>
      <w:r>
        <w:rPr>
          <w:rStyle w:val="VerbatimChar"/>
        </w:rPr>
        <w:t xml:space="preserve">BaselineTime.msec</w:t>
      </w:r>
      <w:r>
        <w:t xml:space="preserve">) are available for each peak</w:t>
      </w:r>
      <w:r>
        <w:t xml:space="preserve"> </w:t>
      </w:r>
      <w:r>
        <w:t xml:space="preserve">event. These data could be</w:t>
      </w:r>
      <w:r>
        <w:t xml:space="preserve"> </w:t>
      </w:r>
      <w:r>
        <w:t xml:space="preserve">used to relocate a chunk of the raw timeseries around each peak event for</w:t>
      </w:r>
      <w:r>
        <w:t xml:space="preserve"> </w:t>
      </w:r>
      <w:r>
        <w:t xml:space="preserve">further analysis.</w:t>
      </w:r>
    </w:p>
    <w:p>
      <w:pPr>
        <w:pStyle w:val="Heading1"/>
      </w:pPr>
      <w:bookmarkStart w:id="28" w:name="classifying-peaks-vs.pushes"/>
      <w:bookmarkEnd w:id="28"/>
      <w:r>
        <w:t xml:space="preserve">Classifying peaks vs. pushes</w:t>
      </w:r>
    </w:p>
    <w:p>
      <w:pPr>
        <w:pStyle w:val="FirstParagraph"/>
      </w:pPr>
      <w:r>
        <w:t xml:space="preserve">The output from the</w:t>
      </w:r>
      <w:r>
        <w:t xml:space="preserve"> </w:t>
      </w:r>
      <w:r>
        <w:rPr>
          <w:rStyle w:val="VerbatimChar"/>
        </w:rPr>
        <w:t xml:space="preserve">peakChooser</w:t>
      </w:r>
      <w:r>
        <w:t xml:space="preserve"> </w:t>
      </w:r>
      <w:r>
        <w:t xml:space="preserve">function was saved to a csv file called</w:t>
      </w:r>
      <w:r>
        <w:t xml:space="preserve"> </w:t>
      </w:r>
      <w:r>
        <w:rPr>
          <w:rStyle w:val="VerbatimChar"/>
        </w:rPr>
        <w:t xml:space="preserve">Events_picker_output_20180122.csv</w:t>
      </w:r>
      <w:r>
        <w:t xml:space="preserve">. The data in that file next need to be</w:t>
      </w:r>
      <w:r>
        <w:t xml:space="preserve"> </w:t>
      </w:r>
      <w:r>
        <w:t xml:space="preserve">processed to determine if each event was a peck or a push according to the</w:t>
      </w:r>
      <w:r>
        <w:t xml:space="preserve"> </w:t>
      </w:r>
      <w:r>
        <w:t xml:space="preserve">criteria outlined above.</w:t>
      </w:r>
    </w:p>
    <w:p>
      <w:pPr>
        <w:pStyle w:val="BodyText"/>
      </w:pPr>
      <w:r>
        <w:t xml:space="preserve">The code defines a function</w:t>
      </w:r>
      <w:r>
        <w:t xml:space="preserve"> </w:t>
      </w:r>
      <w:r>
        <w:rPr>
          <w:rStyle w:val="VerbatimChar"/>
        </w:rPr>
        <w:t xml:space="preserve">peakPushAlgo</w:t>
      </w:r>
      <w:r>
        <w:t xml:space="preserve"> </w:t>
      </w:r>
      <w:r>
        <w:t xml:space="preserve">to classify each peak event as either</w:t>
      </w:r>
      <w:r>
        <w:t xml:space="preserve"> </w:t>
      </w:r>
      <w:r>
        <w:t xml:space="preserve">a push or peck, when an sample force greater than 2 Newtons was identified. The</w:t>
      </w:r>
      <w:r>
        <w:t xml:space="preserve"> </w:t>
      </w:r>
      <w:r>
        <w:t xml:space="preserve">function</w:t>
      </w:r>
      <w:r>
        <w:t xml:space="preserve"> </w:t>
      </w:r>
      <w:r>
        <w:rPr>
          <w:rStyle w:val="VerbatimChar"/>
        </w:rPr>
        <w:t xml:space="preserve">peckpushClassify</w:t>
      </w:r>
      <w:r>
        <w:t xml:space="preserve"> </w:t>
      </w:r>
      <w:r>
        <w:t xml:space="preserve">then cycles through all identified events and</w:t>
      </w:r>
      <w:r>
        <w:t xml:space="preserve"> </w:t>
      </w:r>
      <w:r>
        <w:t xml:space="preserve">classifies them. The code in</w:t>
      </w:r>
      <w:r>
        <w:t xml:space="preserve"> </w:t>
      </w:r>
      <w:r>
        <w:rPr>
          <w:rStyle w:val="VerbatimChar"/>
        </w:rPr>
        <w:t xml:space="preserve">peakpushClassify</w:t>
      </w:r>
      <w:r>
        <w:t xml:space="preserve"> </w:t>
      </w:r>
      <w:r>
        <w:t xml:space="preserve">also determines the duration of</w:t>
      </w:r>
      <w:r>
        <w:t xml:space="preserve"> </w:t>
      </w:r>
      <w:r>
        <w:t xml:space="preserve">each event, based on the time the force spent above the 2 Newton threshold</w:t>
      </w:r>
      <w:r>
        <w:t xml:space="preserve"> </w:t>
      </w:r>
      <w:r>
        <w:t xml:space="preserve">during that event. Because the raw data were sampled at 10 millisecond</w:t>
      </w:r>
      <w:r>
        <w:t xml:space="preserve"> </w:t>
      </w:r>
      <w:r>
        <w:t xml:space="preserve">intervals, a single peak force above 2 Newtons (peck) will have a duration of 20</w:t>
      </w:r>
      <w:r>
        <w:t xml:space="preserve"> </w:t>
      </w:r>
      <w:r>
        <w:t xml:space="preserve">ms. That is the time it takes to go from ~0 N to &gt;2 N and back to ~0 N. For push</w:t>
      </w:r>
      <w:r>
        <w:t xml:space="preserve"> </w:t>
      </w:r>
      <w:r>
        <w:t xml:space="preserve">events, the duration should end up longer than 20 ms. The output of</w:t>
      </w:r>
      <w:r>
        <w:t xml:space="preserve"> </w:t>
      </w:r>
      <w:r>
        <w:rPr>
          <w:rStyle w:val="VerbatimChar"/>
        </w:rPr>
        <w:t xml:space="preserve">peakpushClassify</w:t>
      </w:r>
      <w:r>
        <w:t xml:space="preserve"> </w:t>
      </w:r>
      <w:r>
        <w:t xml:space="preserve">is a data frame similar to the input events data frame, but</w:t>
      </w:r>
      <w:r>
        <w:t xml:space="preserve"> </w:t>
      </w:r>
      <w:r>
        <w:t xml:space="preserve">with four new columns added on,</w:t>
      </w:r>
      <w:r>
        <w:t xml:space="preserve"> </w:t>
      </w:r>
      <w:r>
        <w:rPr>
          <w:rStyle w:val="VerbatimChar"/>
        </w:rPr>
        <w:t xml:space="preserve">PeckPush</w:t>
      </w:r>
      <w:r>
        <w:t xml:space="preserve">,</w:t>
      </w:r>
      <w:r>
        <w:t xml:space="preserve"> </w:t>
      </w:r>
      <w:r>
        <w:rPr>
          <w:rStyle w:val="VerbatimChar"/>
        </w:rPr>
        <w:t xml:space="preserve">Duration.msec</w:t>
      </w:r>
      <w:r>
        <w:t xml:space="preserve">,</w:t>
      </w:r>
      <w:r>
        <w:t xml:space="preserve"> </w:t>
      </w:r>
      <w:r>
        <w:rPr>
          <w:rStyle w:val="VerbatimChar"/>
        </w:rPr>
        <w:t xml:space="preserve">StartPeak.msec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EndPeak.msec</w:t>
      </w:r>
      <w:r>
        <w:t xml:space="preserve">. The latter two columns list the time stamp in milliseconds</w:t>
      </w:r>
      <w:r>
        <w:t xml:space="preserve"> </w:t>
      </w:r>
      <w:r>
        <w:t xml:space="preserve">where the algorithm declared the start and end of a given event (the force</w:t>
      </w:r>
      <w:r>
        <w:t xml:space="preserve"> </w:t>
      </w:r>
      <w:r>
        <w:t xml:space="preserve">exceeding the 2 Newton threshold). If an event in the</w:t>
      </w:r>
      <w:r>
        <w:t xml:space="preserve"> </w:t>
      </w:r>
      <w:r>
        <w:t xml:space="preserve">events data frame does not meet the critera for a peck or a push, these new</w:t>
      </w:r>
      <w:r>
        <w:t xml:space="preserve"> </w:t>
      </w:r>
      <w:r>
        <w:t xml:space="preserve">columns will contain NA.</w:t>
      </w:r>
    </w:p>
    <w:p>
      <w:pPr>
        <w:pStyle w:val="BodyText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Dropbox\Hardware_projects\Limpet_force_meter\R_files\Limpet_force_meter_analysis_files/figure-docx/histPeck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Summary data for all identified events. Values are force in Newtons.</w:t>
      </w:r>
    </w:p>
    <w:p>
      <w:pPr>
        <w:pStyle w:val="SourceCode"/>
      </w:pPr>
      <w:r>
        <w:rPr>
          <w:rStyle w:val="VerbatimChar"/>
        </w:rPr>
        <w:t xml:space="preserve">##        Max  Min Mean   SD Median   N</w:t>
      </w:r>
      <w:r>
        <w:br w:type="textWrapping"/>
      </w:r>
      <w:r>
        <w:rPr>
          <w:rStyle w:val="VerbatimChar"/>
        </w:rPr>
        <w:t xml:space="preserve">## Peck 37.32 2.04 7.21 7.40   4.48 212</w:t>
      </w:r>
      <w:r>
        <w:br w:type="textWrapping"/>
      </w:r>
      <w:r>
        <w:rPr>
          <w:rStyle w:val="VerbatimChar"/>
        </w:rPr>
        <w:t xml:space="preserve">## Push 31.41 2.26 9.48 5.81   8.37 104</w:t>
      </w:r>
    </w:p>
    <w:p>
      <w:pPr>
        <w:pStyle w:val="SourceCode"/>
      </w:pPr>
      <w:r>
        <w:rPr>
          <w:rStyle w:val="VerbatimChar"/>
        </w:rPr>
        <w:t xml:space="preserve">## -----------------------------------</w:t>
      </w:r>
    </w:p>
    <w:p>
      <w:pPr>
        <w:pStyle w:val="SourceCode"/>
      </w:pPr>
      <w:r>
        <w:rPr>
          <w:rStyle w:val="VerbatimChar"/>
        </w:rPr>
        <w:t xml:space="preserve">## Summary data for the highest 10% of events. Values are force in Newtons.</w:t>
      </w:r>
    </w:p>
    <w:p>
      <w:pPr>
        <w:pStyle w:val="SourceCode"/>
      </w:pPr>
      <w:r>
        <w:rPr>
          <w:rStyle w:val="VerbatimChar"/>
        </w:rPr>
        <w:t xml:space="preserve">##       Mean   SD  N</w:t>
      </w:r>
      <w:r>
        <w:br w:type="textWrapping"/>
      </w:r>
      <w:r>
        <w:rPr>
          <w:rStyle w:val="VerbatimChar"/>
        </w:rPr>
        <w:t xml:space="preserve">## Peck 26.16 6.79 21</w:t>
      </w:r>
      <w:r>
        <w:br w:type="textWrapping"/>
      </w:r>
      <w:r>
        <w:rPr>
          <w:rStyle w:val="VerbatimChar"/>
        </w:rPr>
        <w:t xml:space="preserve">## Push 21.20 5.28 10</w:t>
      </w:r>
    </w:p>
    <w:p>
      <w:pPr>
        <w:pStyle w:val="FirstParagraph"/>
      </w:pPr>
      <w:r>
        <w:t xml:space="preserve">Below are some example classified Pecks and Pushes. The figures have guidelines</w:t>
      </w:r>
      <w:r>
        <w:t xml:space="preserve"> </w:t>
      </w:r>
      <w:r>
        <w:t xml:space="preserve">showing where the thresholds are for classification as a peck or push.</w:t>
      </w:r>
    </w:p>
    <w:p>
      <w:pPr>
        <w:pStyle w:val="BodyText"/>
      </w:pPr>
      <w:r>
        <w:drawing>
          <wp:inline>
            <wp:extent cx="5334000" cy="6667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Dropbox\Hardware_projects\Limpet_force_meter\R_files\Limpet_force_meter_analysis_files/figure-docx/plotPeckPush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6667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Dropbox\Hardware_projects\Limpet_force_meter\R_files\Limpet_force_meter_analysis_files/figure-docx/plotPeckPush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6667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Dropbox\Hardware_projects\Limpet_force_meter\R_files\Limpet_force_meter_analysis_files/figure-docx/plotPeckPush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6667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Dropbox\Hardware_projects\Limpet_force_meter\R_files\Limpet_force_meter_analysis_files/figure-docx/plotPeckPush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6667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Dropbox\Hardware_projects\Limpet_force_meter\R_files\Limpet_force_meter_analysis_files/figure-docx/plotPeckPush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6667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Dropbox\Hardware_projects\Limpet_force_meter\R_files\Limpet_force_meter_analysis_files/figure-docx/plotPeckPushe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a4f6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a8b0d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Limpet force meter analysis code</dc:title>
  <dc:creator/>
  <dcterms:created xsi:type="dcterms:W3CDTF">2018-02-13T01:38:58Z</dcterms:created>
  <dcterms:modified xsi:type="dcterms:W3CDTF">2018-02-13T01:38:58Z</dcterms:modified>
</cp:coreProperties>
</file>