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7BE15" w14:textId="309094E2" w:rsidR="001A6F40" w:rsidRDefault="001A6F40" w:rsidP="00A7772C">
      <w:pPr>
        <w:pStyle w:val="Heading2"/>
      </w:pPr>
      <w:r>
        <w:t>Project goals</w:t>
      </w:r>
    </w:p>
    <w:p w14:paraId="35AC5EB8" w14:textId="43F44FCB" w:rsidR="001A6F40" w:rsidRDefault="001A6F40" w:rsidP="001A6F40">
      <w:pPr>
        <w:pStyle w:val="ListParagraph"/>
        <w:numPr>
          <w:ilvl w:val="0"/>
          <w:numId w:val="5"/>
        </w:numPr>
      </w:pPr>
      <w:r>
        <w:t xml:space="preserve">Build a low-cost, low power, small digital module to measure mussel heart rate through the shell. </w:t>
      </w:r>
    </w:p>
    <w:p w14:paraId="0EA5EE8C" w14:textId="1F380CC4" w:rsidR="001A6F40" w:rsidRDefault="001A6F40" w:rsidP="001A6F40">
      <w:pPr>
        <w:pStyle w:val="ListParagraph"/>
        <w:numPr>
          <w:ilvl w:val="0"/>
          <w:numId w:val="5"/>
        </w:numPr>
      </w:pPr>
      <w:r>
        <w:t xml:space="preserve">Module will be built to be connected to 4-conductor </w:t>
      </w:r>
      <w:r w:rsidR="00DB3977">
        <w:t xml:space="preserve">cable to supply V+, GND, and I2C signal lines SCL and SDA, so that it can be connected and powered from a microcontroller. </w:t>
      </w:r>
    </w:p>
    <w:p w14:paraId="444E7A4B" w14:textId="26E75C37" w:rsidR="008750F9" w:rsidRPr="001A6F40" w:rsidRDefault="008750F9" w:rsidP="001A6F40">
      <w:pPr>
        <w:pStyle w:val="ListParagraph"/>
        <w:numPr>
          <w:ilvl w:val="0"/>
          <w:numId w:val="5"/>
        </w:numPr>
      </w:pPr>
      <w:r>
        <w:t xml:space="preserve">Powered off of 5V or 3.3V power supply, but module will have 1.8V converter to deal with interfacing with MAX3010x sensor logic pins. </w:t>
      </w:r>
    </w:p>
    <w:p w14:paraId="2072DA55" w14:textId="77777777" w:rsidR="001A6F40" w:rsidRDefault="001A6F40" w:rsidP="00A7772C">
      <w:pPr>
        <w:pStyle w:val="Heading2"/>
      </w:pPr>
    </w:p>
    <w:p w14:paraId="7EFCF913" w14:textId="57357C03" w:rsidR="00830970" w:rsidRDefault="00780373" w:rsidP="00A7772C">
      <w:pPr>
        <w:pStyle w:val="Heading2"/>
      </w:pPr>
      <w:r>
        <w:t>Sensor chip options</w:t>
      </w:r>
      <w:r w:rsidR="002C58BA">
        <w:t xml:space="preserve"> (MAX3010x</w:t>
      </w:r>
      <w:r w:rsidR="003345F1">
        <w:t xml:space="preserve"> family</w:t>
      </w:r>
      <w:r w:rsidR="002C58BA">
        <w:t>)</w:t>
      </w:r>
      <w:r>
        <w:t>:</w:t>
      </w:r>
    </w:p>
    <w:p w14:paraId="5E679C0E" w14:textId="7C24EEC7" w:rsidR="00780373" w:rsidRDefault="00780373" w:rsidP="00780373">
      <w:pPr>
        <w:pStyle w:val="ListParagraph"/>
        <w:numPr>
          <w:ilvl w:val="0"/>
          <w:numId w:val="1"/>
        </w:numPr>
      </w:pPr>
      <w:r>
        <w:t>MAX30101</w:t>
      </w:r>
    </w:p>
    <w:p w14:paraId="2FE93E9B" w14:textId="46E56D6E" w:rsidR="00780373" w:rsidRDefault="00780373" w:rsidP="00780373">
      <w:pPr>
        <w:pStyle w:val="ListParagraph"/>
        <w:numPr>
          <w:ilvl w:val="1"/>
          <w:numId w:val="1"/>
        </w:numPr>
      </w:pPr>
      <w:r>
        <w:t xml:space="preserve">$5.02 each at digikey, </w:t>
      </w:r>
      <w:r>
        <w:rPr>
          <w:rFonts w:ascii="Arial" w:hAnsi="Arial" w:cs="Arial"/>
          <w:color w:val="000000"/>
          <w:sz w:val="18"/>
          <w:szCs w:val="18"/>
        </w:rPr>
        <w:t>MAX30101EFD+-ND</w:t>
      </w:r>
    </w:p>
    <w:p w14:paraId="4A30BB54" w14:textId="6AA3FF22" w:rsidR="00780373" w:rsidRDefault="00780373" w:rsidP="00780373">
      <w:pPr>
        <w:pStyle w:val="ListParagraph"/>
        <w:numPr>
          <w:ilvl w:val="0"/>
          <w:numId w:val="1"/>
        </w:numPr>
      </w:pPr>
      <w:r>
        <w:t>MAX30102</w:t>
      </w:r>
    </w:p>
    <w:p w14:paraId="307FA3F4" w14:textId="43197BB1" w:rsidR="00780373" w:rsidRPr="00247B91" w:rsidRDefault="00780373" w:rsidP="00780373">
      <w:pPr>
        <w:pStyle w:val="ListParagraph"/>
        <w:numPr>
          <w:ilvl w:val="1"/>
          <w:numId w:val="1"/>
        </w:numPr>
      </w:pPr>
      <w:r>
        <w:t xml:space="preserve">$7.37 each at digikey, </w:t>
      </w:r>
      <w:r>
        <w:rPr>
          <w:rFonts w:ascii="Arial" w:hAnsi="Arial" w:cs="Arial"/>
          <w:color w:val="000000"/>
          <w:sz w:val="18"/>
          <w:szCs w:val="18"/>
        </w:rPr>
        <w:t>MAX30102EFD+-ND</w:t>
      </w:r>
    </w:p>
    <w:p w14:paraId="1CB61EE7" w14:textId="77777777" w:rsidR="00A7772C" w:rsidRPr="00A7772C" w:rsidRDefault="00247B91" w:rsidP="00780373">
      <w:pPr>
        <w:pStyle w:val="ListParagraph"/>
        <w:numPr>
          <w:ilvl w:val="1"/>
          <w:numId w:val="1"/>
        </w:numPr>
      </w:pPr>
      <w:r>
        <w:rPr>
          <w:rFonts w:ascii="Arial" w:hAnsi="Arial" w:cs="Arial"/>
          <w:color w:val="000000"/>
          <w:sz w:val="18"/>
          <w:szCs w:val="18"/>
        </w:rPr>
        <w:t>Has a slightly narrower-spec’d ADC clock rate, and carries a ESD resistance rating of 2.5kV and latchup immunity of ± 250mA, which the other chips do not quote</w:t>
      </w:r>
    </w:p>
    <w:p w14:paraId="43AB1B21" w14:textId="3EF473D9" w:rsidR="00247B91" w:rsidRDefault="00A7772C" w:rsidP="00780373">
      <w:pPr>
        <w:pStyle w:val="ListParagraph"/>
        <w:numPr>
          <w:ilvl w:val="1"/>
          <w:numId w:val="1"/>
        </w:numPr>
      </w:pPr>
      <w:r>
        <w:rPr>
          <w:rFonts w:ascii="Arial" w:hAnsi="Arial" w:cs="Arial"/>
          <w:color w:val="000000"/>
          <w:sz w:val="18"/>
          <w:szCs w:val="18"/>
        </w:rPr>
        <w:t>Pin 7 in a NC on this chip because it lacks a green LED, while the 30101 and 30105 use pin 7 as the green LED driver pin</w:t>
      </w:r>
      <w:r w:rsidR="00247B91">
        <w:rPr>
          <w:rFonts w:ascii="Arial" w:hAnsi="Arial" w:cs="Arial"/>
          <w:color w:val="000000"/>
          <w:sz w:val="18"/>
          <w:szCs w:val="18"/>
        </w:rPr>
        <w:t xml:space="preserve">. </w:t>
      </w:r>
    </w:p>
    <w:p w14:paraId="2CE40F20" w14:textId="22A11602" w:rsidR="00780373" w:rsidRDefault="00780373" w:rsidP="00780373">
      <w:pPr>
        <w:pStyle w:val="ListParagraph"/>
        <w:numPr>
          <w:ilvl w:val="0"/>
          <w:numId w:val="1"/>
        </w:numPr>
      </w:pPr>
      <w:r>
        <w:t>MAX30105</w:t>
      </w:r>
    </w:p>
    <w:p w14:paraId="56C8DCD3" w14:textId="3335FC44" w:rsidR="00A7772C" w:rsidRPr="000102A9" w:rsidRDefault="00780373" w:rsidP="00A7772C">
      <w:pPr>
        <w:pStyle w:val="ListParagraph"/>
        <w:numPr>
          <w:ilvl w:val="1"/>
          <w:numId w:val="1"/>
        </w:numPr>
      </w:pPr>
      <w:r>
        <w:t xml:space="preserve">$4.51 each at digikey, </w:t>
      </w:r>
      <w:r>
        <w:rPr>
          <w:rFonts w:ascii="Arial" w:hAnsi="Arial" w:cs="Arial"/>
          <w:color w:val="000000"/>
          <w:sz w:val="18"/>
          <w:szCs w:val="18"/>
        </w:rPr>
        <w:t>MAX30105EFD+-ND</w:t>
      </w:r>
    </w:p>
    <w:p w14:paraId="391B8B88" w14:textId="502694CD" w:rsidR="000102A9" w:rsidRPr="00A7772C" w:rsidRDefault="000102A9" w:rsidP="00A7772C">
      <w:pPr>
        <w:pStyle w:val="ListParagraph"/>
        <w:numPr>
          <w:ilvl w:val="1"/>
          <w:numId w:val="1"/>
        </w:numPr>
      </w:pPr>
      <w:r>
        <w:rPr>
          <w:rFonts w:ascii="Arial" w:hAnsi="Arial" w:cs="Arial"/>
          <w:color w:val="000000"/>
          <w:sz w:val="18"/>
          <w:szCs w:val="18"/>
        </w:rPr>
        <w:t xml:space="preserve">Sold as a particle sensor and smoke detector, but should be functionally identical to the MAX30101, and the Sparkfun MAX3010x library already can use this chip to read heart rate when run in Red+IR or IR-only mode. </w:t>
      </w:r>
    </w:p>
    <w:p w14:paraId="48F23CEB" w14:textId="2C00B272" w:rsidR="00A7772C" w:rsidRDefault="00A7772C" w:rsidP="00A7772C">
      <w:pPr>
        <w:pStyle w:val="Heading2"/>
      </w:pPr>
      <w:r>
        <w:t>MAX</w:t>
      </w:r>
      <w:r w:rsidR="005D0F74">
        <w:t>3010x</w:t>
      </w:r>
      <w:r>
        <w:t xml:space="preserve"> chip notes</w:t>
      </w:r>
    </w:p>
    <w:p w14:paraId="7EBB25B3" w14:textId="4620D5FE" w:rsidR="000D2049" w:rsidRDefault="000D2049" w:rsidP="000D2049">
      <w:pPr>
        <w:pStyle w:val="ListParagraph"/>
        <w:numPr>
          <w:ilvl w:val="0"/>
          <w:numId w:val="4"/>
        </w:numPr>
      </w:pPr>
      <w:r>
        <w:t>Recommends a 1µF capacitor minimum</w:t>
      </w:r>
      <w:r w:rsidR="005D0F74">
        <w:t xml:space="preserve"> (10µF recommended)</w:t>
      </w:r>
      <w:r>
        <w:t xml:space="preserve"> near the V</w:t>
      </w:r>
      <w:r>
        <w:rPr>
          <w:vertAlign w:val="subscript"/>
        </w:rPr>
        <w:t>LED+</w:t>
      </w:r>
      <w:r>
        <w:t xml:space="preserve"> input pins on the chip. </w:t>
      </w:r>
      <w:r w:rsidR="005D0F74">
        <w:t>Also a 4.7µF capacitor on the V</w:t>
      </w:r>
      <w:r w:rsidR="005D0F74">
        <w:rPr>
          <w:vertAlign w:val="subscript"/>
        </w:rPr>
        <w:t xml:space="preserve">DD </w:t>
      </w:r>
      <w:r w:rsidR="005D0F74">
        <w:t xml:space="preserve">input. </w:t>
      </w:r>
      <w:bookmarkStart w:id="0" w:name="_GoBack"/>
      <w:bookmarkEnd w:id="0"/>
    </w:p>
    <w:p w14:paraId="3D906382" w14:textId="63A14DDC" w:rsidR="000D2049" w:rsidRDefault="000D2049" w:rsidP="000D2049">
      <w:pPr>
        <w:pStyle w:val="ListParagraph"/>
        <w:numPr>
          <w:ilvl w:val="0"/>
          <w:numId w:val="4"/>
        </w:numPr>
      </w:pPr>
      <w:r>
        <w:t xml:space="preserve">Slower sample rates permit higher ADC resolution (15-18 bits) when coupled with different pulse widths for the LEDs. To get the full 18bit resolution at 1000 samples per second, you can use up to 411µs pulsewidth, but you could not get 1600 samples per second at 411µs pulsewidth. (See Table 12 of datasheet). </w:t>
      </w:r>
    </w:p>
    <w:p w14:paraId="3E34EBF4" w14:textId="03FB49A8" w:rsidR="000D2049" w:rsidRDefault="000D2049" w:rsidP="000D2049">
      <w:pPr>
        <w:pStyle w:val="ListParagraph"/>
        <w:numPr>
          <w:ilvl w:val="0"/>
          <w:numId w:val="4"/>
        </w:numPr>
      </w:pPr>
      <w:r>
        <w:t xml:space="preserve">If using the INT pin, you need to put a 4.7kohm pullup resistor on it. </w:t>
      </w:r>
    </w:p>
    <w:p w14:paraId="5A45626F" w14:textId="58BB87B8" w:rsidR="008C4FAA" w:rsidRPr="000D2049" w:rsidRDefault="008C4FAA" w:rsidP="000D2049">
      <w:pPr>
        <w:pStyle w:val="ListParagraph"/>
        <w:numPr>
          <w:ilvl w:val="0"/>
          <w:numId w:val="4"/>
        </w:numPr>
      </w:pPr>
      <w:r>
        <w:t xml:space="preserve">On the 30101 and 30105, it is possible to use the red, IR, or green LEDs for heart rate measurements. </w:t>
      </w:r>
    </w:p>
    <w:p w14:paraId="7991324C" w14:textId="3144E2F6" w:rsidR="00247B91" w:rsidRDefault="00247B91" w:rsidP="00A7772C">
      <w:pPr>
        <w:pStyle w:val="Heading2"/>
      </w:pPr>
      <w:r>
        <w:t>Arduino library:</w:t>
      </w:r>
    </w:p>
    <w:p w14:paraId="3AC3C345" w14:textId="3434B20D" w:rsidR="00247B91" w:rsidRDefault="008C4FAA" w:rsidP="00247B91">
      <w:pPr>
        <w:pStyle w:val="ListParagraph"/>
        <w:numPr>
          <w:ilvl w:val="0"/>
          <w:numId w:val="2"/>
        </w:numPr>
      </w:pPr>
      <w:hyperlink r:id="rId5" w:history="1">
        <w:r w:rsidRPr="001011E5">
          <w:rPr>
            <w:rStyle w:val="Hyperlink"/>
          </w:rPr>
          <w:t>https://github.com/sparkfun/SparkFun_MAX3010x_Sensor_Library</w:t>
        </w:r>
      </w:hyperlink>
    </w:p>
    <w:p w14:paraId="5124F678" w14:textId="306C8275" w:rsidR="008C4FAA" w:rsidRDefault="008C4FAA" w:rsidP="008C4FAA"/>
    <w:p w14:paraId="6DBC98E5" w14:textId="77777777" w:rsidR="008C4FAA" w:rsidRDefault="008C4FAA" w:rsidP="008C4FAA">
      <w:pPr>
        <w:keepNext/>
      </w:pPr>
      <w:r>
        <w:rPr>
          <w:noProof/>
        </w:rPr>
        <w:lastRenderedPageBreak/>
        <w:drawing>
          <wp:inline distT="0" distB="0" distL="0" distR="0" wp14:anchorId="1721C61B" wp14:editId="2ADAE92B">
            <wp:extent cx="5435600" cy="37114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1054" cy="3715146"/>
                    </a:xfrm>
                    <a:prstGeom prst="rect">
                      <a:avLst/>
                    </a:prstGeom>
                  </pic:spPr>
                </pic:pic>
              </a:graphicData>
            </a:graphic>
          </wp:inline>
        </w:drawing>
      </w:r>
    </w:p>
    <w:p w14:paraId="42083548" w14:textId="2A2EF3E4" w:rsidR="008C4FAA" w:rsidRPr="008C4FAA" w:rsidRDefault="008C4FAA" w:rsidP="008C4FAA">
      <w:pPr>
        <w:pStyle w:val="Caption"/>
      </w:pPr>
      <w:r>
        <w:t xml:space="preserve">Figure </w:t>
      </w:r>
      <w:fldSimple w:instr=" SEQ Figure \* ARABIC ">
        <w:r w:rsidR="004E52C1">
          <w:rPr>
            <w:noProof/>
          </w:rPr>
          <w:t>1</w:t>
        </w:r>
      </w:fldSimple>
      <w:r>
        <w:t>. MAX30102 heart rate sensor application circuit. Note the capacitors on both V</w:t>
      </w:r>
      <w:r>
        <w:rPr>
          <w:vertAlign w:val="subscript"/>
        </w:rPr>
        <w:t>LED+</w:t>
      </w:r>
      <w:r>
        <w:t xml:space="preserve"> and V</w:t>
      </w:r>
      <w:r>
        <w:rPr>
          <w:vertAlign w:val="subscript"/>
        </w:rPr>
        <w:t>DD</w:t>
      </w:r>
      <w:r>
        <w:t xml:space="preserve">. </w:t>
      </w:r>
    </w:p>
    <w:p w14:paraId="6CCCCF1B" w14:textId="77777777" w:rsidR="004E52C1" w:rsidRDefault="008C4FAA" w:rsidP="004E52C1">
      <w:pPr>
        <w:keepNext/>
      </w:pPr>
      <w:r>
        <w:rPr>
          <w:noProof/>
        </w:rPr>
        <w:drawing>
          <wp:inline distT="0" distB="0" distL="0" distR="0" wp14:anchorId="6AE87550" wp14:editId="18D40B28">
            <wp:extent cx="5130800" cy="3396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111" cy="3398492"/>
                    </a:xfrm>
                    <a:prstGeom prst="rect">
                      <a:avLst/>
                    </a:prstGeom>
                  </pic:spPr>
                </pic:pic>
              </a:graphicData>
            </a:graphic>
          </wp:inline>
        </w:drawing>
      </w:r>
    </w:p>
    <w:p w14:paraId="4DD57E99" w14:textId="5172264D" w:rsidR="008C4FAA" w:rsidRPr="004E52C1" w:rsidRDefault="004E52C1" w:rsidP="004E52C1">
      <w:pPr>
        <w:pStyle w:val="Caption"/>
      </w:pPr>
      <w:r>
        <w:t xml:space="preserve">Figure </w:t>
      </w:r>
      <w:fldSimple w:instr=" SEQ Figure \* ARABIC ">
        <w:r>
          <w:rPr>
            <w:noProof/>
          </w:rPr>
          <w:t>2</w:t>
        </w:r>
      </w:fldSimple>
      <w:r>
        <w:t>. MAX30101 heart rate sensor application circuit, with the green LED that MAX30102 doesn’t have. Note the capacitors on V</w:t>
      </w:r>
      <w:r>
        <w:rPr>
          <w:vertAlign w:val="subscript"/>
        </w:rPr>
        <w:t>LED+</w:t>
      </w:r>
      <w:r>
        <w:t xml:space="preserve"> and V</w:t>
      </w:r>
      <w:r>
        <w:rPr>
          <w:vertAlign w:val="subscript"/>
        </w:rPr>
        <w:t>DD</w:t>
      </w:r>
      <w:r>
        <w:t xml:space="preserve">. </w:t>
      </w:r>
    </w:p>
    <w:p w14:paraId="1A345CA6" w14:textId="77777777" w:rsidR="008C4FAA" w:rsidRDefault="008C4FAA" w:rsidP="008C4FAA"/>
    <w:sectPr w:rsidR="008C4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0B69"/>
    <w:multiLevelType w:val="hybridMultilevel"/>
    <w:tmpl w:val="F95A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16673"/>
    <w:multiLevelType w:val="hybridMultilevel"/>
    <w:tmpl w:val="3194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A004C"/>
    <w:multiLevelType w:val="hybridMultilevel"/>
    <w:tmpl w:val="218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C073E"/>
    <w:multiLevelType w:val="hybridMultilevel"/>
    <w:tmpl w:val="10AE4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12A33"/>
    <w:multiLevelType w:val="hybridMultilevel"/>
    <w:tmpl w:val="5B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7A"/>
    <w:rsid w:val="000102A9"/>
    <w:rsid w:val="000D2049"/>
    <w:rsid w:val="001A6F40"/>
    <w:rsid w:val="001B3E8D"/>
    <w:rsid w:val="00247B91"/>
    <w:rsid w:val="002B3FFD"/>
    <w:rsid w:val="002C58BA"/>
    <w:rsid w:val="003345F1"/>
    <w:rsid w:val="003972E5"/>
    <w:rsid w:val="004E52C1"/>
    <w:rsid w:val="005D0F74"/>
    <w:rsid w:val="00762552"/>
    <w:rsid w:val="00780373"/>
    <w:rsid w:val="00830970"/>
    <w:rsid w:val="008750F9"/>
    <w:rsid w:val="008C4FAA"/>
    <w:rsid w:val="00A7772C"/>
    <w:rsid w:val="00D12B7A"/>
    <w:rsid w:val="00DB3977"/>
    <w:rsid w:val="00EB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3066"/>
  <w15:chartTrackingRefBased/>
  <w15:docId w15:val="{EEF8144B-963C-4466-A066-6A5CA708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77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next w:val="Normal"/>
    <w:autoRedefine/>
    <w:qFormat/>
    <w:rsid w:val="001B3E8D"/>
    <w:pPr>
      <w:spacing w:after="0" w:line="240" w:lineRule="auto"/>
    </w:pPr>
    <w:rPr>
      <w:rFonts w:ascii="Source Code Pro" w:hAnsi="Source Code Pro" w:cs="Consolas"/>
      <w:sz w:val="20"/>
    </w:rPr>
  </w:style>
  <w:style w:type="paragraph" w:styleId="ListParagraph">
    <w:name w:val="List Paragraph"/>
    <w:basedOn w:val="Normal"/>
    <w:uiPriority w:val="34"/>
    <w:qFormat/>
    <w:rsid w:val="00780373"/>
    <w:pPr>
      <w:ind w:left="720"/>
      <w:contextualSpacing/>
    </w:pPr>
  </w:style>
  <w:style w:type="character" w:customStyle="1" w:styleId="Heading2Char">
    <w:name w:val="Heading 2 Char"/>
    <w:basedOn w:val="DefaultParagraphFont"/>
    <w:link w:val="Heading2"/>
    <w:uiPriority w:val="9"/>
    <w:rsid w:val="00A777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4FAA"/>
    <w:rPr>
      <w:color w:val="0563C1" w:themeColor="hyperlink"/>
      <w:u w:val="single"/>
    </w:rPr>
  </w:style>
  <w:style w:type="character" w:styleId="UnresolvedMention">
    <w:name w:val="Unresolved Mention"/>
    <w:basedOn w:val="DefaultParagraphFont"/>
    <w:uiPriority w:val="99"/>
    <w:semiHidden/>
    <w:unhideWhenUsed/>
    <w:rsid w:val="008C4FAA"/>
    <w:rPr>
      <w:color w:val="808080"/>
      <w:shd w:val="clear" w:color="auto" w:fill="E6E6E6"/>
    </w:rPr>
  </w:style>
  <w:style w:type="paragraph" w:styleId="Caption">
    <w:name w:val="caption"/>
    <w:basedOn w:val="Normal"/>
    <w:next w:val="Normal"/>
    <w:uiPriority w:val="35"/>
    <w:unhideWhenUsed/>
    <w:qFormat/>
    <w:rsid w:val="008C4F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parkfun/SparkFun_MAX3010x_Sensor_Libr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11</cp:revision>
  <dcterms:created xsi:type="dcterms:W3CDTF">2017-12-23T00:04:00Z</dcterms:created>
  <dcterms:modified xsi:type="dcterms:W3CDTF">2017-12-23T00:50:00Z</dcterms:modified>
</cp:coreProperties>
</file>