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bottom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5"/>
        <w:gridCol w:w="2265"/>
        <w:gridCol w:w="3402"/>
        <w:gridCol w:w="1416"/>
      </w:tblGrid>
      <w:tr w:rsidR="000F2F23" w:rsidRPr="00784E9B" w14:paraId="5B238BE7" w14:textId="77777777" w:rsidTr="00B443C3">
        <w:tc>
          <w:tcPr>
            <w:tcW w:w="9638" w:type="dxa"/>
            <w:gridSpan w:val="4"/>
            <w:tcBorders>
              <w:top w:val="nil"/>
              <w:bottom w:val="nil"/>
            </w:tcBorders>
          </w:tcPr>
          <w:p w14:paraId="4B5F7A74" w14:textId="62C36381" w:rsidR="00B7476C" w:rsidRDefault="00724677" w:rsidP="000F5262">
            <w:pPr>
              <w:pStyle w:val="zetYazs"/>
              <w:spacing w:before="0" w:after="0"/>
              <w:rPr>
                <w:rFonts w:ascii="Cambria" w:hAnsi="Cambria"/>
                <w:b/>
                <w:caps/>
                <w:sz w:val="24"/>
                <w:szCs w:val="18"/>
                <w:vertAlign w:val="baseline"/>
                <w:lang w:val="en-US"/>
              </w:rPr>
            </w:pPr>
            <w:r w:rsidRPr="00784E9B">
              <w:rPr>
                <w:rFonts w:ascii="Cambria" w:hAnsi="Cambria"/>
                <w:b/>
                <w:caps/>
                <w:sz w:val="24"/>
                <w:szCs w:val="18"/>
                <w:vertAlign w:val="baseline"/>
                <w:lang w:val="en-US"/>
              </w:rPr>
              <w:t>A new rational classification approach by the new mixed data binarization method</w:t>
            </w:r>
          </w:p>
          <w:p w14:paraId="7CCD416C" w14:textId="77777777" w:rsidR="00E46F6E" w:rsidRPr="00784E9B" w:rsidRDefault="00E46F6E" w:rsidP="000F5262">
            <w:pPr>
              <w:pStyle w:val="zetYazs"/>
              <w:spacing w:before="0" w:after="0"/>
              <w:rPr>
                <w:rFonts w:ascii="Cambria" w:hAnsi="Cambria"/>
                <w:b/>
                <w:caps/>
                <w:sz w:val="24"/>
                <w:szCs w:val="18"/>
                <w:vertAlign w:val="baseline"/>
                <w:lang w:val="en-US"/>
              </w:rPr>
            </w:pPr>
          </w:p>
          <w:p w14:paraId="218E7827" w14:textId="77777777" w:rsidR="003D56F4" w:rsidRPr="00E46F6E" w:rsidRDefault="003D56F4" w:rsidP="000F5262">
            <w:pPr>
              <w:pStyle w:val="zetYazs"/>
              <w:spacing w:before="0" w:after="0"/>
              <w:rPr>
                <w:rFonts w:ascii="Cambria" w:hAnsi="Cambria"/>
                <w:b/>
                <w:szCs w:val="20"/>
                <w:vertAlign w:val="baseline"/>
                <w:lang w:val="en-US"/>
              </w:rPr>
            </w:pPr>
          </w:p>
          <w:p w14:paraId="71A437B9" w14:textId="0A432956" w:rsidR="000F2F23" w:rsidRPr="00E46F6E" w:rsidRDefault="000F2F23" w:rsidP="000F5262">
            <w:pPr>
              <w:pStyle w:val="zetYazs"/>
              <w:spacing w:before="0" w:after="0"/>
              <w:rPr>
                <w:rFonts w:ascii="Cambria" w:hAnsi="Cambria"/>
                <w:szCs w:val="20"/>
                <w:vertAlign w:val="baseline"/>
                <w:lang w:val="en-US"/>
              </w:rPr>
            </w:pPr>
          </w:p>
          <w:p w14:paraId="00D73547" w14:textId="77777777" w:rsidR="00F24177" w:rsidRPr="00784E9B" w:rsidRDefault="00F24177" w:rsidP="0057327C">
            <w:pPr>
              <w:pStyle w:val="zetYazs"/>
              <w:spacing w:before="0" w:after="0"/>
              <w:rPr>
                <w:rFonts w:ascii="Cambria" w:hAnsi="Cambria"/>
                <w:szCs w:val="20"/>
                <w:vertAlign w:val="baseline"/>
                <w:lang w:val="en-US"/>
              </w:rPr>
            </w:pPr>
          </w:p>
        </w:tc>
      </w:tr>
      <w:tr w:rsidR="000F2F23" w:rsidRPr="00784E9B" w14:paraId="6899ED51" w14:textId="77777777" w:rsidTr="00B443C3">
        <w:tc>
          <w:tcPr>
            <w:tcW w:w="2555" w:type="dxa"/>
            <w:tcBorders>
              <w:top w:val="single" w:sz="4" w:space="0" w:color="auto"/>
              <w:bottom w:val="single" w:sz="4" w:space="0" w:color="auto"/>
              <w:right w:val="nil"/>
            </w:tcBorders>
          </w:tcPr>
          <w:p w14:paraId="568070BE" w14:textId="77777777" w:rsidR="000F2F23" w:rsidRPr="00784E9B" w:rsidRDefault="000F2F23" w:rsidP="000F5262">
            <w:pPr>
              <w:spacing w:after="0" w:line="240" w:lineRule="auto"/>
              <w:jc w:val="both"/>
              <w:rPr>
                <w:rFonts w:ascii="Cambria" w:eastAsia="Times New Roman" w:hAnsi="Cambria"/>
                <w:b/>
                <w:sz w:val="20"/>
                <w:szCs w:val="20"/>
                <w:lang w:val="en-US" w:eastAsia="tr-TR"/>
              </w:rPr>
            </w:pPr>
            <w:r w:rsidRPr="00784E9B">
              <w:rPr>
                <w:rFonts w:ascii="Cambria" w:eastAsia="Times New Roman" w:hAnsi="Cambria"/>
                <w:b/>
                <w:sz w:val="20"/>
                <w:szCs w:val="20"/>
                <w:lang w:val="en-US" w:eastAsia="tr-TR"/>
              </w:rPr>
              <w:t>Keywords</w:t>
            </w:r>
          </w:p>
        </w:tc>
        <w:tc>
          <w:tcPr>
            <w:tcW w:w="7083" w:type="dxa"/>
            <w:gridSpan w:val="3"/>
            <w:tcBorders>
              <w:top w:val="single" w:sz="4" w:space="0" w:color="auto"/>
              <w:left w:val="nil"/>
              <w:bottom w:val="single" w:sz="4" w:space="0" w:color="auto"/>
            </w:tcBorders>
          </w:tcPr>
          <w:p w14:paraId="187200EB" w14:textId="77777777" w:rsidR="000F2F23" w:rsidRPr="00784E9B" w:rsidRDefault="00972FF7" w:rsidP="000F5262">
            <w:pPr>
              <w:spacing w:after="0" w:line="240" w:lineRule="auto"/>
              <w:jc w:val="both"/>
              <w:rPr>
                <w:rFonts w:ascii="Cambria" w:eastAsia="Times New Roman" w:hAnsi="Cambria"/>
                <w:b/>
                <w:sz w:val="20"/>
                <w:szCs w:val="20"/>
                <w:lang w:val="en-US" w:eastAsia="tr-TR"/>
              </w:rPr>
            </w:pPr>
            <w:r w:rsidRPr="00784E9B">
              <w:rPr>
                <w:rFonts w:ascii="Cambria" w:eastAsia="Times New Roman" w:hAnsi="Cambria"/>
                <w:b/>
                <w:sz w:val="20"/>
                <w:szCs w:val="20"/>
                <w:lang w:val="en-US" w:eastAsia="tr-TR"/>
              </w:rPr>
              <w:t>Abstract</w:t>
            </w:r>
          </w:p>
        </w:tc>
      </w:tr>
      <w:tr w:rsidR="00972FF7" w:rsidRPr="00784E9B" w14:paraId="489504D5" w14:textId="77777777" w:rsidTr="00B443C3">
        <w:tc>
          <w:tcPr>
            <w:tcW w:w="2555" w:type="dxa"/>
            <w:tcBorders>
              <w:top w:val="single" w:sz="4" w:space="0" w:color="auto"/>
              <w:bottom w:val="single" w:sz="4" w:space="0" w:color="auto"/>
              <w:right w:val="nil"/>
            </w:tcBorders>
          </w:tcPr>
          <w:p w14:paraId="7432343C" w14:textId="6A712AE3" w:rsidR="00804011" w:rsidRPr="00784E9B" w:rsidRDefault="005D097B" w:rsidP="000F5262">
            <w:pPr>
              <w:spacing w:after="0" w:line="240" w:lineRule="auto"/>
              <w:ind w:right="145"/>
              <w:jc w:val="both"/>
              <w:rPr>
                <w:rFonts w:ascii="Cambria" w:hAnsi="Cambria"/>
                <w:i/>
                <w:sz w:val="20"/>
                <w:szCs w:val="20"/>
                <w:lang w:val="en-US"/>
              </w:rPr>
            </w:pPr>
            <w:r w:rsidRPr="00784E9B">
              <w:rPr>
                <w:rFonts w:ascii="Cambria" w:hAnsi="Cambria"/>
                <w:i/>
                <w:sz w:val="20"/>
                <w:szCs w:val="20"/>
                <w:lang w:val="en-US"/>
              </w:rPr>
              <w:t>Binarization</w:t>
            </w:r>
            <w:r w:rsidR="00F63890" w:rsidRPr="00784E9B">
              <w:rPr>
                <w:rFonts w:ascii="Cambria" w:hAnsi="Cambria"/>
                <w:i/>
                <w:sz w:val="20"/>
                <w:szCs w:val="20"/>
                <w:lang w:val="en-US"/>
              </w:rPr>
              <w:t>,</w:t>
            </w:r>
          </w:p>
          <w:p w14:paraId="450ACCA5" w14:textId="3F992BBC" w:rsidR="00330090" w:rsidRPr="00784E9B" w:rsidRDefault="008B729B" w:rsidP="000F5262">
            <w:pPr>
              <w:spacing w:after="0" w:line="240" w:lineRule="auto"/>
              <w:jc w:val="both"/>
              <w:rPr>
                <w:rFonts w:ascii="Cambria" w:hAnsi="Cambria"/>
                <w:i/>
                <w:sz w:val="20"/>
                <w:szCs w:val="20"/>
                <w:lang w:val="en-US"/>
              </w:rPr>
            </w:pPr>
            <w:r w:rsidRPr="00784E9B">
              <w:rPr>
                <w:rFonts w:ascii="Cambria" w:hAnsi="Cambria"/>
                <w:i/>
                <w:sz w:val="20"/>
                <w:szCs w:val="20"/>
                <w:lang w:val="en-US"/>
              </w:rPr>
              <w:t>Classification</w:t>
            </w:r>
            <w:r w:rsidR="00F63890" w:rsidRPr="00784E9B">
              <w:rPr>
                <w:rFonts w:ascii="Cambria" w:hAnsi="Cambria"/>
                <w:i/>
                <w:sz w:val="20"/>
                <w:szCs w:val="20"/>
                <w:lang w:val="en-US"/>
              </w:rPr>
              <w:t>,</w:t>
            </w:r>
          </w:p>
          <w:p w14:paraId="4A59B0AE" w14:textId="4C5F08E3" w:rsidR="00330090" w:rsidRPr="00784E9B" w:rsidRDefault="00950750" w:rsidP="000F5262">
            <w:pPr>
              <w:spacing w:after="0" w:line="240" w:lineRule="auto"/>
              <w:jc w:val="both"/>
              <w:rPr>
                <w:rFonts w:ascii="Cambria" w:hAnsi="Cambria"/>
                <w:i/>
                <w:sz w:val="20"/>
                <w:szCs w:val="20"/>
                <w:lang w:val="en-US"/>
              </w:rPr>
            </w:pPr>
            <w:r w:rsidRPr="00784E9B">
              <w:rPr>
                <w:rFonts w:ascii="Cambria" w:hAnsi="Cambria"/>
                <w:i/>
                <w:sz w:val="20"/>
                <w:szCs w:val="20"/>
                <w:lang w:val="en-US"/>
              </w:rPr>
              <w:t>Data Mining</w:t>
            </w:r>
            <w:r w:rsidR="00F63890" w:rsidRPr="00784E9B">
              <w:rPr>
                <w:rFonts w:ascii="Cambria" w:hAnsi="Cambria"/>
                <w:i/>
                <w:sz w:val="20"/>
                <w:szCs w:val="20"/>
                <w:lang w:val="en-US"/>
              </w:rPr>
              <w:t>,</w:t>
            </w:r>
          </w:p>
          <w:p w14:paraId="6DDBDBC6" w14:textId="19F154CD" w:rsidR="00330090" w:rsidRPr="00784E9B" w:rsidRDefault="00AC640A" w:rsidP="000F5262">
            <w:pPr>
              <w:spacing w:after="0" w:line="240" w:lineRule="auto"/>
              <w:jc w:val="both"/>
              <w:rPr>
                <w:rFonts w:ascii="Cambria" w:hAnsi="Cambria"/>
                <w:i/>
                <w:sz w:val="20"/>
                <w:szCs w:val="20"/>
                <w:lang w:val="en-US"/>
              </w:rPr>
            </w:pPr>
            <w:r w:rsidRPr="00784E9B">
              <w:rPr>
                <w:rFonts w:ascii="Cambria" w:hAnsi="Cambria"/>
                <w:i/>
                <w:sz w:val="20"/>
                <w:szCs w:val="20"/>
                <w:lang w:val="en-US"/>
              </w:rPr>
              <w:t>IRIS Data Set</w:t>
            </w:r>
            <w:r w:rsidR="00F63890" w:rsidRPr="00784E9B">
              <w:rPr>
                <w:rFonts w:ascii="Cambria" w:hAnsi="Cambria"/>
                <w:i/>
                <w:sz w:val="20"/>
                <w:szCs w:val="20"/>
                <w:lang w:val="en-US"/>
              </w:rPr>
              <w:t>,</w:t>
            </w:r>
          </w:p>
          <w:p w14:paraId="44ADAD04" w14:textId="35A2A173" w:rsidR="00972FF7" w:rsidRPr="00784E9B" w:rsidRDefault="00F9763F" w:rsidP="000F5262">
            <w:pPr>
              <w:spacing w:after="0" w:line="240" w:lineRule="auto"/>
              <w:jc w:val="both"/>
              <w:rPr>
                <w:rFonts w:ascii="Cambria" w:eastAsia="Times New Roman" w:hAnsi="Cambria"/>
                <w:b/>
                <w:sz w:val="20"/>
                <w:szCs w:val="20"/>
                <w:lang w:val="en-US" w:eastAsia="tr-TR"/>
              </w:rPr>
            </w:pPr>
            <w:r w:rsidRPr="00784E9B">
              <w:rPr>
                <w:rFonts w:ascii="Cambria" w:hAnsi="Cambria"/>
                <w:i/>
                <w:sz w:val="20"/>
                <w:szCs w:val="20"/>
                <w:lang w:val="en-US"/>
              </w:rPr>
              <w:t xml:space="preserve">Decision Models, </w:t>
            </w:r>
          </w:p>
        </w:tc>
        <w:tc>
          <w:tcPr>
            <w:tcW w:w="7083" w:type="dxa"/>
            <w:gridSpan w:val="3"/>
            <w:tcBorders>
              <w:top w:val="single" w:sz="4" w:space="0" w:color="auto"/>
              <w:left w:val="nil"/>
              <w:bottom w:val="single" w:sz="4" w:space="0" w:color="auto"/>
            </w:tcBorders>
          </w:tcPr>
          <w:p w14:paraId="247C1DEE" w14:textId="437DABF2" w:rsidR="00B7476C" w:rsidRPr="00784E9B" w:rsidRDefault="006E31A5" w:rsidP="000F5262">
            <w:pPr>
              <w:spacing w:after="0" w:line="240" w:lineRule="auto"/>
              <w:jc w:val="both"/>
              <w:rPr>
                <w:rFonts w:ascii="Cambria" w:hAnsi="Cambria"/>
                <w:sz w:val="20"/>
                <w:szCs w:val="20"/>
                <w:lang w:val="en-US"/>
              </w:rPr>
            </w:pPr>
            <w:r w:rsidRPr="00784E9B">
              <w:rPr>
                <w:rFonts w:asciiTheme="majorHAnsi" w:hAnsiTheme="majorHAnsi"/>
                <w:sz w:val="20"/>
                <w:lang w:val="en-US"/>
              </w:rPr>
              <w:t xml:space="preserve">Classification algorithm is a supervised learning technique that is used to identify the category of new observations. However, in some cases, quantitative and qualitative data must be used together. With this approach, we tried to overcome the problems encountered in using quantitative and qualitative data together. In this paper, we model a new classification technique by converting all types of data to binary data because in real world, data are classified in different types such as binary, </w:t>
            </w:r>
            <w:proofErr w:type="gramStart"/>
            <w:r w:rsidRPr="00784E9B">
              <w:rPr>
                <w:rFonts w:asciiTheme="majorHAnsi" w:hAnsiTheme="majorHAnsi"/>
                <w:sz w:val="20"/>
                <w:lang w:val="en-US"/>
              </w:rPr>
              <w:t>numeric</w:t>
            </w:r>
            <w:proofErr w:type="gramEnd"/>
            <w:r w:rsidRPr="00784E9B">
              <w:rPr>
                <w:rFonts w:asciiTheme="majorHAnsi" w:hAnsiTheme="majorHAnsi"/>
                <w:sz w:val="20"/>
                <w:lang w:val="en-US"/>
              </w:rPr>
              <w:t xml:space="preserve"> or categorical. By this way, we develop a more accurate and efficient mixed data binarization approach for multi-attribute data classification problems. First, we determine the classes from available dataset and then we classify the new instances into these predetermined classes by using the new proposed data binarization approach. We show how each step of this algorithm could be performed efficiently with a numeric example. Then, we apply the proposed approach on a well-known iris dataset and our model show promising results and improvements over previous approaches</w:t>
            </w:r>
            <w:r w:rsidRPr="00784E9B">
              <w:rPr>
                <w:sz w:val="20"/>
                <w:lang w:val="en-US"/>
              </w:rPr>
              <w:t>.</w:t>
            </w:r>
          </w:p>
        </w:tc>
      </w:tr>
      <w:tr w:rsidR="00D31B5A" w:rsidRPr="00784E9B" w14:paraId="41580D96" w14:textId="77777777" w:rsidTr="0029081F">
        <w:tc>
          <w:tcPr>
            <w:tcW w:w="9638" w:type="dxa"/>
            <w:gridSpan w:val="4"/>
            <w:tcBorders>
              <w:top w:val="single" w:sz="4" w:space="0" w:color="auto"/>
              <w:bottom w:val="single" w:sz="4" w:space="0" w:color="auto"/>
            </w:tcBorders>
          </w:tcPr>
          <w:p w14:paraId="2EB96119" w14:textId="77777777" w:rsidR="00D31B5A" w:rsidRDefault="00D31B5A" w:rsidP="001F713F">
            <w:pPr>
              <w:pStyle w:val="zetYazs"/>
              <w:spacing w:before="0" w:after="0"/>
              <w:rPr>
                <w:rFonts w:ascii="Cambria" w:hAnsi="Cambria"/>
                <w:b/>
                <w:caps/>
                <w:sz w:val="24"/>
                <w:szCs w:val="18"/>
                <w:vertAlign w:val="baseline"/>
              </w:rPr>
            </w:pPr>
          </w:p>
          <w:p w14:paraId="770A576E" w14:textId="77777777" w:rsidR="00D31B5A" w:rsidRDefault="00D31B5A" w:rsidP="001F713F">
            <w:pPr>
              <w:pStyle w:val="zetYazs"/>
              <w:spacing w:before="0" w:after="0"/>
              <w:rPr>
                <w:rFonts w:ascii="Cambria" w:hAnsi="Cambria"/>
                <w:b/>
                <w:caps/>
                <w:sz w:val="24"/>
                <w:szCs w:val="18"/>
                <w:vertAlign w:val="baseline"/>
              </w:rPr>
            </w:pPr>
            <w:r w:rsidRPr="001F713F">
              <w:rPr>
                <w:rFonts w:ascii="Cambria" w:hAnsi="Cambria"/>
                <w:b/>
                <w:caps/>
                <w:sz w:val="24"/>
                <w:szCs w:val="18"/>
                <w:vertAlign w:val="baseline"/>
              </w:rPr>
              <w:t>Karma veri ikilileştirme yöntemi ile yeni bir rasyonel sınıflandırma yaklaşımı</w:t>
            </w:r>
          </w:p>
          <w:p w14:paraId="2DAC2D71" w14:textId="150189A6" w:rsidR="009140E7" w:rsidRPr="001F713F" w:rsidRDefault="009140E7" w:rsidP="001F713F">
            <w:pPr>
              <w:pStyle w:val="zetYazs"/>
              <w:spacing w:before="0" w:after="0"/>
              <w:rPr>
                <w:rFonts w:ascii="Cambria" w:hAnsi="Cambria"/>
                <w:b/>
                <w:caps/>
                <w:sz w:val="24"/>
                <w:szCs w:val="18"/>
                <w:vertAlign w:val="baseline"/>
              </w:rPr>
            </w:pPr>
          </w:p>
        </w:tc>
      </w:tr>
      <w:tr w:rsidR="00AF510C" w:rsidRPr="00784E9B" w14:paraId="0C0DA4A9" w14:textId="77777777" w:rsidTr="001F713F">
        <w:trPr>
          <w:trHeight w:val="239"/>
        </w:trPr>
        <w:tc>
          <w:tcPr>
            <w:tcW w:w="2555" w:type="dxa"/>
            <w:tcBorders>
              <w:bottom w:val="single" w:sz="4" w:space="0" w:color="auto"/>
              <w:right w:val="nil"/>
            </w:tcBorders>
          </w:tcPr>
          <w:p w14:paraId="207F366F" w14:textId="16C0DDF3" w:rsidR="00AF510C" w:rsidRPr="00BA0BAC" w:rsidRDefault="00AF510C" w:rsidP="008766C9">
            <w:pPr>
              <w:spacing w:after="0" w:line="240" w:lineRule="auto"/>
              <w:jc w:val="both"/>
              <w:rPr>
                <w:rFonts w:ascii="Cambria" w:eastAsia="Times New Roman" w:hAnsi="Cambria"/>
                <w:b/>
                <w:sz w:val="20"/>
                <w:szCs w:val="20"/>
                <w:lang w:eastAsia="tr-TR"/>
              </w:rPr>
            </w:pPr>
            <w:r w:rsidRPr="00BA0BAC">
              <w:rPr>
                <w:rFonts w:ascii="Cambria" w:eastAsia="Times New Roman" w:hAnsi="Cambria"/>
                <w:b/>
                <w:sz w:val="20"/>
                <w:szCs w:val="20"/>
                <w:lang w:eastAsia="tr-TR"/>
              </w:rPr>
              <w:t>Anahtar Kelimeler</w:t>
            </w:r>
          </w:p>
        </w:tc>
        <w:tc>
          <w:tcPr>
            <w:tcW w:w="7083" w:type="dxa"/>
            <w:gridSpan w:val="3"/>
            <w:tcBorders>
              <w:left w:val="nil"/>
              <w:bottom w:val="single" w:sz="4" w:space="0" w:color="auto"/>
            </w:tcBorders>
          </w:tcPr>
          <w:p w14:paraId="4B580D93" w14:textId="01D311EC" w:rsidR="00AF510C" w:rsidRPr="00BA0BAC" w:rsidRDefault="00AF510C" w:rsidP="008766C9">
            <w:pPr>
              <w:spacing w:after="0" w:line="240" w:lineRule="auto"/>
              <w:jc w:val="both"/>
              <w:rPr>
                <w:rFonts w:ascii="Cambria" w:eastAsia="Times New Roman" w:hAnsi="Cambria"/>
                <w:b/>
                <w:sz w:val="20"/>
                <w:szCs w:val="20"/>
                <w:lang w:eastAsia="tr-TR"/>
              </w:rPr>
            </w:pPr>
            <w:r w:rsidRPr="00BA0BAC">
              <w:rPr>
                <w:rFonts w:ascii="Cambria" w:eastAsia="Times New Roman" w:hAnsi="Cambria"/>
                <w:b/>
                <w:sz w:val="20"/>
                <w:szCs w:val="20"/>
                <w:lang w:eastAsia="tr-TR"/>
              </w:rPr>
              <w:t>Öz</w:t>
            </w:r>
          </w:p>
        </w:tc>
      </w:tr>
      <w:tr w:rsidR="00AF510C" w:rsidRPr="00784E9B" w14:paraId="64780218" w14:textId="77777777" w:rsidTr="004907D8">
        <w:tc>
          <w:tcPr>
            <w:tcW w:w="2555" w:type="dxa"/>
            <w:tcBorders>
              <w:top w:val="single" w:sz="4" w:space="0" w:color="auto"/>
              <w:bottom w:val="nil"/>
              <w:right w:val="nil"/>
            </w:tcBorders>
          </w:tcPr>
          <w:p w14:paraId="02729C39" w14:textId="77777777" w:rsidR="00AF510C" w:rsidRPr="00784E9B" w:rsidRDefault="00AF510C" w:rsidP="004907D8">
            <w:pPr>
              <w:spacing w:after="0" w:line="240" w:lineRule="auto"/>
              <w:ind w:right="145"/>
              <w:jc w:val="both"/>
              <w:rPr>
                <w:rFonts w:ascii="Cambria" w:hAnsi="Cambria"/>
                <w:i/>
                <w:sz w:val="20"/>
                <w:szCs w:val="20"/>
              </w:rPr>
            </w:pPr>
            <w:r w:rsidRPr="00784E9B">
              <w:rPr>
                <w:rFonts w:ascii="Cambria" w:hAnsi="Cambria"/>
                <w:i/>
                <w:sz w:val="20"/>
                <w:szCs w:val="20"/>
              </w:rPr>
              <w:t>İkilileştirme,</w:t>
            </w:r>
          </w:p>
          <w:p w14:paraId="01DFEC5C" w14:textId="77777777" w:rsidR="00AF510C" w:rsidRPr="00784E9B" w:rsidRDefault="00AF510C" w:rsidP="004907D8">
            <w:pPr>
              <w:spacing w:after="0" w:line="240" w:lineRule="auto"/>
              <w:ind w:right="145"/>
              <w:jc w:val="both"/>
              <w:rPr>
                <w:rFonts w:ascii="Cambria" w:hAnsi="Cambria"/>
                <w:i/>
                <w:sz w:val="20"/>
                <w:szCs w:val="20"/>
              </w:rPr>
            </w:pPr>
            <w:r w:rsidRPr="00784E9B">
              <w:rPr>
                <w:rFonts w:ascii="Cambria" w:hAnsi="Cambria"/>
                <w:i/>
                <w:sz w:val="20"/>
                <w:szCs w:val="20"/>
              </w:rPr>
              <w:t>Sınıflandırma,</w:t>
            </w:r>
          </w:p>
          <w:p w14:paraId="067B3B00" w14:textId="77777777" w:rsidR="00AF510C" w:rsidRPr="00784E9B" w:rsidRDefault="00AF510C" w:rsidP="004907D8">
            <w:pPr>
              <w:spacing w:after="0" w:line="240" w:lineRule="auto"/>
              <w:ind w:right="145"/>
              <w:jc w:val="both"/>
              <w:rPr>
                <w:rFonts w:ascii="Cambria" w:hAnsi="Cambria"/>
                <w:i/>
                <w:sz w:val="20"/>
                <w:szCs w:val="20"/>
              </w:rPr>
            </w:pPr>
            <w:r w:rsidRPr="00784E9B">
              <w:rPr>
                <w:rFonts w:ascii="Cambria" w:hAnsi="Cambria"/>
                <w:i/>
                <w:sz w:val="20"/>
                <w:szCs w:val="20"/>
              </w:rPr>
              <w:t>Veri Madenciliği,</w:t>
            </w:r>
          </w:p>
          <w:p w14:paraId="4093349B" w14:textId="77777777" w:rsidR="00AF510C" w:rsidRPr="00784E9B" w:rsidRDefault="00AF510C" w:rsidP="004907D8">
            <w:pPr>
              <w:spacing w:after="0" w:line="240" w:lineRule="auto"/>
              <w:ind w:right="145"/>
              <w:jc w:val="both"/>
              <w:rPr>
                <w:rFonts w:ascii="Cambria" w:hAnsi="Cambria"/>
                <w:i/>
                <w:sz w:val="20"/>
                <w:szCs w:val="20"/>
              </w:rPr>
            </w:pPr>
            <w:r w:rsidRPr="00784E9B">
              <w:rPr>
                <w:rFonts w:ascii="Cambria" w:hAnsi="Cambria"/>
                <w:i/>
                <w:sz w:val="20"/>
                <w:szCs w:val="20"/>
              </w:rPr>
              <w:t>IRIS Veri Seti,</w:t>
            </w:r>
          </w:p>
          <w:p w14:paraId="6A55E6B3" w14:textId="77777777" w:rsidR="00AF510C" w:rsidRPr="00784E9B" w:rsidRDefault="00AF510C" w:rsidP="004907D8">
            <w:pPr>
              <w:spacing w:after="0" w:line="240" w:lineRule="auto"/>
              <w:ind w:right="145"/>
              <w:jc w:val="both"/>
              <w:rPr>
                <w:rFonts w:ascii="Cambria" w:eastAsia="Times New Roman" w:hAnsi="Cambria"/>
                <w:i/>
                <w:sz w:val="20"/>
                <w:szCs w:val="20"/>
                <w:lang w:eastAsia="tr-TR"/>
              </w:rPr>
            </w:pPr>
            <w:r w:rsidRPr="00784E9B">
              <w:rPr>
                <w:rFonts w:ascii="Cambria" w:hAnsi="Cambria"/>
                <w:i/>
                <w:sz w:val="20"/>
                <w:szCs w:val="20"/>
              </w:rPr>
              <w:t>Karar Modelleri.</w:t>
            </w:r>
          </w:p>
        </w:tc>
        <w:tc>
          <w:tcPr>
            <w:tcW w:w="7083" w:type="dxa"/>
            <w:gridSpan w:val="3"/>
            <w:tcBorders>
              <w:top w:val="single" w:sz="4" w:space="0" w:color="auto"/>
              <w:left w:val="nil"/>
              <w:bottom w:val="nil"/>
            </w:tcBorders>
          </w:tcPr>
          <w:p w14:paraId="7C80638D" w14:textId="77777777" w:rsidR="00AF510C" w:rsidRPr="00784E9B" w:rsidRDefault="00AF510C" w:rsidP="004907D8">
            <w:pPr>
              <w:spacing w:after="0" w:line="240" w:lineRule="auto"/>
              <w:jc w:val="both"/>
              <w:rPr>
                <w:rFonts w:ascii="Cambria" w:eastAsia="Times New Roman" w:hAnsi="Cambria"/>
                <w:sz w:val="20"/>
                <w:szCs w:val="20"/>
                <w:lang w:eastAsia="tr-TR"/>
              </w:rPr>
            </w:pPr>
            <w:r w:rsidRPr="00784E9B">
              <w:rPr>
                <w:rFonts w:asciiTheme="majorHAnsi" w:hAnsiTheme="majorHAnsi"/>
                <w:sz w:val="20"/>
              </w:rPr>
              <w:t>Sınıflandırma algoritması, yeni gözlemlerin kategorisini belirlemek için kullanılan denetimli bir öğrenme tekniğidir. Ancak bazı durumlarda nicel ve nitel verilerin birlikte kullanılması gerekir. Bu yaklaşımla nicel ve nitel verilerin birlikte kullanılmasında karşılaşılan sorunlar aşılmaya çalışılmıştır. Bu çalışmada, gerçek dünyada veriler ikili, sayısal veya kategorik gibi farklı türlerde sınıflandırıldığından, tüm veri türlerini ikili verilere dönüştürerek yeni bir sınıflandırma tekniği modellenmektedir. Bu sayede çok özellikli veri sınıflandırma problemleri için daha doğru ve verimli bir karma veri ikilileştirme yaklaşımı geliştirilmiştir. Öncelikle mevcut veri setinden sınıfları belirlenmektedir ve ardından yeni önerilen veri ikilileştirme yaklaşımını kullanarak yeni örnekleri bu önceden belirlenmiş sınıflara sınıflandırılmaktadır. Bu algoritmanın her adımının nasıl verimli bir şekilde gerçekleştirilebileceğini sayısal bir örnekle gösterilmiştir. Ardından, önerilen yaklaşımı iyi bilinen bir iris veri kümesine uygulamış ve modelimiz önceki yaklaşımlara göre umut verici sonuçlar ve iyileştirmeler verdiği gösterilmiştir</w:t>
            </w:r>
            <w:r w:rsidRPr="00784E9B">
              <w:rPr>
                <w:sz w:val="20"/>
              </w:rPr>
              <w:t>.</w:t>
            </w:r>
          </w:p>
        </w:tc>
      </w:tr>
      <w:tr w:rsidR="00B443C3" w:rsidRPr="00784E9B" w14:paraId="61188472" w14:textId="77777777" w:rsidTr="00B443C3">
        <w:trPr>
          <w:trHeight w:val="169"/>
        </w:trPr>
        <w:tc>
          <w:tcPr>
            <w:tcW w:w="9638" w:type="dxa"/>
            <w:gridSpan w:val="4"/>
            <w:tcBorders>
              <w:top w:val="single" w:sz="4" w:space="0" w:color="auto"/>
              <w:bottom w:val="single" w:sz="4" w:space="0" w:color="auto"/>
            </w:tcBorders>
          </w:tcPr>
          <w:p w14:paraId="63A58CD4" w14:textId="4371C996" w:rsidR="00B443C3" w:rsidRPr="006324BF" w:rsidRDefault="00B443C3" w:rsidP="000F5262">
            <w:pPr>
              <w:spacing w:after="0" w:line="240" w:lineRule="auto"/>
              <w:jc w:val="both"/>
              <w:rPr>
                <w:rFonts w:ascii="Cambria" w:hAnsi="Cambria"/>
                <w:sz w:val="20"/>
                <w:szCs w:val="20"/>
                <w:highlight w:val="yellow"/>
                <w:lang w:val="en-US"/>
              </w:rPr>
            </w:pPr>
            <w:proofErr w:type="spellStart"/>
            <w:r w:rsidRPr="006324BF">
              <w:rPr>
                <w:rFonts w:ascii="Cambria" w:hAnsi="Cambria"/>
                <w:b/>
                <w:sz w:val="20"/>
                <w:szCs w:val="20"/>
                <w:highlight w:val="yellow"/>
                <w:lang w:val="en-US"/>
              </w:rPr>
              <w:t>Alıntı</w:t>
            </w:r>
            <w:proofErr w:type="spellEnd"/>
            <w:r w:rsidRPr="006324BF">
              <w:rPr>
                <w:rFonts w:ascii="Cambria" w:hAnsi="Cambria"/>
                <w:b/>
                <w:sz w:val="20"/>
                <w:szCs w:val="20"/>
                <w:highlight w:val="yellow"/>
                <w:lang w:val="en-US"/>
              </w:rPr>
              <w:t xml:space="preserve"> / Cite</w:t>
            </w:r>
          </w:p>
        </w:tc>
      </w:tr>
      <w:tr w:rsidR="00B443C3" w:rsidRPr="00784E9B" w14:paraId="68664C6E" w14:textId="77777777" w:rsidTr="00B443C3">
        <w:trPr>
          <w:trHeight w:val="169"/>
        </w:trPr>
        <w:tc>
          <w:tcPr>
            <w:tcW w:w="9638" w:type="dxa"/>
            <w:gridSpan w:val="4"/>
            <w:tcBorders>
              <w:top w:val="single" w:sz="4" w:space="0" w:color="auto"/>
              <w:bottom w:val="single" w:sz="4" w:space="0" w:color="auto"/>
            </w:tcBorders>
          </w:tcPr>
          <w:p w14:paraId="414AA9F1" w14:textId="4582498A" w:rsidR="00B443C3" w:rsidRPr="006324BF" w:rsidRDefault="00927463" w:rsidP="00683446">
            <w:pPr>
              <w:spacing w:after="0" w:line="240" w:lineRule="auto"/>
              <w:jc w:val="both"/>
              <w:rPr>
                <w:rFonts w:ascii="Cambria" w:hAnsi="Cambria"/>
                <w:b/>
                <w:sz w:val="20"/>
                <w:szCs w:val="20"/>
                <w:highlight w:val="yellow"/>
                <w:lang w:val="en-US"/>
              </w:rPr>
            </w:pPr>
            <w:r w:rsidRPr="006324BF">
              <w:rPr>
                <w:rFonts w:ascii="Cambria" w:hAnsi="Cambria"/>
                <w:sz w:val="20"/>
                <w:szCs w:val="20"/>
                <w:highlight w:val="yellow"/>
                <w:lang w:val="en-US"/>
              </w:rPr>
              <w:t>Soyad1, A1</w:t>
            </w:r>
            <w:r w:rsidR="00B443C3" w:rsidRPr="006324BF">
              <w:rPr>
                <w:rFonts w:ascii="Cambria" w:hAnsi="Cambria"/>
                <w:sz w:val="20"/>
                <w:szCs w:val="20"/>
                <w:highlight w:val="yellow"/>
                <w:lang w:val="en-US"/>
              </w:rPr>
              <w:t xml:space="preserve">., </w:t>
            </w:r>
            <w:r w:rsidRPr="006324BF">
              <w:rPr>
                <w:rFonts w:ascii="Cambria" w:hAnsi="Cambria"/>
                <w:sz w:val="20"/>
                <w:szCs w:val="20"/>
                <w:highlight w:val="yellow"/>
                <w:lang w:val="en-US"/>
              </w:rPr>
              <w:t>Soyad2, A2</w:t>
            </w:r>
            <w:r w:rsidR="00B443C3" w:rsidRPr="006324BF">
              <w:rPr>
                <w:rFonts w:ascii="Cambria" w:hAnsi="Cambria"/>
                <w:sz w:val="20"/>
                <w:szCs w:val="20"/>
                <w:highlight w:val="yellow"/>
                <w:lang w:val="en-US"/>
              </w:rPr>
              <w:t xml:space="preserve">., </w:t>
            </w:r>
            <w:r w:rsidRPr="006324BF">
              <w:rPr>
                <w:rFonts w:ascii="Cambria" w:hAnsi="Cambria"/>
                <w:sz w:val="20"/>
                <w:szCs w:val="20"/>
                <w:highlight w:val="yellow"/>
                <w:lang w:val="en-US"/>
              </w:rPr>
              <w:t xml:space="preserve">Soyad3, A3., </w:t>
            </w:r>
            <w:r w:rsidR="00B443C3" w:rsidRPr="006324BF">
              <w:rPr>
                <w:rFonts w:ascii="Cambria" w:hAnsi="Cambria"/>
                <w:sz w:val="20"/>
                <w:szCs w:val="20"/>
                <w:highlight w:val="yellow"/>
                <w:lang w:val="en-US"/>
              </w:rPr>
              <w:t>(20</w:t>
            </w:r>
            <w:r w:rsidRPr="006324BF">
              <w:rPr>
                <w:rFonts w:ascii="Cambria" w:hAnsi="Cambria"/>
                <w:sz w:val="20"/>
                <w:szCs w:val="20"/>
                <w:highlight w:val="yellow"/>
                <w:lang w:val="en-US"/>
              </w:rPr>
              <w:t>2</w:t>
            </w:r>
            <w:r w:rsidR="00683446" w:rsidRPr="006324BF">
              <w:rPr>
                <w:rFonts w:ascii="Cambria" w:hAnsi="Cambria"/>
                <w:sz w:val="20"/>
                <w:szCs w:val="20"/>
                <w:highlight w:val="yellow"/>
                <w:lang w:val="en-US"/>
              </w:rPr>
              <w:t>1</w:t>
            </w:r>
            <w:r w:rsidR="00B443C3" w:rsidRPr="006324BF">
              <w:rPr>
                <w:rFonts w:ascii="Cambria" w:hAnsi="Cambria"/>
                <w:sz w:val="20"/>
                <w:szCs w:val="20"/>
                <w:highlight w:val="yellow"/>
                <w:lang w:val="en-US"/>
              </w:rPr>
              <w:t xml:space="preserve">). </w:t>
            </w:r>
            <w:proofErr w:type="spellStart"/>
            <w:r w:rsidR="00433EC5" w:rsidRPr="006324BF">
              <w:rPr>
                <w:rFonts w:ascii="Cambria" w:hAnsi="Cambria"/>
                <w:sz w:val="20"/>
                <w:szCs w:val="20"/>
                <w:highlight w:val="yellow"/>
                <w:lang w:val="en-US"/>
              </w:rPr>
              <w:t>Türkçe</w:t>
            </w:r>
            <w:proofErr w:type="spellEnd"/>
            <w:r w:rsidR="00433EC5" w:rsidRPr="006324BF">
              <w:rPr>
                <w:rFonts w:ascii="Cambria" w:hAnsi="Cambria"/>
                <w:sz w:val="20"/>
                <w:szCs w:val="20"/>
                <w:highlight w:val="yellow"/>
                <w:lang w:val="en-US"/>
              </w:rPr>
              <w:t xml:space="preserve"> </w:t>
            </w:r>
            <w:proofErr w:type="spellStart"/>
            <w:r w:rsidR="00433EC5" w:rsidRPr="006324BF">
              <w:rPr>
                <w:rFonts w:ascii="Cambria" w:hAnsi="Cambria"/>
                <w:sz w:val="20"/>
                <w:szCs w:val="20"/>
                <w:highlight w:val="yellow"/>
                <w:lang w:val="en-US"/>
              </w:rPr>
              <w:t>Makaleler</w:t>
            </w:r>
            <w:proofErr w:type="spellEnd"/>
            <w:r w:rsidR="00433EC5" w:rsidRPr="006324BF">
              <w:rPr>
                <w:rFonts w:ascii="Cambria" w:hAnsi="Cambria"/>
                <w:sz w:val="20"/>
                <w:szCs w:val="20"/>
                <w:highlight w:val="yellow"/>
                <w:lang w:val="en-US"/>
              </w:rPr>
              <w:t xml:space="preserve"> </w:t>
            </w:r>
            <w:proofErr w:type="spellStart"/>
            <w:r w:rsidR="00433EC5" w:rsidRPr="006324BF">
              <w:rPr>
                <w:rFonts w:ascii="Cambria" w:hAnsi="Cambria"/>
                <w:sz w:val="20"/>
                <w:szCs w:val="20"/>
                <w:highlight w:val="yellow"/>
                <w:lang w:val="en-US"/>
              </w:rPr>
              <w:t>İçin</w:t>
            </w:r>
            <w:proofErr w:type="spellEnd"/>
            <w:r w:rsidR="00433EC5" w:rsidRPr="006324BF">
              <w:rPr>
                <w:rFonts w:ascii="Cambria" w:hAnsi="Cambria"/>
                <w:sz w:val="20"/>
                <w:szCs w:val="20"/>
                <w:highlight w:val="yellow"/>
                <w:lang w:val="en-US"/>
              </w:rPr>
              <w:t xml:space="preserve"> </w:t>
            </w:r>
            <w:proofErr w:type="spellStart"/>
            <w:r w:rsidR="00433EC5" w:rsidRPr="006324BF">
              <w:rPr>
                <w:rFonts w:ascii="Cambria" w:hAnsi="Cambria"/>
                <w:sz w:val="20"/>
                <w:szCs w:val="20"/>
                <w:highlight w:val="yellow"/>
                <w:lang w:val="en-US"/>
              </w:rPr>
              <w:t>Türkçe</w:t>
            </w:r>
            <w:proofErr w:type="spellEnd"/>
            <w:r w:rsidR="00433EC5" w:rsidRPr="006324BF">
              <w:rPr>
                <w:rFonts w:ascii="Cambria" w:hAnsi="Cambria"/>
                <w:sz w:val="20"/>
                <w:szCs w:val="20"/>
                <w:highlight w:val="yellow"/>
                <w:lang w:val="en-US"/>
              </w:rPr>
              <w:t xml:space="preserve"> </w:t>
            </w:r>
            <w:proofErr w:type="spellStart"/>
            <w:r w:rsidR="00433EC5" w:rsidRPr="006324BF">
              <w:rPr>
                <w:rFonts w:ascii="Cambria" w:hAnsi="Cambria"/>
                <w:sz w:val="20"/>
                <w:szCs w:val="20"/>
                <w:highlight w:val="yellow"/>
                <w:lang w:val="en-US"/>
              </w:rPr>
              <w:t>Başlık</w:t>
            </w:r>
            <w:proofErr w:type="spellEnd"/>
            <w:r w:rsidRPr="006324BF">
              <w:rPr>
                <w:rFonts w:ascii="Cambria" w:hAnsi="Cambria"/>
                <w:sz w:val="20"/>
                <w:szCs w:val="20"/>
                <w:highlight w:val="yellow"/>
                <w:lang w:val="en-US"/>
              </w:rPr>
              <w:t xml:space="preserve"> </w:t>
            </w:r>
            <w:proofErr w:type="spellStart"/>
            <w:r w:rsidRPr="006324BF">
              <w:rPr>
                <w:rFonts w:ascii="Cambria" w:hAnsi="Cambria"/>
                <w:sz w:val="20"/>
                <w:szCs w:val="20"/>
                <w:highlight w:val="yellow"/>
                <w:lang w:val="en-US"/>
              </w:rPr>
              <w:t>Olmalı</w:t>
            </w:r>
            <w:proofErr w:type="spellEnd"/>
            <w:r w:rsidR="00B443C3" w:rsidRPr="006324BF">
              <w:rPr>
                <w:rFonts w:ascii="Cambria" w:hAnsi="Cambria"/>
                <w:sz w:val="20"/>
                <w:szCs w:val="20"/>
                <w:highlight w:val="yellow"/>
                <w:lang w:val="en-US"/>
              </w:rPr>
              <w:t xml:space="preserve"> </w:t>
            </w:r>
            <w:proofErr w:type="spellStart"/>
            <w:r w:rsidR="00B443C3" w:rsidRPr="006324BF">
              <w:rPr>
                <w:rFonts w:ascii="Cambria" w:hAnsi="Cambria"/>
                <w:sz w:val="20"/>
                <w:szCs w:val="20"/>
                <w:highlight w:val="yellow"/>
                <w:lang w:val="en-US"/>
              </w:rPr>
              <w:t>ve</w:t>
            </w:r>
            <w:proofErr w:type="spellEnd"/>
            <w:r w:rsidR="00002350" w:rsidRPr="006324BF">
              <w:rPr>
                <w:rFonts w:ascii="Cambria" w:hAnsi="Cambria"/>
                <w:sz w:val="20"/>
                <w:szCs w:val="20"/>
                <w:highlight w:val="yellow"/>
                <w:lang w:val="en-US"/>
              </w:rPr>
              <w:t xml:space="preserve"> </w:t>
            </w:r>
            <w:proofErr w:type="spellStart"/>
            <w:r w:rsidR="00002350" w:rsidRPr="006324BF">
              <w:rPr>
                <w:rFonts w:ascii="Cambria" w:hAnsi="Cambria"/>
                <w:sz w:val="20"/>
                <w:szCs w:val="20"/>
                <w:highlight w:val="yellow"/>
                <w:lang w:val="en-US"/>
              </w:rPr>
              <w:t>Kelimelerin</w:t>
            </w:r>
            <w:proofErr w:type="spellEnd"/>
            <w:r w:rsidR="00002350" w:rsidRPr="006324BF">
              <w:rPr>
                <w:rFonts w:ascii="Cambria" w:hAnsi="Cambria"/>
                <w:sz w:val="20"/>
                <w:szCs w:val="20"/>
                <w:highlight w:val="yellow"/>
                <w:lang w:val="en-US"/>
              </w:rPr>
              <w:t xml:space="preserve"> İlk </w:t>
            </w:r>
            <w:proofErr w:type="spellStart"/>
            <w:r w:rsidR="00002350" w:rsidRPr="006324BF">
              <w:rPr>
                <w:rFonts w:ascii="Cambria" w:hAnsi="Cambria"/>
                <w:sz w:val="20"/>
                <w:szCs w:val="20"/>
                <w:highlight w:val="yellow"/>
                <w:lang w:val="en-US"/>
              </w:rPr>
              <w:t>Harfi</w:t>
            </w:r>
            <w:proofErr w:type="spellEnd"/>
            <w:r w:rsidR="00002350" w:rsidRPr="006324BF">
              <w:rPr>
                <w:rFonts w:ascii="Cambria" w:hAnsi="Cambria"/>
                <w:sz w:val="20"/>
                <w:szCs w:val="20"/>
                <w:highlight w:val="yellow"/>
                <w:lang w:val="en-US"/>
              </w:rPr>
              <w:t xml:space="preserve"> </w:t>
            </w:r>
            <w:proofErr w:type="spellStart"/>
            <w:r w:rsidR="00002350" w:rsidRPr="006324BF">
              <w:rPr>
                <w:rFonts w:ascii="Cambria" w:hAnsi="Cambria"/>
                <w:sz w:val="20"/>
                <w:szCs w:val="20"/>
                <w:highlight w:val="yellow"/>
                <w:lang w:val="en-US"/>
              </w:rPr>
              <w:t>Büyük</w:t>
            </w:r>
            <w:proofErr w:type="spellEnd"/>
            <w:r w:rsidR="00002350" w:rsidRPr="006324BF">
              <w:rPr>
                <w:rFonts w:ascii="Cambria" w:hAnsi="Cambria"/>
                <w:sz w:val="20"/>
                <w:szCs w:val="20"/>
                <w:highlight w:val="yellow"/>
                <w:lang w:val="en-US"/>
              </w:rPr>
              <w:t xml:space="preserve"> </w:t>
            </w:r>
            <w:proofErr w:type="spellStart"/>
            <w:r w:rsidR="00002350" w:rsidRPr="006324BF">
              <w:rPr>
                <w:rFonts w:ascii="Cambria" w:hAnsi="Cambria"/>
                <w:sz w:val="20"/>
                <w:szCs w:val="20"/>
                <w:highlight w:val="yellow"/>
                <w:lang w:val="en-US"/>
              </w:rPr>
              <w:t>Olmalıdır</w:t>
            </w:r>
            <w:proofErr w:type="spellEnd"/>
            <w:r w:rsidR="00987940"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Mühendislik</w:t>
            </w:r>
            <w:proofErr w:type="spellEnd"/>
            <w:r w:rsidR="00ED0EDF"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Bilimleri</w:t>
            </w:r>
            <w:proofErr w:type="spellEnd"/>
            <w:r w:rsidR="00ED0EDF"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ve</w:t>
            </w:r>
            <w:proofErr w:type="spellEnd"/>
            <w:r w:rsidR="00ED0EDF"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Tasarım</w:t>
            </w:r>
            <w:proofErr w:type="spellEnd"/>
            <w:r w:rsidR="00ED0EDF"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Dergisi</w:t>
            </w:r>
            <w:proofErr w:type="spellEnd"/>
            <w:r w:rsidR="00B443C3" w:rsidRPr="006324BF">
              <w:rPr>
                <w:rFonts w:ascii="Cambria" w:hAnsi="Cambria"/>
                <w:sz w:val="20"/>
                <w:szCs w:val="20"/>
                <w:highlight w:val="yellow"/>
                <w:lang w:val="en-US"/>
              </w:rPr>
              <w:t xml:space="preserve">, </w:t>
            </w:r>
            <w:r w:rsidR="00ED0EDF" w:rsidRPr="006324BF">
              <w:rPr>
                <w:rFonts w:ascii="Cambria" w:hAnsi="Cambria"/>
                <w:sz w:val="20"/>
                <w:szCs w:val="20"/>
                <w:highlight w:val="yellow"/>
                <w:lang w:val="en-US"/>
              </w:rPr>
              <w:t>9</w:t>
            </w:r>
            <w:r w:rsidR="00B443C3" w:rsidRPr="006324BF">
              <w:rPr>
                <w:rFonts w:ascii="Cambria" w:hAnsi="Cambria"/>
                <w:sz w:val="20"/>
                <w:szCs w:val="20"/>
                <w:highlight w:val="yellow"/>
                <w:lang w:val="en-US"/>
              </w:rPr>
              <w:t>(</w:t>
            </w:r>
            <w:r w:rsidR="00ED0EDF" w:rsidRPr="006324BF">
              <w:rPr>
                <w:rFonts w:ascii="Cambria" w:hAnsi="Cambria"/>
                <w:sz w:val="20"/>
                <w:szCs w:val="20"/>
                <w:highlight w:val="yellow"/>
                <w:lang w:val="en-US"/>
              </w:rPr>
              <w:t>1</w:t>
            </w:r>
            <w:r w:rsidR="00B443C3" w:rsidRPr="006324BF">
              <w:rPr>
                <w:rFonts w:ascii="Cambria" w:hAnsi="Cambria"/>
                <w:sz w:val="20"/>
                <w:szCs w:val="20"/>
                <w:highlight w:val="yellow"/>
                <w:lang w:val="en-US"/>
              </w:rPr>
              <w:t xml:space="preserve">), </w:t>
            </w:r>
            <w:proofErr w:type="spellStart"/>
            <w:r w:rsidR="00ED0EDF" w:rsidRPr="006324BF">
              <w:rPr>
                <w:rFonts w:ascii="Cambria" w:hAnsi="Cambria"/>
                <w:sz w:val="20"/>
                <w:szCs w:val="20"/>
                <w:highlight w:val="yellow"/>
                <w:lang w:val="en-US"/>
              </w:rPr>
              <w:t>ppp</w:t>
            </w:r>
            <w:r w:rsidR="00B443C3" w:rsidRPr="006324BF">
              <w:rPr>
                <w:rFonts w:ascii="Cambria" w:hAnsi="Cambria"/>
                <w:sz w:val="20"/>
                <w:szCs w:val="20"/>
                <w:highlight w:val="yellow"/>
                <w:lang w:val="en-US"/>
              </w:rPr>
              <w:t>-</w:t>
            </w:r>
            <w:r w:rsidR="00ED0EDF" w:rsidRPr="006324BF">
              <w:rPr>
                <w:rFonts w:ascii="Cambria" w:hAnsi="Cambria"/>
                <w:sz w:val="20"/>
                <w:szCs w:val="20"/>
                <w:highlight w:val="yellow"/>
                <w:lang w:val="en-US"/>
              </w:rPr>
              <w:t>ppp</w:t>
            </w:r>
            <w:proofErr w:type="spellEnd"/>
            <w:r w:rsidR="00ED0EDF" w:rsidRPr="006324BF">
              <w:rPr>
                <w:rFonts w:ascii="Cambria" w:hAnsi="Cambria"/>
                <w:sz w:val="20"/>
                <w:szCs w:val="20"/>
                <w:highlight w:val="yellow"/>
                <w:lang w:val="en-US"/>
              </w:rPr>
              <w:t>.</w:t>
            </w:r>
          </w:p>
        </w:tc>
      </w:tr>
      <w:tr w:rsidR="00FB673A" w:rsidRPr="00784E9B" w14:paraId="43A515AC" w14:textId="77777777" w:rsidTr="00FB673A">
        <w:trPr>
          <w:trHeight w:val="169"/>
        </w:trPr>
        <w:tc>
          <w:tcPr>
            <w:tcW w:w="4820" w:type="dxa"/>
            <w:gridSpan w:val="2"/>
            <w:tcBorders>
              <w:top w:val="single" w:sz="4" w:space="0" w:color="auto"/>
              <w:bottom w:val="single" w:sz="4" w:space="0" w:color="auto"/>
            </w:tcBorders>
          </w:tcPr>
          <w:p w14:paraId="765C6932" w14:textId="77777777" w:rsidR="00FB673A" w:rsidRPr="006324BF" w:rsidRDefault="00FB673A" w:rsidP="000F5262">
            <w:pPr>
              <w:spacing w:after="0" w:line="240" w:lineRule="auto"/>
              <w:jc w:val="both"/>
              <w:rPr>
                <w:rFonts w:ascii="Cambria" w:hAnsi="Cambria"/>
                <w:sz w:val="20"/>
                <w:szCs w:val="20"/>
                <w:highlight w:val="yellow"/>
                <w:lang w:val="en-US"/>
              </w:rPr>
            </w:pPr>
            <w:proofErr w:type="spellStart"/>
            <w:r w:rsidRPr="006324BF">
              <w:rPr>
                <w:rFonts w:ascii="Cambria" w:hAnsi="Cambria"/>
                <w:b/>
                <w:sz w:val="20"/>
                <w:szCs w:val="20"/>
                <w:highlight w:val="yellow"/>
                <w:lang w:val="en-US"/>
              </w:rPr>
              <w:t>Yazar</w:t>
            </w:r>
            <w:proofErr w:type="spellEnd"/>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Kimliği</w:t>
            </w:r>
            <w:proofErr w:type="spellEnd"/>
            <w:r w:rsidRPr="006324BF">
              <w:rPr>
                <w:rFonts w:ascii="Cambria" w:hAnsi="Cambria"/>
                <w:b/>
                <w:sz w:val="20"/>
                <w:szCs w:val="20"/>
                <w:highlight w:val="yellow"/>
                <w:lang w:val="en-US"/>
              </w:rPr>
              <w:t xml:space="preserve"> / Author ID (ORCID Number)</w:t>
            </w:r>
          </w:p>
        </w:tc>
        <w:tc>
          <w:tcPr>
            <w:tcW w:w="4818" w:type="dxa"/>
            <w:gridSpan w:val="2"/>
            <w:tcBorders>
              <w:top w:val="single" w:sz="4" w:space="0" w:color="auto"/>
              <w:bottom w:val="single" w:sz="4" w:space="0" w:color="auto"/>
            </w:tcBorders>
          </w:tcPr>
          <w:p w14:paraId="64C3B935" w14:textId="23CE90B0" w:rsidR="00FB673A" w:rsidRPr="006324BF" w:rsidRDefault="00FB673A" w:rsidP="000F5262">
            <w:pPr>
              <w:spacing w:after="0" w:line="240" w:lineRule="auto"/>
              <w:jc w:val="both"/>
              <w:rPr>
                <w:rFonts w:ascii="Cambria" w:hAnsi="Cambria"/>
                <w:b/>
                <w:sz w:val="20"/>
                <w:szCs w:val="20"/>
                <w:highlight w:val="yellow"/>
                <w:lang w:val="en-US"/>
              </w:rPr>
            </w:pPr>
            <w:r w:rsidRPr="006324BF">
              <w:rPr>
                <w:rFonts w:ascii="Cambria" w:hAnsi="Cambria"/>
                <w:sz w:val="20"/>
                <w:szCs w:val="20"/>
                <w:highlight w:val="yellow"/>
                <w:lang w:val="en-US"/>
              </w:rPr>
              <w:t xml:space="preserve"> </w:t>
            </w:r>
            <w:proofErr w:type="spellStart"/>
            <w:r w:rsidRPr="006324BF">
              <w:rPr>
                <w:rFonts w:ascii="Cambria" w:hAnsi="Cambria"/>
                <w:b/>
                <w:sz w:val="20"/>
                <w:szCs w:val="20"/>
                <w:highlight w:val="yellow"/>
                <w:lang w:val="en-US"/>
              </w:rPr>
              <w:t>Makale</w:t>
            </w:r>
            <w:proofErr w:type="spellEnd"/>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Süreci</w:t>
            </w:r>
            <w:proofErr w:type="spellEnd"/>
            <w:r w:rsidRPr="006324BF">
              <w:rPr>
                <w:rFonts w:ascii="Cambria" w:hAnsi="Cambria"/>
                <w:b/>
                <w:sz w:val="20"/>
                <w:szCs w:val="20"/>
                <w:highlight w:val="yellow"/>
                <w:lang w:val="en-US"/>
              </w:rPr>
              <w:t xml:space="preserve"> / Article Process</w:t>
            </w:r>
          </w:p>
        </w:tc>
      </w:tr>
      <w:tr w:rsidR="00FB673A" w:rsidRPr="00784E9B" w14:paraId="0B0EFA9A" w14:textId="77777777" w:rsidTr="00FB673A">
        <w:trPr>
          <w:trHeight w:val="169"/>
        </w:trPr>
        <w:tc>
          <w:tcPr>
            <w:tcW w:w="4820" w:type="dxa"/>
            <w:gridSpan w:val="2"/>
            <w:tcBorders>
              <w:top w:val="single" w:sz="4" w:space="0" w:color="auto"/>
              <w:bottom w:val="single" w:sz="4" w:space="0" w:color="auto"/>
            </w:tcBorders>
          </w:tcPr>
          <w:p w14:paraId="0001FA79" w14:textId="22C7BB5A" w:rsidR="00FB673A" w:rsidRPr="006324BF" w:rsidRDefault="005E228C" w:rsidP="000F5262">
            <w:pPr>
              <w:spacing w:after="0" w:line="240" w:lineRule="auto"/>
              <w:jc w:val="both"/>
              <w:rPr>
                <w:rFonts w:ascii="Cambria" w:hAnsi="Cambria"/>
                <w:sz w:val="20"/>
                <w:szCs w:val="20"/>
                <w:highlight w:val="yellow"/>
                <w:lang w:val="en-US"/>
              </w:rPr>
            </w:pPr>
            <w:r w:rsidRPr="006324BF">
              <w:rPr>
                <w:rFonts w:ascii="Cambria" w:hAnsi="Cambria"/>
                <w:sz w:val="20"/>
                <w:szCs w:val="20"/>
                <w:highlight w:val="yellow"/>
                <w:lang w:val="en-US"/>
              </w:rPr>
              <w:t xml:space="preserve">A. </w:t>
            </w:r>
            <w:proofErr w:type="spellStart"/>
            <w:r w:rsidR="00683446" w:rsidRPr="006324BF">
              <w:rPr>
                <w:rFonts w:ascii="Cambria" w:hAnsi="Cambria"/>
                <w:sz w:val="20"/>
                <w:szCs w:val="20"/>
                <w:highlight w:val="yellow"/>
                <w:lang w:val="en-US"/>
              </w:rPr>
              <w:t>Soyad</w:t>
            </w:r>
            <w:proofErr w:type="spellEnd"/>
            <w:r w:rsidR="00E931A7" w:rsidRPr="006324BF">
              <w:rPr>
                <w:rFonts w:ascii="Cambria" w:hAnsi="Cambria"/>
                <w:sz w:val="20"/>
                <w:szCs w:val="20"/>
                <w:highlight w:val="yellow"/>
                <w:lang w:val="en-US"/>
              </w:rPr>
              <w:t>,</w:t>
            </w:r>
            <w:r w:rsidR="00FB673A" w:rsidRPr="006324BF">
              <w:rPr>
                <w:rFonts w:ascii="Cambria" w:hAnsi="Cambria"/>
                <w:sz w:val="20"/>
                <w:szCs w:val="20"/>
                <w:highlight w:val="yellow"/>
                <w:lang w:val="en-US"/>
              </w:rPr>
              <w:t xml:space="preserve"> </w:t>
            </w:r>
            <w:r w:rsidR="007B43C4" w:rsidRPr="006324BF">
              <w:rPr>
                <w:rFonts w:ascii="Cambria" w:hAnsi="Cambria"/>
                <w:sz w:val="20"/>
                <w:szCs w:val="20"/>
                <w:highlight w:val="yellow"/>
                <w:lang w:val="en-US"/>
              </w:rPr>
              <w:t>0000-0000-0000-0001</w:t>
            </w:r>
          </w:p>
          <w:p w14:paraId="467D4A30" w14:textId="4C15C829" w:rsidR="00FB673A" w:rsidRPr="006324BF" w:rsidRDefault="005E228C" w:rsidP="005E228C">
            <w:pPr>
              <w:spacing w:after="0" w:line="240" w:lineRule="auto"/>
              <w:jc w:val="both"/>
              <w:rPr>
                <w:rFonts w:ascii="Cambria" w:hAnsi="Cambria"/>
                <w:sz w:val="20"/>
                <w:szCs w:val="20"/>
                <w:highlight w:val="yellow"/>
                <w:lang w:val="en-US"/>
              </w:rPr>
            </w:pPr>
            <w:r w:rsidRPr="006324BF">
              <w:rPr>
                <w:rFonts w:ascii="Cambria" w:hAnsi="Cambria"/>
                <w:sz w:val="20"/>
                <w:szCs w:val="20"/>
                <w:highlight w:val="yellow"/>
                <w:lang w:val="en-US"/>
              </w:rPr>
              <w:t xml:space="preserve">A. </w:t>
            </w:r>
            <w:proofErr w:type="spellStart"/>
            <w:r w:rsidR="00683446" w:rsidRPr="006324BF">
              <w:rPr>
                <w:rFonts w:ascii="Cambria" w:hAnsi="Cambria"/>
                <w:sz w:val="20"/>
                <w:szCs w:val="20"/>
                <w:highlight w:val="yellow"/>
                <w:lang w:val="en-US"/>
              </w:rPr>
              <w:t>Soyad</w:t>
            </w:r>
            <w:proofErr w:type="spellEnd"/>
            <w:r w:rsidR="00E931A7" w:rsidRPr="006324BF">
              <w:rPr>
                <w:rFonts w:ascii="Cambria" w:hAnsi="Cambria"/>
                <w:sz w:val="20"/>
                <w:szCs w:val="20"/>
                <w:highlight w:val="yellow"/>
                <w:lang w:val="en-US"/>
              </w:rPr>
              <w:t xml:space="preserve">, </w:t>
            </w:r>
            <w:r w:rsidR="007B43C4" w:rsidRPr="006324BF">
              <w:rPr>
                <w:rFonts w:ascii="Cambria" w:hAnsi="Cambria"/>
                <w:sz w:val="20"/>
                <w:szCs w:val="20"/>
                <w:highlight w:val="yellow"/>
                <w:lang w:val="en-US"/>
              </w:rPr>
              <w:t>0000-0000-0000-0002</w:t>
            </w:r>
          </w:p>
          <w:p w14:paraId="7E9F3D9E" w14:textId="67514D31" w:rsidR="009A1CD6" w:rsidRPr="006324BF" w:rsidRDefault="009A1CD6" w:rsidP="005E228C">
            <w:pPr>
              <w:spacing w:after="0" w:line="240" w:lineRule="auto"/>
              <w:jc w:val="both"/>
              <w:rPr>
                <w:rFonts w:ascii="Cambria" w:hAnsi="Cambria"/>
                <w:b/>
                <w:sz w:val="20"/>
                <w:szCs w:val="20"/>
                <w:highlight w:val="yellow"/>
                <w:lang w:val="en-US"/>
              </w:rPr>
            </w:pPr>
            <w:r w:rsidRPr="006324BF">
              <w:rPr>
                <w:rFonts w:ascii="Cambria" w:hAnsi="Cambria"/>
                <w:sz w:val="20"/>
                <w:szCs w:val="20"/>
                <w:highlight w:val="yellow"/>
                <w:lang w:val="en-US"/>
              </w:rPr>
              <w:t xml:space="preserve">A. </w:t>
            </w:r>
            <w:proofErr w:type="spellStart"/>
            <w:r w:rsidR="00683446" w:rsidRPr="006324BF">
              <w:rPr>
                <w:rFonts w:ascii="Cambria" w:hAnsi="Cambria"/>
                <w:sz w:val="20"/>
                <w:szCs w:val="20"/>
                <w:highlight w:val="yellow"/>
                <w:lang w:val="en-US"/>
              </w:rPr>
              <w:t>Soyad</w:t>
            </w:r>
            <w:proofErr w:type="spellEnd"/>
            <w:r w:rsidRPr="006324BF">
              <w:rPr>
                <w:rFonts w:ascii="Cambria" w:hAnsi="Cambria"/>
                <w:sz w:val="20"/>
                <w:szCs w:val="20"/>
                <w:highlight w:val="yellow"/>
                <w:lang w:val="en-US"/>
              </w:rPr>
              <w:t>, 0000-0000-0000-</w:t>
            </w:r>
            <w:r w:rsidR="002F7942" w:rsidRPr="006324BF">
              <w:rPr>
                <w:rFonts w:ascii="Cambria" w:hAnsi="Cambria"/>
                <w:sz w:val="20"/>
                <w:szCs w:val="20"/>
                <w:highlight w:val="yellow"/>
                <w:lang w:val="en-US"/>
              </w:rPr>
              <w:t>0003</w:t>
            </w:r>
          </w:p>
        </w:tc>
        <w:tc>
          <w:tcPr>
            <w:tcW w:w="3402" w:type="dxa"/>
            <w:tcBorders>
              <w:top w:val="single" w:sz="4" w:space="0" w:color="auto"/>
              <w:bottom w:val="single" w:sz="4" w:space="0" w:color="auto"/>
            </w:tcBorders>
          </w:tcPr>
          <w:p w14:paraId="3B348DCE" w14:textId="5C598ECB" w:rsidR="00FB673A" w:rsidRPr="006324BF" w:rsidRDefault="00FB673A" w:rsidP="000F5262">
            <w:pPr>
              <w:pStyle w:val="stBilgi"/>
              <w:tabs>
                <w:tab w:val="clear" w:pos="4536"/>
              </w:tabs>
              <w:jc w:val="both"/>
              <w:rPr>
                <w:rFonts w:ascii="Cambria" w:hAnsi="Cambria"/>
                <w:b/>
                <w:sz w:val="20"/>
                <w:szCs w:val="20"/>
                <w:highlight w:val="yellow"/>
                <w:lang w:val="en-US"/>
              </w:rPr>
            </w:pPr>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Başvuru</w:t>
            </w:r>
            <w:proofErr w:type="spellEnd"/>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Tarihi</w:t>
            </w:r>
            <w:proofErr w:type="spellEnd"/>
            <w:r w:rsidRPr="006324BF">
              <w:rPr>
                <w:rFonts w:ascii="Cambria" w:hAnsi="Cambria"/>
                <w:b/>
                <w:sz w:val="20"/>
                <w:szCs w:val="20"/>
                <w:highlight w:val="yellow"/>
                <w:lang w:val="en-US"/>
              </w:rPr>
              <w:t xml:space="preserve"> /</w:t>
            </w:r>
            <w:r w:rsidR="00CE43BE" w:rsidRPr="006324BF">
              <w:rPr>
                <w:rFonts w:ascii="Cambria" w:hAnsi="Cambria"/>
                <w:b/>
                <w:sz w:val="20"/>
                <w:szCs w:val="20"/>
                <w:highlight w:val="yellow"/>
                <w:lang w:val="en-US"/>
              </w:rPr>
              <w:t xml:space="preserve"> </w:t>
            </w:r>
            <w:r w:rsidRPr="006324BF">
              <w:rPr>
                <w:rFonts w:ascii="Cambria" w:hAnsi="Cambria"/>
                <w:b/>
                <w:sz w:val="20"/>
                <w:szCs w:val="20"/>
                <w:highlight w:val="yellow"/>
                <w:lang w:val="en-US"/>
              </w:rPr>
              <w:t>Submission Date</w:t>
            </w:r>
          </w:p>
          <w:p w14:paraId="6A30F7D1" w14:textId="24BB0661" w:rsidR="00FB673A" w:rsidRPr="006324BF" w:rsidRDefault="00FB673A" w:rsidP="000F5262">
            <w:pPr>
              <w:pStyle w:val="stBilgi"/>
              <w:tabs>
                <w:tab w:val="clear" w:pos="4536"/>
              </w:tabs>
              <w:jc w:val="both"/>
              <w:rPr>
                <w:rFonts w:ascii="Cambria" w:hAnsi="Cambria"/>
                <w:b/>
                <w:sz w:val="20"/>
                <w:szCs w:val="20"/>
                <w:highlight w:val="yellow"/>
                <w:lang w:val="en-US"/>
              </w:rPr>
            </w:pPr>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Revizyon</w:t>
            </w:r>
            <w:proofErr w:type="spellEnd"/>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Tarihi</w:t>
            </w:r>
            <w:proofErr w:type="spellEnd"/>
            <w:r w:rsidRPr="006324BF">
              <w:rPr>
                <w:rFonts w:ascii="Cambria" w:hAnsi="Cambria"/>
                <w:b/>
                <w:sz w:val="20"/>
                <w:szCs w:val="20"/>
                <w:highlight w:val="yellow"/>
                <w:lang w:val="en-US"/>
              </w:rPr>
              <w:t xml:space="preserve"> / Revision Date</w:t>
            </w:r>
          </w:p>
          <w:p w14:paraId="73A000E9" w14:textId="35F08ADC" w:rsidR="00FB673A" w:rsidRPr="006324BF" w:rsidRDefault="00FB673A" w:rsidP="000F5262">
            <w:pPr>
              <w:pStyle w:val="stBilgi"/>
              <w:tabs>
                <w:tab w:val="clear" w:pos="4536"/>
              </w:tabs>
              <w:jc w:val="both"/>
              <w:rPr>
                <w:rFonts w:ascii="Cambria" w:hAnsi="Cambria"/>
                <w:b/>
                <w:sz w:val="20"/>
                <w:szCs w:val="20"/>
                <w:highlight w:val="yellow"/>
                <w:lang w:val="en-US"/>
              </w:rPr>
            </w:pPr>
            <w:r w:rsidRPr="006324BF">
              <w:rPr>
                <w:rFonts w:ascii="Cambria" w:hAnsi="Cambria"/>
                <w:b/>
                <w:sz w:val="20"/>
                <w:szCs w:val="20"/>
                <w:highlight w:val="yellow"/>
                <w:lang w:val="en-US"/>
              </w:rPr>
              <w:t xml:space="preserve"> Kabul </w:t>
            </w:r>
            <w:proofErr w:type="spellStart"/>
            <w:r w:rsidRPr="006324BF">
              <w:rPr>
                <w:rFonts w:ascii="Cambria" w:hAnsi="Cambria"/>
                <w:b/>
                <w:sz w:val="20"/>
                <w:szCs w:val="20"/>
                <w:highlight w:val="yellow"/>
                <w:lang w:val="en-US"/>
              </w:rPr>
              <w:t>Tarihi</w:t>
            </w:r>
            <w:proofErr w:type="spellEnd"/>
            <w:r w:rsidRPr="006324BF">
              <w:rPr>
                <w:rFonts w:ascii="Cambria" w:hAnsi="Cambria"/>
                <w:b/>
                <w:sz w:val="20"/>
                <w:szCs w:val="20"/>
                <w:highlight w:val="yellow"/>
                <w:lang w:val="en-US"/>
              </w:rPr>
              <w:t xml:space="preserve"> / Accepted Date</w:t>
            </w:r>
          </w:p>
          <w:p w14:paraId="78573807" w14:textId="680BE8AB" w:rsidR="00FB673A" w:rsidRPr="006324BF" w:rsidRDefault="00FB673A" w:rsidP="000F5262">
            <w:pPr>
              <w:spacing w:after="0" w:line="240" w:lineRule="auto"/>
              <w:jc w:val="both"/>
              <w:rPr>
                <w:rFonts w:ascii="Cambria" w:hAnsi="Cambria"/>
                <w:b/>
                <w:sz w:val="20"/>
                <w:szCs w:val="20"/>
                <w:highlight w:val="yellow"/>
                <w:lang w:val="en-US"/>
              </w:rPr>
            </w:pPr>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Yayım</w:t>
            </w:r>
            <w:proofErr w:type="spellEnd"/>
            <w:r w:rsidRPr="006324BF">
              <w:rPr>
                <w:rFonts w:ascii="Cambria" w:hAnsi="Cambria"/>
                <w:b/>
                <w:sz w:val="20"/>
                <w:szCs w:val="20"/>
                <w:highlight w:val="yellow"/>
                <w:lang w:val="en-US"/>
              </w:rPr>
              <w:t xml:space="preserve"> </w:t>
            </w:r>
            <w:proofErr w:type="spellStart"/>
            <w:r w:rsidRPr="006324BF">
              <w:rPr>
                <w:rFonts w:ascii="Cambria" w:hAnsi="Cambria"/>
                <w:b/>
                <w:sz w:val="20"/>
                <w:szCs w:val="20"/>
                <w:highlight w:val="yellow"/>
                <w:lang w:val="en-US"/>
              </w:rPr>
              <w:t>Tarihi</w:t>
            </w:r>
            <w:proofErr w:type="spellEnd"/>
            <w:r w:rsidRPr="006324BF">
              <w:rPr>
                <w:rFonts w:ascii="Cambria" w:hAnsi="Cambria"/>
                <w:b/>
                <w:sz w:val="20"/>
                <w:szCs w:val="20"/>
                <w:highlight w:val="yellow"/>
                <w:lang w:val="en-US"/>
              </w:rPr>
              <w:t xml:space="preserve"> / Published Date</w:t>
            </w:r>
          </w:p>
        </w:tc>
        <w:tc>
          <w:tcPr>
            <w:tcW w:w="1416" w:type="dxa"/>
            <w:tcBorders>
              <w:top w:val="single" w:sz="4" w:space="0" w:color="auto"/>
              <w:bottom w:val="single" w:sz="4" w:space="0" w:color="auto"/>
            </w:tcBorders>
          </w:tcPr>
          <w:p w14:paraId="117BBA7B" w14:textId="77777777" w:rsidR="00FB673A" w:rsidRPr="006324BF" w:rsidRDefault="00FB673A" w:rsidP="000F5262">
            <w:pPr>
              <w:pStyle w:val="stBilgi"/>
              <w:tabs>
                <w:tab w:val="clear" w:pos="4536"/>
              </w:tabs>
              <w:jc w:val="both"/>
              <w:rPr>
                <w:rFonts w:ascii="Cambria" w:hAnsi="Cambria"/>
                <w:sz w:val="20"/>
                <w:szCs w:val="20"/>
                <w:highlight w:val="yellow"/>
                <w:lang w:val="en-US"/>
              </w:rPr>
            </w:pPr>
            <w:r w:rsidRPr="006324BF">
              <w:rPr>
                <w:rFonts w:ascii="Cambria" w:hAnsi="Cambria"/>
                <w:b/>
                <w:sz w:val="20"/>
                <w:szCs w:val="20"/>
                <w:highlight w:val="yellow"/>
                <w:lang w:val="en-US"/>
              </w:rPr>
              <w:t xml:space="preserve"> </w:t>
            </w:r>
            <w:r w:rsidRPr="006324BF">
              <w:rPr>
                <w:rFonts w:ascii="Cambria" w:hAnsi="Cambria"/>
                <w:sz w:val="20"/>
                <w:szCs w:val="20"/>
                <w:highlight w:val="yellow"/>
                <w:lang w:val="en-US"/>
              </w:rPr>
              <w:t>DD.MM.YYYY</w:t>
            </w:r>
          </w:p>
          <w:p w14:paraId="52ADB356" w14:textId="77777777" w:rsidR="00FB673A" w:rsidRPr="006324BF" w:rsidRDefault="00FB673A" w:rsidP="000F5262">
            <w:pPr>
              <w:spacing w:after="0" w:line="240" w:lineRule="auto"/>
              <w:jc w:val="both"/>
              <w:rPr>
                <w:rFonts w:ascii="Cambria" w:hAnsi="Cambria"/>
                <w:sz w:val="20"/>
                <w:szCs w:val="20"/>
                <w:highlight w:val="yellow"/>
                <w:lang w:val="en-US"/>
              </w:rPr>
            </w:pPr>
            <w:r w:rsidRPr="006324BF">
              <w:rPr>
                <w:rFonts w:ascii="Cambria" w:hAnsi="Cambria"/>
                <w:sz w:val="20"/>
                <w:szCs w:val="20"/>
                <w:highlight w:val="yellow"/>
                <w:lang w:val="en-US"/>
              </w:rPr>
              <w:t xml:space="preserve"> DD.MM.YYYY</w:t>
            </w:r>
          </w:p>
          <w:p w14:paraId="6CC5BBFD" w14:textId="77777777" w:rsidR="00FB673A" w:rsidRPr="006324BF" w:rsidRDefault="00FB673A" w:rsidP="000F5262">
            <w:pPr>
              <w:spacing w:after="0" w:line="240" w:lineRule="auto"/>
              <w:jc w:val="both"/>
              <w:rPr>
                <w:rFonts w:ascii="Cambria" w:hAnsi="Cambria"/>
                <w:sz w:val="20"/>
                <w:szCs w:val="20"/>
                <w:highlight w:val="yellow"/>
                <w:lang w:val="en-US"/>
              </w:rPr>
            </w:pPr>
            <w:r w:rsidRPr="006324BF">
              <w:rPr>
                <w:rFonts w:ascii="Cambria" w:hAnsi="Cambria"/>
                <w:sz w:val="20"/>
                <w:szCs w:val="20"/>
                <w:highlight w:val="yellow"/>
                <w:lang w:val="en-US"/>
              </w:rPr>
              <w:t xml:space="preserve"> DD.MM.YYYY</w:t>
            </w:r>
          </w:p>
          <w:p w14:paraId="371A67DB" w14:textId="78C9B944" w:rsidR="00FB673A" w:rsidRPr="006324BF" w:rsidRDefault="00FB673A" w:rsidP="000F5262">
            <w:pPr>
              <w:spacing w:after="0" w:line="240" w:lineRule="auto"/>
              <w:jc w:val="both"/>
              <w:rPr>
                <w:rFonts w:ascii="Cambria" w:hAnsi="Cambria"/>
                <w:b/>
                <w:sz w:val="20"/>
                <w:szCs w:val="20"/>
                <w:highlight w:val="yellow"/>
                <w:lang w:val="en-US"/>
              </w:rPr>
            </w:pPr>
            <w:r w:rsidRPr="006324BF">
              <w:rPr>
                <w:rFonts w:ascii="Cambria" w:hAnsi="Cambria"/>
                <w:sz w:val="20"/>
                <w:szCs w:val="20"/>
                <w:highlight w:val="yellow"/>
                <w:lang w:val="en-US"/>
              </w:rPr>
              <w:t xml:space="preserve"> DD.MM.YYYY</w:t>
            </w:r>
          </w:p>
        </w:tc>
      </w:tr>
    </w:tbl>
    <w:p w14:paraId="01B72D3B" w14:textId="2F047953" w:rsidR="006E6AB0" w:rsidRPr="00784E9B" w:rsidRDefault="006E6AB0" w:rsidP="000F5262">
      <w:pPr>
        <w:spacing w:after="0" w:line="240" w:lineRule="auto"/>
        <w:rPr>
          <w:rFonts w:ascii="Cambria" w:hAnsi="Cambria"/>
          <w:b/>
          <w:sz w:val="20"/>
          <w:szCs w:val="20"/>
          <w:lang w:val="en-US"/>
        </w:rPr>
      </w:pPr>
    </w:p>
    <w:p w14:paraId="757F14DD" w14:textId="3FD74C4E" w:rsidR="009E0052" w:rsidRPr="00784E9B" w:rsidRDefault="002E5B97" w:rsidP="00784E9B">
      <w:pPr>
        <w:spacing w:after="0" w:line="240" w:lineRule="auto"/>
        <w:rPr>
          <w:rFonts w:asciiTheme="majorHAnsi" w:hAnsiTheme="majorHAnsi"/>
          <w:color w:val="000000" w:themeColor="text1"/>
          <w:sz w:val="20"/>
          <w:szCs w:val="20"/>
          <w:lang w:val="en-US"/>
        </w:rPr>
      </w:pPr>
      <w:r w:rsidRPr="00784E9B">
        <w:rPr>
          <w:rFonts w:ascii="Cambria" w:hAnsi="Cambria"/>
          <w:b/>
          <w:sz w:val="20"/>
          <w:szCs w:val="20"/>
          <w:lang w:val="en-US"/>
        </w:rPr>
        <w:t xml:space="preserve">1. </w:t>
      </w:r>
      <w:r w:rsidR="00041E60" w:rsidRPr="00784E9B">
        <w:rPr>
          <w:rFonts w:ascii="Cambria" w:hAnsi="Cambria"/>
          <w:b/>
          <w:sz w:val="20"/>
          <w:szCs w:val="20"/>
          <w:lang w:val="en-US"/>
        </w:rPr>
        <w:t>Introduction</w:t>
      </w:r>
    </w:p>
    <w:p w14:paraId="47CE7679" w14:textId="4F83FA48" w:rsidR="00784E9B" w:rsidRPr="00784E9B" w:rsidRDefault="00784E9B" w:rsidP="00784E9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784E9B">
        <w:rPr>
          <w:rFonts w:ascii="Cambria" w:hAnsi="Cambria"/>
          <w:color w:val="000000" w:themeColor="text1"/>
          <w:sz w:val="20"/>
          <w:szCs w:val="20"/>
          <w:lang w:val="en-US"/>
        </w:rPr>
        <w:t>Data Classification is one of the most important working areas in data mining. Data classification is a supervised learning strategy that categories the data in distinct classes.   It deals to identify the patterns and classify the new samples into known classes</w:t>
      </w:r>
      <w:r w:rsidR="007823A3">
        <w:rPr>
          <w:rFonts w:ascii="Cambria" w:hAnsi="Cambria"/>
          <w:color w:val="000000" w:themeColor="text1"/>
          <w:sz w:val="20"/>
          <w:szCs w:val="20"/>
          <w:lang w:val="en-US"/>
        </w:rPr>
        <w:t xml:space="preserve"> (</w:t>
      </w:r>
      <w:r w:rsidR="007177EA">
        <w:rPr>
          <w:rFonts w:ascii="Cambria" w:hAnsi="Cambria"/>
          <w:color w:val="000000" w:themeColor="text1"/>
          <w:sz w:val="20"/>
          <w:szCs w:val="20"/>
          <w:lang w:val="en-US"/>
        </w:rPr>
        <w:t>Silva and Zhao, 2012</w:t>
      </w:r>
      <w:r w:rsidR="00AB22DA">
        <w:rPr>
          <w:rFonts w:ascii="Cambria" w:hAnsi="Cambria"/>
          <w:color w:val="000000" w:themeColor="text1"/>
          <w:sz w:val="20"/>
          <w:szCs w:val="20"/>
          <w:lang w:val="en-US"/>
        </w:rPr>
        <w:t xml:space="preserve">; </w:t>
      </w:r>
      <w:r w:rsidR="00870A2D">
        <w:rPr>
          <w:rFonts w:ascii="Cambria" w:hAnsi="Cambria"/>
          <w:color w:val="000000" w:themeColor="text1"/>
          <w:sz w:val="20"/>
          <w:szCs w:val="20"/>
          <w:lang w:val="en-US"/>
        </w:rPr>
        <w:t xml:space="preserve">Schwenker and </w:t>
      </w:r>
      <w:proofErr w:type="spellStart"/>
      <w:r w:rsidR="00870A2D">
        <w:rPr>
          <w:rFonts w:ascii="Cambria" w:hAnsi="Cambria"/>
          <w:color w:val="000000" w:themeColor="text1"/>
          <w:sz w:val="20"/>
          <w:szCs w:val="20"/>
          <w:lang w:val="en-US"/>
        </w:rPr>
        <w:t>Trentin</w:t>
      </w:r>
      <w:proofErr w:type="spellEnd"/>
      <w:r w:rsidR="00870A2D">
        <w:rPr>
          <w:rFonts w:ascii="Cambria" w:hAnsi="Cambria"/>
          <w:color w:val="000000" w:themeColor="text1"/>
          <w:sz w:val="20"/>
          <w:szCs w:val="20"/>
          <w:lang w:val="en-US"/>
        </w:rPr>
        <w:t xml:space="preserve"> 2014</w:t>
      </w:r>
      <w:r w:rsidR="00FB2586">
        <w:rPr>
          <w:rFonts w:ascii="Cambria" w:hAnsi="Cambria"/>
          <w:color w:val="000000" w:themeColor="text1"/>
          <w:sz w:val="20"/>
          <w:szCs w:val="20"/>
          <w:lang w:val="en-US"/>
        </w:rPr>
        <w:t>)</w:t>
      </w:r>
      <w:r w:rsidRPr="00784E9B">
        <w:rPr>
          <w:rFonts w:ascii="Cambria" w:hAnsi="Cambria"/>
          <w:color w:val="000000" w:themeColor="text1"/>
          <w:sz w:val="20"/>
          <w:szCs w:val="20"/>
          <w:lang w:val="en-US"/>
        </w:rPr>
        <w:t xml:space="preserve">. Classification problems have been studied by different researchers including computer scientists, engineers, statisticians, biologist, and </w:t>
      </w:r>
      <w:r w:rsidRPr="00784E9B">
        <w:rPr>
          <w:rFonts w:ascii="Cambria" w:hAnsi="Cambria"/>
          <w:color w:val="000000" w:themeColor="text1"/>
          <w:sz w:val="20"/>
          <w:szCs w:val="20"/>
          <w:lang w:val="en-US"/>
        </w:rPr>
        <w:lastRenderedPageBreak/>
        <w:t>economists</w:t>
      </w:r>
      <w:r w:rsidR="00AF6BAD">
        <w:rPr>
          <w:rFonts w:ascii="Cambria" w:hAnsi="Cambria"/>
          <w:color w:val="000000" w:themeColor="text1"/>
          <w:sz w:val="20"/>
          <w:szCs w:val="20"/>
          <w:lang w:val="en-US"/>
        </w:rPr>
        <w:t xml:space="preserve"> (</w:t>
      </w:r>
      <w:proofErr w:type="spellStart"/>
      <w:r w:rsidR="005B2185">
        <w:rPr>
          <w:rFonts w:ascii="Cambria" w:hAnsi="Cambria"/>
          <w:color w:val="000000" w:themeColor="text1"/>
          <w:sz w:val="20"/>
          <w:szCs w:val="20"/>
          <w:lang w:val="en-US"/>
        </w:rPr>
        <w:t>Jouni</w:t>
      </w:r>
      <w:proofErr w:type="spellEnd"/>
      <w:r w:rsidR="005B2185">
        <w:rPr>
          <w:rFonts w:ascii="Cambria" w:hAnsi="Cambria"/>
          <w:color w:val="000000" w:themeColor="text1"/>
          <w:sz w:val="20"/>
          <w:szCs w:val="20"/>
          <w:lang w:val="en-US"/>
        </w:rPr>
        <w:t xml:space="preserve"> et al</w:t>
      </w:r>
      <w:r w:rsidR="00A56CFC">
        <w:rPr>
          <w:rFonts w:ascii="Cambria" w:hAnsi="Cambria"/>
          <w:color w:val="000000" w:themeColor="text1"/>
          <w:sz w:val="20"/>
          <w:szCs w:val="20"/>
          <w:lang w:val="en-US"/>
        </w:rPr>
        <w:t>.</w:t>
      </w:r>
      <w:r w:rsidR="005B2185">
        <w:rPr>
          <w:rFonts w:ascii="Cambria" w:hAnsi="Cambria"/>
          <w:color w:val="000000" w:themeColor="text1"/>
          <w:sz w:val="20"/>
          <w:szCs w:val="20"/>
          <w:lang w:val="en-US"/>
        </w:rPr>
        <w:t xml:space="preserve">, </w:t>
      </w:r>
      <w:r w:rsidR="00496DC3">
        <w:rPr>
          <w:rFonts w:ascii="Cambria" w:hAnsi="Cambria"/>
          <w:color w:val="000000" w:themeColor="text1"/>
          <w:sz w:val="20"/>
          <w:szCs w:val="20"/>
          <w:lang w:val="en-US"/>
        </w:rPr>
        <w:t xml:space="preserve">2014; </w:t>
      </w:r>
      <w:proofErr w:type="spellStart"/>
      <w:r w:rsidR="00C44F08">
        <w:rPr>
          <w:rFonts w:ascii="Cambria" w:hAnsi="Cambria"/>
          <w:color w:val="000000" w:themeColor="text1"/>
          <w:sz w:val="20"/>
          <w:szCs w:val="20"/>
          <w:lang w:val="en-US"/>
        </w:rPr>
        <w:t>Buniyamin</w:t>
      </w:r>
      <w:proofErr w:type="spellEnd"/>
      <w:r w:rsidR="00C44F08">
        <w:rPr>
          <w:rFonts w:ascii="Cambria" w:hAnsi="Cambria"/>
          <w:color w:val="000000" w:themeColor="text1"/>
          <w:sz w:val="20"/>
          <w:szCs w:val="20"/>
          <w:lang w:val="en-US"/>
        </w:rPr>
        <w:t xml:space="preserve"> et al</w:t>
      </w:r>
      <w:r w:rsidR="00A56CFC">
        <w:rPr>
          <w:rFonts w:ascii="Cambria" w:hAnsi="Cambria"/>
          <w:color w:val="000000" w:themeColor="text1"/>
          <w:sz w:val="20"/>
          <w:szCs w:val="20"/>
          <w:lang w:val="en-US"/>
        </w:rPr>
        <w:t>.</w:t>
      </w:r>
      <w:r w:rsidR="00C44F08">
        <w:rPr>
          <w:rFonts w:ascii="Cambria" w:hAnsi="Cambria"/>
          <w:color w:val="000000" w:themeColor="text1"/>
          <w:sz w:val="20"/>
          <w:szCs w:val="20"/>
          <w:lang w:val="en-US"/>
        </w:rPr>
        <w:t xml:space="preserve">, </w:t>
      </w:r>
      <w:r w:rsidR="00475871">
        <w:rPr>
          <w:rFonts w:ascii="Cambria" w:hAnsi="Cambria"/>
          <w:color w:val="000000" w:themeColor="text1"/>
          <w:sz w:val="20"/>
          <w:szCs w:val="20"/>
          <w:lang w:val="en-US"/>
        </w:rPr>
        <w:t xml:space="preserve">2016; </w:t>
      </w:r>
      <w:proofErr w:type="spellStart"/>
      <w:r w:rsidR="00E2260E">
        <w:rPr>
          <w:rFonts w:ascii="Cambria" w:hAnsi="Cambria"/>
          <w:color w:val="000000" w:themeColor="text1"/>
          <w:sz w:val="20"/>
          <w:szCs w:val="20"/>
          <w:lang w:val="en-US"/>
        </w:rPr>
        <w:t>Loh</w:t>
      </w:r>
      <w:proofErr w:type="spellEnd"/>
      <w:r w:rsidR="00E2260E">
        <w:rPr>
          <w:rFonts w:ascii="Cambria" w:hAnsi="Cambria"/>
          <w:color w:val="000000" w:themeColor="text1"/>
          <w:sz w:val="20"/>
          <w:szCs w:val="20"/>
          <w:lang w:val="en-US"/>
        </w:rPr>
        <w:t>, 2011</w:t>
      </w:r>
      <w:r w:rsidR="002C3DF0">
        <w:rPr>
          <w:rFonts w:ascii="Cambria" w:hAnsi="Cambria"/>
          <w:color w:val="000000" w:themeColor="text1"/>
          <w:sz w:val="20"/>
          <w:szCs w:val="20"/>
          <w:lang w:val="en-US"/>
        </w:rPr>
        <w:t xml:space="preserve">; </w:t>
      </w:r>
      <w:proofErr w:type="spellStart"/>
      <w:r w:rsidR="001E4FE3">
        <w:rPr>
          <w:rFonts w:ascii="Cambria" w:hAnsi="Cambria"/>
          <w:color w:val="000000" w:themeColor="text1"/>
          <w:sz w:val="20"/>
          <w:szCs w:val="20"/>
          <w:lang w:val="en-US"/>
        </w:rPr>
        <w:t>Graur</w:t>
      </w:r>
      <w:proofErr w:type="spellEnd"/>
      <w:r w:rsidR="001E4FE3">
        <w:rPr>
          <w:rFonts w:ascii="Cambria" w:hAnsi="Cambria"/>
          <w:color w:val="000000" w:themeColor="text1"/>
          <w:sz w:val="20"/>
          <w:szCs w:val="20"/>
          <w:lang w:val="en-US"/>
        </w:rPr>
        <w:t xml:space="preserve"> et al</w:t>
      </w:r>
      <w:r w:rsidR="00A56CFC">
        <w:rPr>
          <w:rFonts w:ascii="Cambria" w:hAnsi="Cambria"/>
          <w:color w:val="000000" w:themeColor="text1"/>
          <w:sz w:val="20"/>
          <w:szCs w:val="20"/>
          <w:lang w:val="en-US"/>
        </w:rPr>
        <w:t>.</w:t>
      </w:r>
      <w:r w:rsidR="001E4FE3">
        <w:rPr>
          <w:rFonts w:ascii="Cambria" w:hAnsi="Cambria"/>
          <w:color w:val="000000" w:themeColor="text1"/>
          <w:sz w:val="20"/>
          <w:szCs w:val="20"/>
          <w:lang w:val="en-US"/>
        </w:rPr>
        <w:t>, 2015</w:t>
      </w:r>
      <w:r w:rsidR="00AF6BAD">
        <w:rPr>
          <w:rFonts w:ascii="Cambria" w:hAnsi="Cambria"/>
          <w:color w:val="000000" w:themeColor="text1"/>
          <w:sz w:val="20"/>
          <w:szCs w:val="20"/>
          <w:lang w:val="en-US"/>
        </w:rPr>
        <w:t>)</w:t>
      </w:r>
      <w:r w:rsidR="00A56CFC">
        <w:rPr>
          <w:rFonts w:ascii="Cambria" w:hAnsi="Cambria"/>
          <w:color w:val="000000" w:themeColor="text1"/>
          <w:sz w:val="20"/>
          <w:szCs w:val="20"/>
          <w:lang w:val="en-US"/>
        </w:rPr>
        <w:t>.</w:t>
      </w:r>
      <w:r w:rsidRPr="00784E9B">
        <w:rPr>
          <w:rFonts w:ascii="Cambria" w:hAnsi="Cambria"/>
          <w:color w:val="000000" w:themeColor="text1"/>
          <w:sz w:val="20"/>
          <w:szCs w:val="20"/>
          <w:lang w:val="en-US"/>
        </w:rPr>
        <w:t xml:space="preserve"> There are variety of methods for solving classification problems such as neural networks, K-nearest neighbor approach, support vector machines, linear programming, and fuzzy logic</w:t>
      </w:r>
      <w:r w:rsidR="00A56CFC">
        <w:rPr>
          <w:rFonts w:ascii="Cambria" w:hAnsi="Cambria"/>
          <w:color w:val="000000" w:themeColor="text1"/>
          <w:sz w:val="20"/>
          <w:szCs w:val="20"/>
          <w:lang w:val="en-US"/>
        </w:rPr>
        <w:t xml:space="preserve"> (</w:t>
      </w:r>
      <w:proofErr w:type="spellStart"/>
      <w:r w:rsidR="00373A9E">
        <w:rPr>
          <w:rFonts w:ascii="Cambria" w:hAnsi="Cambria"/>
          <w:color w:val="000000" w:themeColor="text1"/>
          <w:sz w:val="20"/>
          <w:szCs w:val="20"/>
          <w:lang w:val="en-US"/>
        </w:rPr>
        <w:t>Pratikakis</w:t>
      </w:r>
      <w:proofErr w:type="spellEnd"/>
      <w:r w:rsidR="00373A9E">
        <w:rPr>
          <w:rFonts w:ascii="Cambria" w:hAnsi="Cambria"/>
          <w:color w:val="000000" w:themeColor="text1"/>
          <w:sz w:val="20"/>
          <w:szCs w:val="20"/>
          <w:lang w:val="en-US"/>
        </w:rPr>
        <w:t xml:space="preserve"> et al., 2017; </w:t>
      </w:r>
      <w:r w:rsidR="005B5CC5">
        <w:rPr>
          <w:rFonts w:ascii="Cambria" w:hAnsi="Cambria"/>
          <w:color w:val="000000" w:themeColor="text1"/>
          <w:sz w:val="20"/>
          <w:szCs w:val="20"/>
          <w:lang w:val="en-US"/>
        </w:rPr>
        <w:t xml:space="preserve">Cover and Hart, 1967; </w:t>
      </w:r>
      <w:r w:rsidR="00D169AF">
        <w:rPr>
          <w:rFonts w:ascii="Cambria" w:hAnsi="Cambria"/>
          <w:color w:val="000000" w:themeColor="text1"/>
          <w:sz w:val="20"/>
          <w:szCs w:val="20"/>
          <w:lang w:val="en-US"/>
        </w:rPr>
        <w:t xml:space="preserve">Zhang et al., 2018; </w:t>
      </w:r>
      <w:r w:rsidR="00D53AF4">
        <w:rPr>
          <w:rFonts w:ascii="Cambria" w:hAnsi="Cambria"/>
          <w:color w:val="000000" w:themeColor="text1"/>
          <w:sz w:val="20"/>
          <w:szCs w:val="20"/>
          <w:lang w:val="en-US"/>
        </w:rPr>
        <w:t>Pal and Foody, 201</w:t>
      </w:r>
      <w:r w:rsidR="00B65A20">
        <w:rPr>
          <w:rFonts w:ascii="Cambria" w:hAnsi="Cambria"/>
          <w:color w:val="000000" w:themeColor="text1"/>
          <w:sz w:val="20"/>
          <w:szCs w:val="20"/>
          <w:lang w:val="en-US"/>
        </w:rPr>
        <w:t>0</w:t>
      </w:r>
      <w:r w:rsidR="00356ACB">
        <w:rPr>
          <w:rFonts w:ascii="Cambria" w:hAnsi="Cambria"/>
          <w:color w:val="000000" w:themeColor="text1"/>
          <w:sz w:val="20"/>
          <w:szCs w:val="20"/>
          <w:lang w:val="en-US"/>
        </w:rPr>
        <w:t xml:space="preserve">; </w:t>
      </w:r>
      <w:r w:rsidR="00472569">
        <w:rPr>
          <w:rFonts w:ascii="Cambria" w:hAnsi="Cambria"/>
          <w:color w:val="000000" w:themeColor="text1"/>
          <w:sz w:val="20"/>
          <w:szCs w:val="20"/>
          <w:lang w:val="en-US"/>
        </w:rPr>
        <w:t xml:space="preserve">Bai, 2020; </w:t>
      </w:r>
      <w:proofErr w:type="spellStart"/>
      <w:r w:rsidR="008E1BE9">
        <w:rPr>
          <w:rFonts w:ascii="Cambria" w:hAnsi="Cambria"/>
          <w:color w:val="000000" w:themeColor="text1"/>
          <w:sz w:val="20"/>
          <w:szCs w:val="20"/>
          <w:lang w:val="en-US"/>
        </w:rPr>
        <w:t>Melin</w:t>
      </w:r>
      <w:proofErr w:type="spellEnd"/>
      <w:r w:rsidR="008E1BE9">
        <w:rPr>
          <w:rFonts w:ascii="Cambria" w:hAnsi="Cambria"/>
          <w:color w:val="000000" w:themeColor="text1"/>
          <w:sz w:val="20"/>
          <w:szCs w:val="20"/>
          <w:lang w:val="en-US"/>
        </w:rPr>
        <w:t xml:space="preserve"> et al., 2013</w:t>
      </w:r>
      <w:r w:rsidR="00A56CFC">
        <w:rPr>
          <w:rFonts w:ascii="Cambria" w:hAnsi="Cambria"/>
          <w:color w:val="000000" w:themeColor="text1"/>
          <w:sz w:val="20"/>
          <w:szCs w:val="20"/>
          <w:lang w:val="en-US"/>
        </w:rPr>
        <w:t>)</w:t>
      </w:r>
      <w:r w:rsidR="00356ACB">
        <w:rPr>
          <w:rFonts w:ascii="Cambria" w:hAnsi="Cambria"/>
          <w:color w:val="000000" w:themeColor="text1"/>
          <w:sz w:val="20"/>
          <w:szCs w:val="20"/>
          <w:lang w:val="en-US"/>
        </w:rPr>
        <w:t>.</w:t>
      </w:r>
      <w:r w:rsidRPr="00784E9B">
        <w:rPr>
          <w:rFonts w:ascii="Cambria" w:hAnsi="Cambria"/>
          <w:color w:val="000000" w:themeColor="text1"/>
          <w:sz w:val="20"/>
          <w:szCs w:val="20"/>
          <w:lang w:val="en-US"/>
        </w:rPr>
        <w:t xml:space="preserve"> Many data classification methods have been developed till now, but each of them </w:t>
      </w:r>
      <w:r w:rsidR="00BA0BAC" w:rsidRPr="00784E9B">
        <w:rPr>
          <w:rFonts w:ascii="Cambria" w:hAnsi="Cambria"/>
          <w:color w:val="000000" w:themeColor="text1"/>
          <w:sz w:val="20"/>
          <w:szCs w:val="20"/>
          <w:lang w:val="en-US"/>
        </w:rPr>
        <w:t>has</w:t>
      </w:r>
      <w:r w:rsidRPr="00784E9B">
        <w:rPr>
          <w:rFonts w:ascii="Cambria" w:hAnsi="Cambria"/>
          <w:color w:val="000000" w:themeColor="text1"/>
          <w:sz w:val="20"/>
          <w:szCs w:val="20"/>
          <w:lang w:val="en-US"/>
        </w:rPr>
        <w:t xml:space="preserve"> some shortcomings and difficulties which make them unattractive. Therefore, researchers are focusing on developing more accurate and efficient methods or trying to improve the existing methods. This leads different classification models to be applied in different fields in the literature including finance, risk management, health care, sports, engineering, and science </w:t>
      </w:r>
      <w:r w:rsidR="008F433B">
        <w:rPr>
          <w:rFonts w:ascii="Cambria" w:hAnsi="Cambria"/>
          <w:color w:val="000000" w:themeColor="text1"/>
          <w:sz w:val="20"/>
          <w:szCs w:val="20"/>
          <w:lang w:val="en-US"/>
        </w:rPr>
        <w:t xml:space="preserve">(Zhang et al., 2013; </w:t>
      </w:r>
      <w:r w:rsidR="00BF283C">
        <w:rPr>
          <w:rFonts w:ascii="Cambria" w:hAnsi="Cambria"/>
          <w:color w:val="000000" w:themeColor="text1"/>
          <w:sz w:val="20"/>
          <w:szCs w:val="20"/>
          <w:lang w:val="en-US"/>
        </w:rPr>
        <w:t>Singhal et al., 201</w:t>
      </w:r>
      <w:r w:rsidR="002F278B">
        <w:rPr>
          <w:rFonts w:ascii="Cambria" w:hAnsi="Cambria"/>
          <w:color w:val="000000" w:themeColor="text1"/>
          <w:sz w:val="20"/>
          <w:szCs w:val="20"/>
          <w:lang w:val="en-US"/>
        </w:rPr>
        <w:t>1</w:t>
      </w:r>
      <w:r w:rsidR="00BF283C">
        <w:rPr>
          <w:rFonts w:ascii="Cambria" w:hAnsi="Cambria"/>
          <w:color w:val="000000" w:themeColor="text1"/>
          <w:sz w:val="20"/>
          <w:szCs w:val="20"/>
          <w:lang w:val="en-US"/>
        </w:rPr>
        <w:t xml:space="preserve">; </w:t>
      </w:r>
      <w:proofErr w:type="spellStart"/>
      <w:r w:rsidR="006578F4">
        <w:rPr>
          <w:rFonts w:ascii="Cambria" w:hAnsi="Cambria"/>
          <w:color w:val="000000" w:themeColor="text1"/>
          <w:sz w:val="20"/>
          <w:szCs w:val="20"/>
          <w:lang w:val="en-US"/>
        </w:rPr>
        <w:t>Faes</w:t>
      </w:r>
      <w:proofErr w:type="spellEnd"/>
      <w:r w:rsidR="006578F4">
        <w:rPr>
          <w:rFonts w:ascii="Cambria" w:hAnsi="Cambria"/>
          <w:color w:val="000000" w:themeColor="text1"/>
          <w:sz w:val="20"/>
          <w:szCs w:val="20"/>
          <w:lang w:val="en-US"/>
        </w:rPr>
        <w:t xml:space="preserve">, </w:t>
      </w:r>
      <w:r w:rsidR="008F44FE">
        <w:rPr>
          <w:rFonts w:ascii="Cambria" w:hAnsi="Cambria"/>
          <w:color w:val="000000" w:themeColor="text1"/>
          <w:sz w:val="20"/>
          <w:szCs w:val="20"/>
          <w:lang w:val="en-US"/>
        </w:rPr>
        <w:t xml:space="preserve">2019; </w:t>
      </w:r>
      <w:r w:rsidR="00426E82">
        <w:rPr>
          <w:rFonts w:ascii="Cambria" w:hAnsi="Cambria"/>
          <w:color w:val="000000" w:themeColor="text1"/>
          <w:sz w:val="20"/>
          <w:szCs w:val="20"/>
          <w:lang w:val="en-US"/>
        </w:rPr>
        <w:t xml:space="preserve">Russo et al., 2019; </w:t>
      </w:r>
      <w:r w:rsidR="00FE3B79">
        <w:rPr>
          <w:rFonts w:ascii="Cambria" w:hAnsi="Cambria"/>
          <w:color w:val="000000" w:themeColor="text1"/>
          <w:sz w:val="20"/>
          <w:szCs w:val="20"/>
          <w:lang w:val="en-US"/>
        </w:rPr>
        <w:t xml:space="preserve">Waltman </w:t>
      </w:r>
      <w:r w:rsidR="00170382">
        <w:rPr>
          <w:rFonts w:ascii="Cambria" w:hAnsi="Cambria"/>
          <w:color w:val="000000" w:themeColor="text1"/>
          <w:sz w:val="20"/>
          <w:szCs w:val="20"/>
          <w:lang w:val="en-US"/>
        </w:rPr>
        <w:t>and van E</w:t>
      </w:r>
      <w:r w:rsidR="00240027">
        <w:rPr>
          <w:rFonts w:ascii="Cambria" w:hAnsi="Cambria"/>
          <w:color w:val="000000" w:themeColor="text1"/>
          <w:sz w:val="20"/>
          <w:szCs w:val="20"/>
          <w:lang w:val="en-US"/>
        </w:rPr>
        <w:t>c</w:t>
      </w:r>
      <w:r w:rsidR="00170382">
        <w:rPr>
          <w:rFonts w:ascii="Cambria" w:hAnsi="Cambria"/>
          <w:color w:val="000000" w:themeColor="text1"/>
          <w:sz w:val="20"/>
          <w:szCs w:val="20"/>
          <w:lang w:val="en-US"/>
        </w:rPr>
        <w:t xml:space="preserve">k, </w:t>
      </w:r>
      <w:r w:rsidR="007E2E32">
        <w:rPr>
          <w:rFonts w:ascii="Cambria" w:hAnsi="Cambria"/>
          <w:color w:val="000000" w:themeColor="text1"/>
          <w:sz w:val="20"/>
          <w:szCs w:val="20"/>
          <w:lang w:val="en-US"/>
        </w:rPr>
        <w:t>2012</w:t>
      </w:r>
      <w:r w:rsidR="008F433B">
        <w:rPr>
          <w:rFonts w:ascii="Cambria" w:hAnsi="Cambria"/>
          <w:color w:val="000000" w:themeColor="text1"/>
          <w:sz w:val="20"/>
          <w:szCs w:val="20"/>
          <w:lang w:val="en-US"/>
        </w:rPr>
        <w:t>)</w:t>
      </w:r>
      <w:r w:rsidRPr="00784E9B">
        <w:rPr>
          <w:rFonts w:ascii="Cambria" w:hAnsi="Cambria"/>
          <w:color w:val="000000" w:themeColor="text1"/>
          <w:sz w:val="20"/>
          <w:szCs w:val="20"/>
          <w:lang w:val="en-US"/>
        </w:rPr>
        <w:t xml:space="preserve">. Also, data classification has a wide range of customer segmentation related applications as well. Characterization of customer segmentation into groups with similar </w:t>
      </w:r>
      <w:proofErr w:type="spellStart"/>
      <w:r w:rsidRPr="00784E9B">
        <w:rPr>
          <w:rFonts w:ascii="Cambria" w:hAnsi="Cambria"/>
          <w:color w:val="000000" w:themeColor="text1"/>
          <w:sz w:val="20"/>
          <w:szCs w:val="20"/>
          <w:lang w:val="en-US"/>
        </w:rPr>
        <w:t>behaviour</w:t>
      </w:r>
      <w:proofErr w:type="spellEnd"/>
      <w:r w:rsidRPr="00784E9B">
        <w:rPr>
          <w:rFonts w:ascii="Cambria" w:hAnsi="Cambria"/>
          <w:color w:val="000000" w:themeColor="text1"/>
          <w:sz w:val="20"/>
          <w:szCs w:val="20"/>
          <w:lang w:val="en-US"/>
        </w:rPr>
        <w:t xml:space="preserve"> and predict customer purchasing </w:t>
      </w:r>
      <w:r w:rsidR="00BA0BAC" w:rsidRPr="00784E9B">
        <w:rPr>
          <w:rFonts w:ascii="Cambria" w:hAnsi="Cambria"/>
          <w:color w:val="000000" w:themeColor="text1"/>
          <w:sz w:val="20"/>
          <w:szCs w:val="20"/>
          <w:lang w:val="en-US"/>
        </w:rPr>
        <w:t>behavior</w:t>
      </w:r>
      <w:r w:rsidRPr="00784E9B">
        <w:rPr>
          <w:rFonts w:ascii="Cambria" w:hAnsi="Cambria"/>
          <w:color w:val="000000" w:themeColor="text1"/>
          <w:sz w:val="20"/>
          <w:szCs w:val="20"/>
          <w:lang w:val="en-US"/>
        </w:rPr>
        <w:t xml:space="preserve"> such as buying a car, can be identified by classification </w:t>
      </w:r>
      <w:r w:rsidR="002B45BE">
        <w:rPr>
          <w:rFonts w:ascii="Cambria" w:hAnsi="Cambria"/>
          <w:color w:val="000000" w:themeColor="text1"/>
          <w:sz w:val="20"/>
          <w:szCs w:val="20"/>
          <w:lang w:val="en-US"/>
        </w:rPr>
        <w:t>(</w:t>
      </w:r>
      <w:proofErr w:type="spellStart"/>
      <w:r w:rsidR="002B45BE">
        <w:rPr>
          <w:rFonts w:ascii="Cambria" w:hAnsi="Cambria"/>
          <w:color w:val="000000" w:themeColor="text1"/>
          <w:sz w:val="20"/>
          <w:szCs w:val="20"/>
          <w:lang w:val="en-US"/>
        </w:rPr>
        <w:t>Sutcu</w:t>
      </w:r>
      <w:proofErr w:type="spellEnd"/>
      <w:r w:rsidR="002B45BE">
        <w:rPr>
          <w:rFonts w:ascii="Cambria" w:hAnsi="Cambria"/>
          <w:color w:val="000000" w:themeColor="text1"/>
          <w:sz w:val="20"/>
          <w:szCs w:val="20"/>
          <w:lang w:val="en-US"/>
        </w:rPr>
        <w:t>, 2020)</w:t>
      </w:r>
      <w:r w:rsidRPr="00784E9B">
        <w:rPr>
          <w:rFonts w:ascii="Cambria" w:hAnsi="Cambria"/>
          <w:color w:val="000000" w:themeColor="text1"/>
          <w:sz w:val="20"/>
          <w:szCs w:val="20"/>
          <w:lang w:val="en-US"/>
        </w:rPr>
        <w:t xml:space="preserve">. </w:t>
      </w:r>
    </w:p>
    <w:p w14:paraId="56A3ED20" w14:textId="3E3B86DE" w:rsidR="00784E9B" w:rsidRPr="00784E9B" w:rsidRDefault="00784E9B" w:rsidP="00784E9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784E9B">
        <w:rPr>
          <w:rFonts w:ascii="Cambria" w:hAnsi="Cambria"/>
          <w:color w:val="000000" w:themeColor="text1"/>
          <w:sz w:val="20"/>
          <w:szCs w:val="20"/>
          <w:lang w:val="en-US"/>
        </w:rPr>
        <w:t xml:space="preserve">Data classification is also very popular with the advances in technology which helps to increase capability of both generating and collecting data. This leads to a trend for data, its size and dimensionality grow. The widespread use of labeling techniques like barcodes, the computerization of businesses and advances in the data collection tools have provided us a huge amount of data. Millions of databases are now used by companies, </w:t>
      </w:r>
      <w:r w:rsidR="00BA0BAC" w:rsidRPr="00784E9B">
        <w:rPr>
          <w:rFonts w:ascii="Cambria" w:hAnsi="Cambria"/>
          <w:color w:val="000000" w:themeColor="text1"/>
          <w:sz w:val="20"/>
          <w:szCs w:val="20"/>
          <w:lang w:val="en-US"/>
        </w:rPr>
        <w:t>governments,</w:t>
      </w:r>
      <w:r w:rsidRPr="00784E9B">
        <w:rPr>
          <w:rFonts w:ascii="Cambria" w:hAnsi="Cambria"/>
          <w:color w:val="000000" w:themeColor="text1"/>
          <w:sz w:val="20"/>
          <w:szCs w:val="20"/>
          <w:lang w:val="en-US"/>
        </w:rPr>
        <w:t xml:space="preserve"> and universities</w:t>
      </w:r>
      <w:r w:rsidR="001B5EB6">
        <w:rPr>
          <w:rFonts w:ascii="Cambria" w:hAnsi="Cambria"/>
          <w:color w:val="000000" w:themeColor="text1"/>
          <w:sz w:val="20"/>
          <w:szCs w:val="20"/>
          <w:lang w:val="en-US"/>
        </w:rPr>
        <w:t xml:space="preserve"> </w:t>
      </w:r>
      <w:r w:rsidR="00171C03">
        <w:rPr>
          <w:rFonts w:ascii="Cambria" w:hAnsi="Cambria"/>
          <w:color w:val="000000" w:themeColor="text1"/>
          <w:sz w:val="20"/>
          <w:szCs w:val="20"/>
          <w:lang w:val="en-US"/>
        </w:rPr>
        <w:t>(UCI, 20</w:t>
      </w:r>
      <w:r w:rsidR="00BF7BB1">
        <w:rPr>
          <w:rFonts w:ascii="Cambria" w:hAnsi="Cambria"/>
          <w:color w:val="000000" w:themeColor="text1"/>
          <w:sz w:val="20"/>
          <w:szCs w:val="20"/>
          <w:lang w:val="en-US"/>
        </w:rPr>
        <w:t xml:space="preserve">07; </w:t>
      </w:r>
      <w:r w:rsidR="00D5569B">
        <w:rPr>
          <w:rFonts w:ascii="Cambria" w:hAnsi="Cambria"/>
          <w:color w:val="000000" w:themeColor="text1"/>
          <w:sz w:val="20"/>
          <w:szCs w:val="20"/>
          <w:lang w:val="en-US"/>
        </w:rPr>
        <w:t>University of Toronto</w:t>
      </w:r>
      <w:r w:rsidR="00104AA1">
        <w:rPr>
          <w:rFonts w:ascii="Cambria" w:hAnsi="Cambria"/>
          <w:color w:val="000000" w:themeColor="text1"/>
          <w:sz w:val="20"/>
          <w:szCs w:val="20"/>
          <w:lang w:val="en-US"/>
        </w:rPr>
        <w:t>,</w:t>
      </w:r>
      <w:r w:rsidR="001C3F0E">
        <w:rPr>
          <w:rFonts w:ascii="Cambria" w:hAnsi="Cambria"/>
          <w:color w:val="000000" w:themeColor="text1"/>
          <w:sz w:val="20"/>
          <w:szCs w:val="20"/>
          <w:lang w:val="en-US"/>
        </w:rPr>
        <w:t xml:space="preserve"> 2003</w:t>
      </w:r>
      <w:r w:rsidR="00171C03">
        <w:rPr>
          <w:rFonts w:ascii="Cambria" w:hAnsi="Cambria"/>
          <w:color w:val="000000" w:themeColor="text1"/>
          <w:sz w:val="20"/>
          <w:szCs w:val="20"/>
          <w:lang w:val="en-US"/>
        </w:rPr>
        <w:t>)</w:t>
      </w:r>
      <w:r w:rsidRPr="00784E9B">
        <w:rPr>
          <w:rFonts w:ascii="Cambria" w:hAnsi="Cambria"/>
          <w:color w:val="000000" w:themeColor="text1"/>
          <w:sz w:val="20"/>
          <w:szCs w:val="20"/>
          <w:lang w:val="en-US"/>
        </w:rPr>
        <w:t>. It is noted that the number of these databases continue to grow rapidly because of the high-tech database systems. So, mining the unrefined data and convert it into useful information and knowledge is very important. However, there are a lot of different attributes related to stored data. Some of them have small some others have big impacts on decisions. Thus, splitting up the relevant and irrelevant data becomes an important issue.</w:t>
      </w:r>
    </w:p>
    <w:p w14:paraId="69CCD76A" w14:textId="77777777" w:rsidR="00784E9B" w:rsidRPr="00784E9B" w:rsidRDefault="00784E9B" w:rsidP="00784E9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784E9B">
        <w:rPr>
          <w:rFonts w:ascii="Cambria" w:hAnsi="Cambria"/>
          <w:color w:val="000000" w:themeColor="text1"/>
          <w:sz w:val="20"/>
          <w:szCs w:val="20"/>
          <w:lang w:val="en-US"/>
        </w:rPr>
        <w:t xml:space="preserve">Separation of relevant and irrelevant attributes becomes important because irrelevant attributes contain little or no information, for example, students' ID is often irrelevant to the task of predicting students' GPA. Also “redundant attributes” duplicate much, or </w:t>
      </w:r>
      <w:proofErr w:type="gramStart"/>
      <w:r w:rsidRPr="00784E9B">
        <w:rPr>
          <w:rFonts w:ascii="Cambria" w:hAnsi="Cambria"/>
          <w:color w:val="000000" w:themeColor="text1"/>
          <w:sz w:val="20"/>
          <w:szCs w:val="20"/>
          <w:lang w:val="en-US"/>
        </w:rPr>
        <w:t>all of</w:t>
      </w:r>
      <w:proofErr w:type="gramEnd"/>
      <w:r w:rsidRPr="00784E9B">
        <w:rPr>
          <w:rFonts w:ascii="Cambria" w:hAnsi="Cambria"/>
          <w:color w:val="000000" w:themeColor="text1"/>
          <w:sz w:val="20"/>
          <w:szCs w:val="20"/>
          <w:lang w:val="en-US"/>
        </w:rPr>
        <w:t xml:space="preserve"> the information contained in one or more other attributes, for example, purchase price of a product and the amount of sales tax paid. Moreover, we should create new attributes that can capture the important information on a data set which are much more efficiently than the original attributes. </w:t>
      </w:r>
    </w:p>
    <w:p w14:paraId="7270E1D6" w14:textId="01E3B837" w:rsidR="00784E9B" w:rsidRPr="00784E9B" w:rsidRDefault="00784E9B" w:rsidP="00784E9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proofErr w:type="gramStart"/>
      <w:r w:rsidRPr="00784E9B">
        <w:rPr>
          <w:rFonts w:ascii="Cambria" w:hAnsi="Cambria"/>
          <w:color w:val="000000" w:themeColor="text1"/>
          <w:sz w:val="20"/>
          <w:szCs w:val="20"/>
          <w:lang w:val="en-US"/>
        </w:rPr>
        <w:t>A large number of</w:t>
      </w:r>
      <w:proofErr w:type="gramEnd"/>
      <w:r w:rsidRPr="00784E9B">
        <w:rPr>
          <w:rFonts w:ascii="Cambria" w:hAnsi="Cambria"/>
          <w:color w:val="000000" w:themeColor="text1"/>
          <w:sz w:val="20"/>
          <w:szCs w:val="20"/>
          <w:lang w:val="en-US"/>
        </w:rPr>
        <w:t xml:space="preserve"> data classification methods have been developed, but they have some obstacles and difficulties which make them unattractive </w:t>
      </w:r>
      <w:r w:rsidR="001C3F0E">
        <w:rPr>
          <w:rFonts w:ascii="Cambria" w:hAnsi="Cambria"/>
          <w:color w:val="000000" w:themeColor="text1"/>
          <w:sz w:val="20"/>
          <w:szCs w:val="20"/>
          <w:lang w:val="en-US"/>
        </w:rPr>
        <w:t>(</w:t>
      </w:r>
      <w:proofErr w:type="spellStart"/>
      <w:r w:rsidR="00651173">
        <w:rPr>
          <w:rFonts w:ascii="Cambria" w:hAnsi="Cambria"/>
          <w:color w:val="000000" w:themeColor="text1"/>
          <w:sz w:val="20"/>
          <w:szCs w:val="20"/>
          <w:lang w:val="en-US"/>
        </w:rPr>
        <w:t>Carnevalli</w:t>
      </w:r>
      <w:proofErr w:type="spellEnd"/>
      <w:r w:rsidR="00651173">
        <w:rPr>
          <w:rFonts w:ascii="Cambria" w:hAnsi="Cambria"/>
          <w:color w:val="000000" w:themeColor="text1"/>
          <w:sz w:val="20"/>
          <w:szCs w:val="20"/>
          <w:lang w:val="en-US"/>
        </w:rPr>
        <w:t xml:space="preserve"> and Miguel, </w:t>
      </w:r>
      <w:r w:rsidR="00647872">
        <w:rPr>
          <w:rFonts w:ascii="Cambria" w:hAnsi="Cambria"/>
          <w:color w:val="000000" w:themeColor="text1"/>
          <w:sz w:val="20"/>
          <w:szCs w:val="20"/>
          <w:lang w:val="en-US"/>
        </w:rPr>
        <w:t>2008</w:t>
      </w:r>
      <w:r w:rsidR="001C3F0E">
        <w:rPr>
          <w:rFonts w:ascii="Cambria" w:hAnsi="Cambria"/>
          <w:color w:val="000000" w:themeColor="text1"/>
          <w:sz w:val="20"/>
          <w:szCs w:val="20"/>
          <w:lang w:val="en-US"/>
        </w:rPr>
        <w:t>)</w:t>
      </w:r>
      <w:r w:rsidRPr="00784E9B">
        <w:rPr>
          <w:rFonts w:ascii="Cambria" w:hAnsi="Cambria"/>
          <w:color w:val="000000" w:themeColor="text1"/>
          <w:sz w:val="20"/>
          <w:szCs w:val="20"/>
          <w:lang w:val="en-US"/>
        </w:rPr>
        <w:t xml:space="preserve">. Hence, researchers are focusing on developing more accurate and more efficient methods or improving the existing methods. Some of the previous methodologies have computational difficulties for large data sets, also these methodologies are time consuming and too expensive. Also, previous approaches are limited to either continuous or discrete case. Moreover, previous approaches are not enough to handle them, and they don’t predict efficiently the classes if the dataset includes different variable types. </w:t>
      </w:r>
      <w:proofErr w:type="gramStart"/>
      <w:r w:rsidRPr="00784E9B">
        <w:rPr>
          <w:rFonts w:ascii="Cambria" w:hAnsi="Cambria"/>
          <w:color w:val="000000" w:themeColor="text1"/>
          <w:sz w:val="20"/>
          <w:szCs w:val="20"/>
          <w:lang w:val="en-US"/>
        </w:rPr>
        <w:t>In order to</w:t>
      </w:r>
      <w:proofErr w:type="gramEnd"/>
      <w:r w:rsidRPr="00784E9B">
        <w:rPr>
          <w:rFonts w:ascii="Cambria" w:hAnsi="Cambria"/>
          <w:color w:val="000000" w:themeColor="text1"/>
          <w:sz w:val="20"/>
          <w:szCs w:val="20"/>
          <w:lang w:val="en-US"/>
        </w:rPr>
        <w:t xml:space="preserve"> overcome these difficulties, we construct a new classification technique by converting all types of data to binary data because in real world, data are classified in different types such as binary, numeric or categorical. This issue leads us to develop a more accurate and efficient mixed data binarization approach for multi-attribute data classification problems.</w:t>
      </w:r>
    </w:p>
    <w:p w14:paraId="59890EDF" w14:textId="6F94B0E5" w:rsidR="000029FC" w:rsidRPr="00784E9B" w:rsidRDefault="00784E9B" w:rsidP="00784E9B">
      <w:pPr>
        <w:widowControl w:val="0"/>
        <w:tabs>
          <w:tab w:val="left" w:pos="284"/>
        </w:tabs>
        <w:autoSpaceDE w:val="0"/>
        <w:autoSpaceDN w:val="0"/>
        <w:spacing w:before="240" w:line="240" w:lineRule="auto"/>
        <w:jc w:val="both"/>
        <w:rPr>
          <w:rFonts w:ascii="Cambria" w:hAnsi="Cambria"/>
          <w:sz w:val="20"/>
          <w:szCs w:val="20"/>
          <w:lang w:val="en-US"/>
        </w:rPr>
      </w:pPr>
      <w:r w:rsidRPr="00784E9B">
        <w:rPr>
          <w:rFonts w:ascii="Cambria" w:hAnsi="Cambria"/>
          <w:color w:val="000000" w:themeColor="text1"/>
          <w:sz w:val="20"/>
          <w:szCs w:val="20"/>
          <w:lang w:val="en-US"/>
        </w:rPr>
        <w:t>The remainder of this paper is structured as follows: In section 2, we present methodology and theory of the new classification approach.  Section 3 discusses the results of the application of the new classification approach to buying computer example. Section 4 contains concluding remarks.</w:t>
      </w:r>
    </w:p>
    <w:p w14:paraId="0FA9C07E" w14:textId="1555631E" w:rsidR="00213B05" w:rsidRDefault="00E85F49" w:rsidP="00213B05">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784E9B">
        <w:rPr>
          <w:rFonts w:ascii="Cambria" w:hAnsi="Cambria"/>
          <w:b/>
          <w:sz w:val="20"/>
          <w:szCs w:val="20"/>
          <w:lang w:val="en-US"/>
        </w:rPr>
        <w:t xml:space="preserve">2. </w:t>
      </w:r>
      <w:r w:rsidR="008C2293" w:rsidRPr="008C2293">
        <w:rPr>
          <w:rFonts w:ascii="Cambria" w:hAnsi="Cambria"/>
          <w:b/>
          <w:sz w:val="20"/>
          <w:szCs w:val="20"/>
          <w:lang w:val="en-US"/>
        </w:rPr>
        <w:t>Material and Method</w:t>
      </w:r>
    </w:p>
    <w:p w14:paraId="06690C3F"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In this section, we first discuss the new proposed approach and then explain and motivate the new approach with synthetic data. We then describe the matrix types used in our new method and we will give their mathematical formulations. We finally explain applicability of the proposed model with a motivating example.</w:t>
      </w:r>
    </w:p>
    <w:p w14:paraId="070782B0" w14:textId="77777777"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t>2.1. New Data Classification Approach</w:t>
      </w:r>
    </w:p>
    <w:p w14:paraId="462D5D73"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In this subsection, we discuss the theory of the binarization approach.</w:t>
      </w:r>
    </w:p>
    <w:p w14:paraId="5566D181" w14:textId="77777777"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t>2.1.1. Theory of the Binarization Approach</w:t>
      </w:r>
    </w:p>
    <w:p w14:paraId="64801BB3"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The data classification problem is considered in two parts as training part and testing part. Determination of the characteristics of the instances that belong to a certain class and differentiating them from the instances that belong to other classes are the main objectives of the training part. After the classes are determined, then by using the testing part, we can find the classes of the new instances.</w:t>
      </w:r>
    </w:p>
    <w:p w14:paraId="21B39A11"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lastRenderedPageBreak/>
        <w:t xml:space="preserve">Given the classes, the attributes and values of the attributes are sufficient to solve the classification problem with binarization approach. The </w:t>
      </w:r>
      <w:proofErr w:type="gramStart"/>
      <w:r w:rsidRPr="00F41BA2">
        <w:rPr>
          <w:rFonts w:ascii="Cambria" w:hAnsi="Cambria"/>
          <w:color w:val="000000" w:themeColor="text1"/>
          <w:sz w:val="20"/>
          <w:szCs w:val="20"/>
          <w:lang w:val="en-US"/>
        </w:rPr>
        <w:t>all data</w:t>
      </w:r>
      <w:proofErr w:type="gramEnd"/>
      <w:r w:rsidRPr="00F41BA2">
        <w:rPr>
          <w:rFonts w:ascii="Cambria" w:hAnsi="Cambria"/>
          <w:color w:val="000000" w:themeColor="text1"/>
          <w:sz w:val="20"/>
          <w:szCs w:val="20"/>
          <w:lang w:val="en-US"/>
        </w:rPr>
        <w:t xml:space="preserve"> set is represented by set Z. We divide the dataset Z into two groups; training data set which is represented by X, and test data set which is represented by Y. Xi where </w:t>
      </w:r>
      <w:proofErr w:type="spellStart"/>
      <w:r w:rsidRPr="00F41BA2">
        <w:rPr>
          <w:rFonts w:ascii="Cambria" w:hAnsi="Cambria"/>
          <w:color w:val="000000" w:themeColor="text1"/>
          <w:sz w:val="20"/>
          <w:szCs w:val="20"/>
          <w:lang w:val="en-US"/>
        </w:rPr>
        <w:t>i</w:t>
      </w:r>
      <w:proofErr w:type="spellEnd"/>
      <w:r w:rsidRPr="00F41BA2">
        <w:rPr>
          <w:rFonts w:ascii="Cambria" w:hAnsi="Cambria"/>
          <w:color w:val="000000" w:themeColor="text1"/>
          <w:sz w:val="20"/>
          <w:szCs w:val="20"/>
          <w:lang w:val="en-US"/>
        </w:rPr>
        <w:t>=1, …, n and Yi where j=1, …, m show the data in each set. There is totally (</w:t>
      </w:r>
      <w:proofErr w:type="spellStart"/>
      <w:r w:rsidRPr="00F41BA2">
        <w:rPr>
          <w:rFonts w:ascii="Cambria" w:hAnsi="Cambria"/>
          <w:color w:val="000000" w:themeColor="text1"/>
          <w:sz w:val="20"/>
          <w:szCs w:val="20"/>
          <w:lang w:val="en-US"/>
        </w:rPr>
        <w:t>n+m</w:t>
      </w:r>
      <w:proofErr w:type="spellEnd"/>
      <w:r w:rsidRPr="00F41BA2">
        <w:rPr>
          <w:rFonts w:ascii="Cambria" w:hAnsi="Cambria"/>
          <w:color w:val="000000" w:themeColor="text1"/>
          <w:sz w:val="20"/>
          <w:szCs w:val="20"/>
          <w:lang w:val="en-US"/>
        </w:rPr>
        <w:t xml:space="preserve">) amount of data in the set Z. Then, the attributes are shown by  </w:t>
      </w:r>
    </w:p>
    <w:tbl>
      <w:tblPr>
        <w:tblStyle w:val="TabloKlavuzu"/>
        <w:tblW w:w="47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70"/>
        <w:gridCol w:w="616"/>
      </w:tblGrid>
      <w:tr w:rsidR="00F41BA2" w:rsidRPr="00734701" w14:paraId="689058A7" w14:textId="77777777" w:rsidTr="00FD5819">
        <w:trPr>
          <w:trHeight w:val="266"/>
          <w:jc w:val="center"/>
        </w:trPr>
        <w:tc>
          <w:tcPr>
            <w:tcW w:w="4170" w:type="dxa"/>
            <w:vAlign w:val="center"/>
          </w:tcPr>
          <w:p w14:paraId="022A3135" w14:textId="77777777" w:rsidR="00F41BA2" w:rsidRPr="001B459A" w:rsidRDefault="00F41BA2" w:rsidP="00FD5819">
            <w:pPr>
              <w:spacing w:line="480" w:lineRule="auto"/>
              <w:jc w:val="center"/>
              <w:rPr>
                <w:lang w:val="en-US"/>
              </w:rPr>
            </w:pPr>
            <w:bookmarkStart w:id="0" w:name="_Hlk83124655"/>
            <m:oMathPara>
              <m:oMathParaPr>
                <m:jc m:val="left"/>
              </m:oMathParaPr>
              <m:oMath>
                <m:r>
                  <w:rPr>
                    <w:rFonts w:ascii="Cambria Math" w:hAnsi="Cambria Math"/>
                    <w:lang w:val="en-US"/>
                  </w:rPr>
                  <m:t xml:space="preserve">Values of instance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ik</m:t>
                        </m:r>
                      </m:sub>
                    </m:sSub>
                  </m:e>
                </m:d>
              </m:oMath>
            </m:oMathPara>
          </w:p>
        </w:tc>
        <w:tc>
          <w:tcPr>
            <w:tcW w:w="616" w:type="dxa"/>
            <w:vAlign w:val="center"/>
          </w:tcPr>
          <w:p w14:paraId="27AE661E" w14:textId="77777777" w:rsidR="00F41BA2" w:rsidRPr="00734701" w:rsidRDefault="00F41BA2" w:rsidP="004907D8">
            <w:pPr>
              <w:spacing w:line="480" w:lineRule="auto"/>
              <w:jc w:val="center"/>
              <w:rPr>
                <w:sz w:val="24"/>
                <w:szCs w:val="24"/>
                <w:lang w:val="en-US"/>
              </w:rPr>
            </w:pPr>
            <w:r w:rsidRPr="00734701">
              <w:rPr>
                <w:sz w:val="24"/>
                <w:szCs w:val="24"/>
                <w:lang w:val="en-US"/>
              </w:rPr>
              <w:t>(1)</w:t>
            </w:r>
          </w:p>
        </w:tc>
      </w:tr>
      <w:bookmarkEnd w:id="0"/>
      <w:tr w:rsidR="00F41BA2" w:rsidRPr="00734701" w14:paraId="0D6FFB9C" w14:textId="77777777" w:rsidTr="00FD5819">
        <w:trPr>
          <w:trHeight w:val="432"/>
          <w:jc w:val="center"/>
        </w:trPr>
        <w:tc>
          <w:tcPr>
            <w:tcW w:w="4170" w:type="dxa"/>
            <w:vAlign w:val="center"/>
          </w:tcPr>
          <w:p w14:paraId="04A5E1A7" w14:textId="77777777" w:rsidR="00F41BA2" w:rsidRPr="001B459A" w:rsidRDefault="00F41BA2" w:rsidP="00FD5819">
            <w:pPr>
              <w:spacing w:line="480" w:lineRule="auto"/>
              <w:jc w:val="center"/>
              <w:rPr>
                <w:lang w:val="en-US"/>
              </w:rPr>
            </w:pPr>
            <m:oMathPara>
              <m:oMathParaPr>
                <m:jc m:val="left"/>
              </m:oMathParaPr>
              <m:oMath>
                <m:r>
                  <w:rPr>
                    <w:rFonts w:ascii="Cambria Math" w:hAnsi="Cambria Math"/>
                    <w:lang w:val="en-US"/>
                  </w:rPr>
                  <m:t xml:space="preserve">Values of instance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jk</m:t>
                        </m:r>
                      </m:sub>
                    </m:sSub>
                  </m:e>
                </m:d>
              </m:oMath>
            </m:oMathPara>
          </w:p>
        </w:tc>
        <w:tc>
          <w:tcPr>
            <w:tcW w:w="616" w:type="dxa"/>
            <w:vAlign w:val="center"/>
          </w:tcPr>
          <w:p w14:paraId="6ACE751E" w14:textId="77777777" w:rsidR="00F41BA2" w:rsidRPr="00734701" w:rsidRDefault="00F41BA2" w:rsidP="004907D8">
            <w:pPr>
              <w:spacing w:line="480" w:lineRule="auto"/>
              <w:jc w:val="center"/>
              <w:rPr>
                <w:sz w:val="24"/>
                <w:szCs w:val="24"/>
                <w:lang w:val="en-US"/>
              </w:rPr>
            </w:pPr>
            <w:r w:rsidRPr="00734701">
              <w:rPr>
                <w:sz w:val="24"/>
                <w:szCs w:val="24"/>
                <w:lang w:val="en-US"/>
              </w:rPr>
              <w:t>(2)</w:t>
            </w:r>
          </w:p>
        </w:tc>
      </w:tr>
    </w:tbl>
    <w:p w14:paraId="1C143EF4"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where k=number of attributes,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ik</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y</m:t>
            </m:r>
          </m:e>
          <m:sub>
            <m:r>
              <w:rPr>
                <w:rFonts w:ascii="Cambria Math" w:hAnsi="Cambria Math"/>
                <w:color w:val="000000" w:themeColor="text1"/>
                <w:sz w:val="20"/>
                <w:szCs w:val="20"/>
                <w:lang w:val="en-US"/>
              </w:rPr>
              <m:t>jk</m:t>
            </m:r>
          </m:sub>
        </m:sSub>
      </m:oMath>
      <w:r w:rsidRPr="00F41BA2">
        <w:rPr>
          <w:rFonts w:ascii="Cambria" w:hAnsi="Cambria"/>
          <w:color w:val="000000" w:themeColor="text1"/>
          <w:sz w:val="20"/>
          <w:szCs w:val="20"/>
          <w:lang w:val="en-US"/>
        </w:rPr>
        <w:t xml:space="preserve"> are the attribute values of kth attribute of </w:t>
      </w:r>
      <w:proofErr w:type="spellStart"/>
      <w:r w:rsidRPr="00F41BA2">
        <w:rPr>
          <w:rFonts w:ascii="Cambria" w:hAnsi="Cambria"/>
          <w:color w:val="000000" w:themeColor="text1"/>
          <w:sz w:val="20"/>
          <w:szCs w:val="20"/>
          <w:lang w:val="en-US"/>
        </w:rPr>
        <w:t>ith</w:t>
      </w:r>
      <w:proofErr w:type="spellEnd"/>
      <w:r w:rsidRPr="00F41BA2">
        <w:rPr>
          <w:rFonts w:ascii="Cambria" w:hAnsi="Cambria"/>
          <w:color w:val="000000" w:themeColor="text1"/>
          <w:sz w:val="20"/>
          <w:szCs w:val="20"/>
          <w:lang w:val="en-US"/>
        </w:rPr>
        <w:t xml:space="preserve"> and </w:t>
      </w:r>
      <w:proofErr w:type="spellStart"/>
      <w:r w:rsidRPr="00F41BA2">
        <w:rPr>
          <w:rFonts w:ascii="Cambria" w:hAnsi="Cambria"/>
          <w:color w:val="000000" w:themeColor="text1"/>
          <w:sz w:val="20"/>
          <w:szCs w:val="20"/>
          <w:lang w:val="en-US"/>
        </w:rPr>
        <w:t>jth</w:t>
      </w:r>
      <w:proofErr w:type="spellEnd"/>
      <w:r w:rsidRPr="00F41BA2">
        <w:rPr>
          <w:rFonts w:ascii="Cambria" w:hAnsi="Cambria"/>
          <w:color w:val="000000" w:themeColor="text1"/>
          <w:sz w:val="20"/>
          <w:szCs w:val="20"/>
          <w:lang w:val="en-US"/>
        </w:rPr>
        <w:t xml:space="preserve"> data. We have k attributes, and each attribute has at least one value. For instance, we have 3 attributes A, B, and C. A and B have 2 attribute values, C has 3 attribute values. So, we can represent them as </w:t>
      </w:r>
      <m:oMath>
        <m:r>
          <w:rPr>
            <w:rFonts w:ascii="Cambria Math" w:hAnsi="Cambria Math"/>
            <w:color w:val="000000" w:themeColor="text1"/>
            <w:sz w:val="20"/>
            <w:szCs w:val="20"/>
            <w:lang w:val="en-US"/>
          </w:rPr>
          <m:t>A</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a</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a</m:t>
                </m:r>
              </m:e>
              <m:sub>
                <m:r>
                  <m:rPr>
                    <m:sty m:val="p"/>
                  </m:rPr>
                  <w:rPr>
                    <w:rFonts w:ascii="Cambria Math" w:hAnsi="Cambria Math"/>
                    <w:color w:val="000000" w:themeColor="text1"/>
                    <w:sz w:val="20"/>
                    <w:szCs w:val="20"/>
                    <w:lang w:val="en-US"/>
                  </w:rPr>
                  <m:t>2</m:t>
                </m:r>
              </m:sub>
            </m:sSub>
          </m:e>
        </m:d>
      </m:oMath>
      <w:r w:rsidRPr="00F41BA2">
        <w:rPr>
          <w:rFonts w:ascii="Cambria" w:hAnsi="Cambria"/>
          <w:color w:val="000000" w:themeColor="text1"/>
          <w:sz w:val="20"/>
          <w:szCs w:val="20"/>
          <w:lang w:val="en-US"/>
        </w:rPr>
        <w:t xml:space="preserve">,  </w:t>
      </w:r>
      <m:oMath>
        <m:r>
          <w:rPr>
            <w:rFonts w:ascii="Cambria Math" w:hAnsi="Cambria Math"/>
            <w:color w:val="000000" w:themeColor="text1"/>
            <w:sz w:val="20"/>
            <w:szCs w:val="20"/>
            <w:lang w:val="en-US"/>
          </w:rPr>
          <m:t>B</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b</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b</m:t>
                </m:r>
              </m:e>
              <m:sub>
                <m:r>
                  <m:rPr>
                    <m:sty m:val="p"/>
                  </m:rPr>
                  <w:rPr>
                    <w:rFonts w:ascii="Cambria Math" w:hAnsi="Cambria Math"/>
                    <w:color w:val="000000" w:themeColor="text1"/>
                    <w:sz w:val="20"/>
                    <w:szCs w:val="20"/>
                    <w:lang w:val="en-US"/>
                  </w:rPr>
                  <m:t>2</m:t>
                </m:r>
              </m:sub>
            </m:sSub>
          </m:e>
        </m:d>
      </m:oMath>
      <w:r w:rsidRPr="00F41BA2">
        <w:rPr>
          <w:rFonts w:ascii="Cambria" w:hAnsi="Cambria"/>
          <w:color w:val="000000" w:themeColor="text1"/>
          <w:sz w:val="20"/>
          <w:szCs w:val="20"/>
          <w:lang w:val="en-US"/>
        </w:rPr>
        <w:t xml:space="preserve">, and </w:t>
      </w:r>
      <m:oMath>
        <m:r>
          <w:rPr>
            <w:rFonts w:ascii="Cambria Math" w:hAnsi="Cambria Math"/>
            <w:color w:val="000000" w:themeColor="text1"/>
            <w:sz w:val="20"/>
            <w:szCs w:val="20"/>
            <w:lang w:val="en-US"/>
          </w:rPr>
          <m:t>C</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m:rPr>
                    <m:sty m:val="p"/>
                  </m:rPr>
                  <w:rPr>
                    <w:rFonts w:ascii="Cambria Math" w:hAnsi="Cambria Math"/>
                    <w:color w:val="000000" w:themeColor="text1"/>
                    <w:sz w:val="20"/>
                    <w:szCs w:val="20"/>
                    <w:lang w:val="en-US"/>
                  </w:rPr>
                  <m:t>2</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m:rPr>
                    <m:sty m:val="p"/>
                  </m:rPr>
                  <w:rPr>
                    <w:rFonts w:ascii="Cambria Math" w:hAnsi="Cambria Math"/>
                    <w:color w:val="000000" w:themeColor="text1"/>
                    <w:sz w:val="20"/>
                    <w:szCs w:val="20"/>
                    <w:lang w:val="en-US"/>
                  </w:rPr>
                  <m:t>3</m:t>
                </m:r>
              </m:sub>
            </m:sSub>
          </m:e>
        </m:d>
      </m:oMath>
      <w:r w:rsidRPr="00F41BA2">
        <w:rPr>
          <w:rFonts w:ascii="Cambria" w:hAnsi="Cambria"/>
          <w:color w:val="000000" w:themeColor="text1"/>
          <w:sz w:val="20"/>
          <w:szCs w:val="20"/>
          <w:lang w:val="en-US"/>
        </w:rPr>
        <w:t>.</w:t>
      </w:r>
    </w:p>
    <w:p w14:paraId="4FBFE1B8"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For a given dataset, each data in dataset is written as binary values. So, “1” or “0” is used as an attribute value instead of using the real values. Assume instance-1 has the attribute values like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a</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b</m:t>
                </m:r>
              </m:e>
              <m:sub>
                <m:r>
                  <m:rPr>
                    <m:sty m:val="p"/>
                  </m:rPr>
                  <w:rPr>
                    <w:rFonts w:ascii="Cambria Math" w:hAnsi="Cambria Math"/>
                    <w:color w:val="000000" w:themeColor="text1"/>
                    <w:sz w:val="20"/>
                    <w:szCs w:val="20"/>
                    <w:lang w:val="en-US"/>
                  </w:rPr>
                  <m:t>2</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m:rPr>
                    <m:sty m:val="p"/>
                  </m:rPr>
                  <w:rPr>
                    <w:rFonts w:ascii="Cambria Math" w:hAnsi="Cambria Math"/>
                    <w:color w:val="000000" w:themeColor="text1"/>
                    <w:sz w:val="20"/>
                    <w:szCs w:val="20"/>
                    <w:lang w:val="en-US"/>
                  </w:rPr>
                  <m:t>3</m:t>
                </m:r>
              </m:sub>
            </m:sSub>
          </m:e>
        </m:d>
      </m:oMath>
      <w:r w:rsidRPr="00F41BA2">
        <w:rPr>
          <w:rFonts w:ascii="Cambria" w:hAnsi="Cambria"/>
          <w:color w:val="000000" w:themeColor="text1"/>
          <w:sz w:val="20"/>
          <w:szCs w:val="20"/>
          <w:lang w:val="en-US"/>
        </w:rPr>
        <w:t xml:space="preserve"> so, this attribute values are converted to a binary case by </w:t>
      </w:r>
      <m:oMath>
        <m:r>
          <w:rPr>
            <w:rFonts w:ascii="Cambria Math" w:hAnsi="Cambria Math"/>
            <w:color w:val="000000" w:themeColor="text1"/>
            <w:sz w:val="20"/>
            <w:szCs w:val="20"/>
            <w:lang w:val="en-US"/>
          </w:rPr>
          <m:t>A</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1, 0</m:t>
            </m:r>
          </m:e>
        </m:d>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B</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0,1</m:t>
            </m:r>
          </m:e>
        </m:d>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C</m:t>
        </m:r>
        <m:r>
          <m:rPr>
            <m:sty m:val="p"/>
          </m:rPr>
          <w:rPr>
            <w:rFonts w:ascii="Cambria Math" w:hAnsi="Cambria Math"/>
            <w:color w:val="000000" w:themeColor="text1"/>
            <w:sz w:val="20"/>
            <w:szCs w:val="20"/>
            <w:lang w:val="en-US"/>
          </w:rPr>
          <m:t>=[0, 0, 1]</m:t>
        </m:r>
      </m:oMath>
      <w:r w:rsidRPr="00F41BA2">
        <w:rPr>
          <w:rFonts w:ascii="Cambria" w:hAnsi="Cambria"/>
          <w:color w:val="000000" w:themeColor="text1"/>
          <w:sz w:val="20"/>
          <w:szCs w:val="20"/>
          <w:lang w:val="en-US"/>
        </w:rPr>
        <w:t xml:space="preserve"> and then in the same logic, the binary vector is written as  </w:t>
      </w:r>
      <m:oMath>
        <m:sSubSup>
          <m:sSubSupPr>
            <m:ctrlPr>
              <w:rPr>
                <w:rFonts w:ascii="Cambria Math" w:hAnsi="Cambria Math"/>
                <w:color w:val="000000" w:themeColor="text1"/>
                <w:sz w:val="20"/>
                <w:szCs w:val="20"/>
                <w:lang w:val="en-US"/>
              </w:rPr>
            </m:ctrlPr>
          </m:sSubSupPr>
          <m:e>
            <m: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1</m:t>
            </m:r>
          </m:sub>
          <m:sup>
            <m:r>
              <w:rPr>
                <w:rFonts w:ascii="Cambria Math" w:hAnsi="Cambria Math"/>
                <w:color w:val="000000" w:themeColor="text1"/>
                <w:sz w:val="20"/>
                <w:szCs w:val="20"/>
                <w:lang w:val="en-US"/>
              </w:rPr>
              <m:t>b</m:t>
            </m:r>
          </m:sup>
        </m:sSubSup>
        <m:r>
          <m:rPr>
            <m:sty m:val="p"/>
          </m:rPr>
          <w:rPr>
            <w:rFonts w:ascii="Cambria Math" w:hAnsi="Cambria Math"/>
            <w:color w:val="000000" w:themeColor="text1"/>
            <w:sz w:val="20"/>
            <w:szCs w:val="20"/>
            <w:lang w:val="en-US"/>
          </w:rPr>
          <m:t>=[1, 0, 0, 1, 0, 0, 1]</m:t>
        </m:r>
      </m:oMath>
      <w:r w:rsidRPr="00F41BA2">
        <w:rPr>
          <w:rFonts w:ascii="Cambria" w:hAnsi="Cambria"/>
          <w:color w:val="000000" w:themeColor="text1"/>
          <w:sz w:val="20"/>
          <w:szCs w:val="20"/>
          <w:lang w:val="en-US"/>
        </w:rPr>
        <w:t xml:space="preserve"> where </w:t>
      </w:r>
      <m:oMath>
        <m:sSubSup>
          <m:sSubSupPr>
            <m:ctrlPr>
              <w:rPr>
                <w:rFonts w:ascii="Cambria Math" w:hAnsi="Cambria Math"/>
                <w:color w:val="000000" w:themeColor="text1"/>
                <w:sz w:val="20"/>
                <w:szCs w:val="20"/>
                <w:lang w:val="en-US"/>
              </w:rPr>
            </m:ctrlPr>
          </m:sSubSupPr>
          <m:e>
            <m: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1</m:t>
            </m:r>
          </m:sub>
          <m:sup>
            <m:r>
              <w:rPr>
                <w:rFonts w:ascii="Cambria Math" w:hAnsi="Cambria Math"/>
                <w:color w:val="000000" w:themeColor="text1"/>
                <w:sz w:val="20"/>
                <w:szCs w:val="20"/>
                <w:lang w:val="en-US"/>
              </w:rPr>
              <m:t>b</m:t>
            </m:r>
          </m:sup>
        </m:sSubSup>
      </m:oMath>
      <w:r w:rsidRPr="00F41BA2">
        <w:rPr>
          <w:rFonts w:ascii="Cambria" w:hAnsi="Cambria"/>
          <w:color w:val="000000" w:themeColor="text1"/>
          <w:sz w:val="20"/>
          <w:szCs w:val="20"/>
          <w:lang w:val="en-US"/>
        </w:rPr>
        <w:t xml:space="preserve">  is the binary vector of instance-1.</w:t>
      </w:r>
    </w:p>
    <w:p w14:paraId="0F4329D6" w14:textId="758BF9AE"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t>2.1.2. Classification of Unclassified Instances</w:t>
      </w:r>
    </w:p>
    <w:p w14:paraId="1EA8AFFD"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For determining the classes of unclassified instances, we use the metric distance approach. Generally, the aim is to minimize the distance between two classified instances, while maximize the distance between different classes. The </w:t>
      </w:r>
      <w:proofErr w:type="gramStart"/>
      <w:r w:rsidRPr="00F41BA2">
        <w:rPr>
          <w:rFonts w:ascii="Cambria" w:hAnsi="Cambria"/>
          <w:color w:val="000000" w:themeColor="text1"/>
          <w:sz w:val="20"/>
          <w:szCs w:val="20"/>
          <w:lang w:val="en-US"/>
        </w:rPr>
        <w:t>most commonly used</w:t>
      </w:r>
      <w:proofErr w:type="gramEnd"/>
      <w:r w:rsidRPr="00F41BA2">
        <w:rPr>
          <w:rFonts w:ascii="Cambria" w:hAnsi="Cambria"/>
          <w:color w:val="000000" w:themeColor="text1"/>
          <w:sz w:val="20"/>
          <w:szCs w:val="20"/>
          <w:lang w:val="en-US"/>
        </w:rPr>
        <w:t xml:space="preserve"> metrics to measure the distance of a sample from a given training set </w:t>
      </w:r>
      <m:oMath>
        <m:r>
          <w:rPr>
            <w:rFonts w:ascii="Cambria Math" w:hAnsi="Cambria Math"/>
            <w:color w:val="000000" w:themeColor="text1"/>
            <w:sz w:val="20"/>
            <w:szCs w:val="20"/>
            <w:lang w:val="en-US"/>
          </w:rPr>
          <m:t>X</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m:rPr>
                    <m:sty m:val="p"/>
                  </m:rPr>
                  <w:rPr>
                    <w:rFonts w:ascii="Cambria Math" w:hAnsi="Cambria Math"/>
                    <w:color w:val="000000" w:themeColor="text1"/>
                    <w:sz w:val="20"/>
                    <w:szCs w:val="20"/>
                    <w:lang w:val="en-US"/>
                  </w:rPr>
                  <m:t>2</m:t>
                </m:r>
              </m:sub>
            </m:sSub>
            <m:r>
              <m:rPr>
                <m:sty m:val="p"/>
              </m:rPr>
              <w:rPr>
                <w:rFonts w:ascii="Cambria Math" w:hAnsi="Cambria Math"/>
                <w:color w:val="000000" w:themeColor="text1"/>
                <w:sz w:val="20"/>
                <w:szCs w:val="20"/>
                <w:lang w:val="en-US"/>
              </w:rPr>
              <m:t xml:space="preserve">,…, </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n</m:t>
                </m:r>
              </m:sub>
            </m:sSub>
          </m:e>
        </m:d>
      </m:oMath>
      <w:r w:rsidRPr="00F41BA2">
        <w:rPr>
          <w:rFonts w:ascii="Cambria" w:hAnsi="Cambria"/>
          <w:color w:val="000000" w:themeColor="text1"/>
          <w:sz w:val="20"/>
          <w:szCs w:val="20"/>
          <w:lang w:val="en-US"/>
        </w:rPr>
        <w:t xml:space="preserve"> are as follows:</w:t>
      </w:r>
    </w:p>
    <w:tbl>
      <w:tblPr>
        <w:tblStyle w:val="TabloKlavuzu"/>
        <w:tblW w:w="35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6"/>
        <w:gridCol w:w="616"/>
      </w:tblGrid>
      <w:tr w:rsidR="00F41BA2" w:rsidRPr="00734701" w14:paraId="1E906E4F" w14:textId="77777777" w:rsidTr="00FD5819">
        <w:trPr>
          <w:trHeight w:val="266"/>
          <w:jc w:val="center"/>
        </w:trPr>
        <w:tc>
          <w:tcPr>
            <w:tcW w:w="2946" w:type="dxa"/>
            <w:vAlign w:val="center"/>
          </w:tcPr>
          <w:p w14:paraId="48744E0F" w14:textId="77777777" w:rsidR="00F41BA2" w:rsidRPr="001B459A" w:rsidRDefault="00F41BA2" w:rsidP="004907D8">
            <w:pPr>
              <w:spacing w:line="480" w:lineRule="auto"/>
              <w:jc w:val="center"/>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e>
                              <m:sup>
                                <m:r>
                                  <w:rPr>
                                    <w:rFonts w:ascii="Cambria Math" w:hAnsi="Cambria Math"/>
                                    <w:lang w:val="en-US"/>
                                  </w:rPr>
                                  <m:t>r</m:t>
                                </m:r>
                              </m:sup>
                            </m:sSup>
                          </m:e>
                        </m:nary>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sup>
                </m:sSup>
              </m:oMath>
            </m:oMathPara>
          </w:p>
        </w:tc>
        <w:tc>
          <w:tcPr>
            <w:tcW w:w="616" w:type="dxa"/>
            <w:vAlign w:val="center"/>
          </w:tcPr>
          <w:p w14:paraId="30E3646D" w14:textId="77777777" w:rsidR="00F41BA2" w:rsidRPr="00734701" w:rsidRDefault="00F41BA2" w:rsidP="004907D8">
            <w:pPr>
              <w:spacing w:line="480" w:lineRule="auto"/>
              <w:jc w:val="center"/>
              <w:rPr>
                <w:sz w:val="24"/>
                <w:szCs w:val="24"/>
                <w:lang w:val="en-US"/>
              </w:rPr>
            </w:pPr>
            <w:r w:rsidRPr="00734701">
              <w:rPr>
                <w:sz w:val="24"/>
                <w:szCs w:val="24"/>
                <w:lang w:val="en-US"/>
              </w:rPr>
              <w:t>(3)</w:t>
            </w:r>
          </w:p>
        </w:tc>
      </w:tr>
      <w:tr w:rsidR="00F41BA2" w:rsidRPr="00734701" w14:paraId="48EEF39B" w14:textId="77777777" w:rsidTr="00FD5819">
        <w:trPr>
          <w:trHeight w:val="266"/>
          <w:jc w:val="center"/>
        </w:trPr>
        <w:tc>
          <w:tcPr>
            <w:tcW w:w="2946" w:type="dxa"/>
            <w:vAlign w:val="center"/>
          </w:tcPr>
          <w:p w14:paraId="25E495D5" w14:textId="77777777" w:rsidR="00F41BA2" w:rsidRPr="001B459A" w:rsidRDefault="00F41BA2" w:rsidP="004907D8">
            <w:pPr>
              <w:spacing w:line="480" w:lineRule="auto"/>
              <w:jc w:val="center"/>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e>
                          <m:sup>
                            <m:r>
                              <w:rPr>
                                <w:rFonts w:ascii="Cambria Math" w:hAnsi="Cambria Math"/>
                                <w:lang w:val="en-US"/>
                              </w:rPr>
                              <m:t>2</m:t>
                            </m:r>
                          </m:sup>
                        </m:sSup>
                      </m:e>
                    </m:nary>
                  </m:e>
                </m:rad>
              </m:oMath>
            </m:oMathPara>
          </w:p>
        </w:tc>
        <w:tc>
          <w:tcPr>
            <w:tcW w:w="616" w:type="dxa"/>
            <w:vAlign w:val="center"/>
          </w:tcPr>
          <w:p w14:paraId="4D54CAA5" w14:textId="77777777" w:rsidR="00F41BA2" w:rsidRPr="00734701" w:rsidRDefault="00F41BA2" w:rsidP="004907D8">
            <w:pPr>
              <w:spacing w:line="480" w:lineRule="auto"/>
              <w:jc w:val="center"/>
              <w:rPr>
                <w:sz w:val="24"/>
                <w:szCs w:val="24"/>
                <w:lang w:val="en-US"/>
              </w:rPr>
            </w:pPr>
            <w:r w:rsidRPr="00734701">
              <w:rPr>
                <w:sz w:val="24"/>
                <w:szCs w:val="24"/>
                <w:lang w:val="en-US"/>
              </w:rPr>
              <w:t>(4)</w:t>
            </w:r>
          </w:p>
        </w:tc>
      </w:tr>
      <w:tr w:rsidR="00F41BA2" w:rsidRPr="00734701" w14:paraId="070F32A1" w14:textId="77777777" w:rsidTr="00FD5819">
        <w:trPr>
          <w:trHeight w:val="266"/>
          <w:jc w:val="center"/>
        </w:trPr>
        <w:tc>
          <w:tcPr>
            <w:tcW w:w="2946" w:type="dxa"/>
            <w:vAlign w:val="center"/>
          </w:tcPr>
          <w:p w14:paraId="12046F15" w14:textId="77777777" w:rsidR="00F41BA2" w:rsidRPr="001B459A" w:rsidRDefault="00F41BA2" w:rsidP="004907D8">
            <w:pPr>
              <w:spacing w:line="480" w:lineRule="auto"/>
              <w:jc w:val="center"/>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e>
                    </m:nary>
                  </m:e>
                </m:d>
              </m:oMath>
            </m:oMathPara>
          </w:p>
        </w:tc>
        <w:tc>
          <w:tcPr>
            <w:tcW w:w="616" w:type="dxa"/>
            <w:vAlign w:val="center"/>
          </w:tcPr>
          <w:p w14:paraId="4F263013" w14:textId="77777777" w:rsidR="00F41BA2" w:rsidRPr="00734701" w:rsidRDefault="00F41BA2" w:rsidP="004907D8">
            <w:pPr>
              <w:spacing w:line="480" w:lineRule="auto"/>
              <w:jc w:val="center"/>
              <w:rPr>
                <w:sz w:val="24"/>
                <w:szCs w:val="24"/>
                <w:lang w:val="en-US"/>
              </w:rPr>
            </w:pPr>
            <w:r w:rsidRPr="00734701">
              <w:rPr>
                <w:sz w:val="24"/>
                <w:szCs w:val="24"/>
                <w:lang w:val="en-US"/>
              </w:rPr>
              <w:t>(5)</w:t>
            </w:r>
          </w:p>
        </w:tc>
      </w:tr>
      <w:tr w:rsidR="00F41BA2" w:rsidRPr="00734701" w14:paraId="1269C460" w14:textId="77777777" w:rsidTr="00FD5819">
        <w:trPr>
          <w:trHeight w:val="266"/>
          <w:jc w:val="center"/>
        </w:trPr>
        <w:tc>
          <w:tcPr>
            <w:tcW w:w="2946" w:type="dxa"/>
            <w:vAlign w:val="center"/>
          </w:tcPr>
          <w:p w14:paraId="6D160947" w14:textId="77777777" w:rsidR="00F41BA2" w:rsidRPr="001B459A" w:rsidRDefault="00F41BA2" w:rsidP="004907D8">
            <w:pPr>
              <w:spacing w:line="480" w:lineRule="auto"/>
              <w:jc w:val="center"/>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max</m:t>
                    </m:r>
                  </m:e>
                  <m:sub>
                    <m:r>
                      <w:rPr>
                        <w:rFonts w:ascii="Cambria Math" w:hAnsi="Cambria Math"/>
                        <w:lang w:val="en-US"/>
                      </w:rPr>
                      <m:t>i</m:t>
                    </m:r>
                  </m:sub>
                  <m:sup>
                    <m:r>
                      <w:rPr>
                        <w:rFonts w:ascii="Cambria Math" w:hAnsi="Cambria Math"/>
                        <w:lang w:val="en-US"/>
                      </w:rPr>
                      <m:t>n</m:t>
                    </m:r>
                  </m:sup>
                </m:sSub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oMath>
            </m:oMathPara>
          </w:p>
        </w:tc>
        <w:tc>
          <w:tcPr>
            <w:tcW w:w="616" w:type="dxa"/>
            <w:vAlign w:val="center"/>
          </w:tcPr>
          <w:p w14:paraId="016ECAE1" w14:textId="77777777" w:rsidR="00F41BA2" w:rsidRPr="00734701" w:rsidRDefault="00F41BA2" w:rsidP="004907D8">
            <w:pPr>
              <w:spacing w:line="480" w:lineRule="auto"/>
              <w:jc w:val="center"/>
              <w:rPr>
                <w:sz w:val="24"/>
                <w:szCs w:val="24"/>
                <w:lang w:val="en-US"/>
              </w:rPr>
            </w:pPr>
            <w:r w:rsidRPr="00734701">
              <w:rPr>
                <w:sz w:val="24"/>
                <w:szCs w:val="24"/>
                <w:lang w:val="en-US"/>
              </w:rPr>
              <w:t>(6)</w:t>
            </w:r>
          </w:p>
        </w:tc>
      </w:tr>
    </w:tbl>
    <w:p w14:paraId="7E9F57E9"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where X* is the unclassified instance data set, </w:t>
      </w:r>
      <m:oMath>
        <m:sSubSup>
          <m:sSubSupPr>
            <m:ctrlPr>
              <w:rPr>
                <w:rFonts w:ascii="Cambria Math" w:hAnsi="Cambria Math"/>
                <w:color w:val="000000" w:themeColor="text1"/>
                <w:sz w:val="20"/>
                <w:szCs w:val="20"/>
                <w:lang w:val="en-US"/>
              </w:rPr>
            </m:ctrlPr>
          </m:sSubSup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i</m:t>
            </m:r>
          </m:sub>
          <m:sup>
            <m:r>
              <m:rPr>
                <m:sty m:val="p"/>
              </m:rPr>
              <w:rPr>
                <w:rFonts w:ascii="Cambria Math" w:hAnsi="Cambria Math"/>
                <w:color w:val="000000" w:themeColor="text1"/>
                <w:sz w:val="20"/>
                <w:szCs w:val="20"/>
                <w:lang w:val="en-US"/>
              </w:rPr>
              <m:t>*</m:t>
            </m:r>
          </m:sup>
        </m:sSubSup>
      </m:oMath>
      <w:r w:rsidRPr="00F41BA2">
        <w:rPr>
          <w:rFonts w:ascii="Cambria" w:hAnsi="Cambria"/>
          <w:color w:val="000000" w:themeColor="text1"/>
          <w:sz w:val="20"/>
          <w:szCs w:val="20"/>
          <w:lang w:val="en-US"/>
        </w:rPr>
        <w:t xml:space="preserve"> is the </w:t>
      </w:r>
      <w:proofErr w:type="spellStart"/>
      <w:r w:rsidRPr="00F41BA2">
        <w:rPr>
          <w:rFonts w:ascii="Cambria" w:hAnsi="Cambria"/>
          <w:color w:val="000000" w:themeColor="text1"/>
          <w:sz w:val="20"/>
          <w:szCs w:val="20"/>
          <w:lang w:val="en-US"/>
        </w:rPr>
        <w:t>ith</w:t>
      </w:r>
      <w:proofErr w:type="spellEnd"/>
      <w:r w:rsidRPr="00F41BA2">
        <w:rPr>
          <w:rFonts w:ascii="Cambria" w:hAnsi="Cambria"/>
          <w:color w:val="000000" w:themeColor="text1"/>
          <w:sz w:val="20"/>
          <w:szCs w:val="20"/>
          <w:lang w:val="en-US"/>
        </w:rPr>
        <w:t xml:space="preserve"> unclassified instance. Also, here “d” represents the distance measure. </w:t>
      </w:r>
    </w:p>
    <w:p w14:paraId="41FC8476"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In this study, the Euclidean Distance approach is used to measure the performance of the proposed model. The distance between unclassified instance and each class is calculated to find the nearest class for the instance. For each class, </w:t>
      </w:r>
      <m:oMath>
        <m:r>
          <w:rPr>
            <w:rFonts w:ascii="Cambria Math" w:hAnsi="Cambria Math"/>
            <w:color w:val="000000" w:themeColor="text1"/>
            <w:sz w:val="20"/>
            <w:szCs w:val="20"/>
            <w:lang w:val="en-US"/>
          </w:rPr>
          <m:t>d</m:t>
        </m:r>
        <m:d>
          <m:dPr>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j</m:t>
                </m:r>
              </m:sub>
            </m:sSub>
            <m:r>
              <m:rPr>
                <m:sty m:val="p"/>
              </m:rPr>
              <w:rPr>
                <w:rFonts w:ascii="Cambria Math" w:hAnsi="Cambria Math"/>
                <w:color w:val="000000" w:themeColor="text1"/>
                <w:sz w:val="20"/>
                <w:szCs w:val="20"/>
                <w:lang w:val="en-US"/>
              </w:rPr>
              <m:t>,</m:t>
            </m:r>
            <m:sSup>
              <m:sSupPr>
                <m:ctrlPr>
                  <w:rPr>
                    <w:rFonts w:ascii="Cambria Math" w:hAnsi="Cambria Math"/>
                    <w:color w:val="000000" w:themeColor="text1"/>
                    <w:sz w:val="20"/>
                    <w:szCs w:val="20"/>
                    <w:lang w:val="en-US"/>
                  </w:rPr>
                </m:ctrlPr>
              </m:sSupPr>
              <m:e>
                <m:r>
                  <w:rPr>
                    <w:rFonts w:ascii="Cambria Math" w:hAnsi="Cambria Math"/>
                    <w:color w:val="000000" w:themeColor="text1"/>
                    <w:sz w:val="20"/>
                    <w:szCs w:val="20"/>
                    <w:lang w:val="en-US"/>
                  </w:rPr>
                  <m:t>X</m:t>
                </m:r>
              </m:e>
              <m:sup>
                <m:r>
                  <m:rPr>
                    <m:sty m:val="p"/>
                  </m:rPr>
                  <w:rPr>
                    <w:rFonts w:ascii="Cambria Math" w:hAnsi="Cambria Math"/>
                    <w:color w:val="000000" w:themeColor="text1"/>
                    <w:sz w:val="20"/>
                    <w:szCs w:val="20"/>
                    <w:lang w:val="en-US"/>
                  </w:rPr>
                  <m:t>*</m:t>
                </m:r>
              </m:sup>
            </m:sSup>
          </m:e>
        </m:d>
        <m:r>
          <m:rPr>
            <m:sty m:val="p"/>
          </m:rPr>
          <w:rPr>
            <w:rFonts w:ascii="Cambria Math" w:hAnsi="Cambria Math"/>
            <w:color w:val="000000" w:themeColor="text1"/>
            <w:sz w:val="20"/>
            <w:szCs w:val="20"/>
            <w:lang w:val="en-US"/>
          </w:rPr>
          <m:t>=</m:t>
        </m:r>
        <m:d>
          <m:dPr>
            <m:ctrlPr>
              <w:rPr>
                <w:rFonts w:ascii="Cambria Math" w:hAnsi="Cambria Math"/>
                <w:color w:val="000000" w:themeColor="text1"/>
                <w:sz w:val="20"/>
                <w:szCs w:val="20"/>
                <w:lang w:val="en-US"/>
              </w:rPr>
            </m:ctrlPr>
          </m:dPr>
          <m:e>
            <m:nary>
              <m:naryPr>
                <m:chr m:val="∑"/>
                <m:limLoc m:val="undOvr"/>
                <m:supHide m:val="1"/>
                <m:ctrlPr>
                  <w:rPr>
                    <w:rFonts w:ascii="Cambria Math" w:hAnsi="Cambria Math"/>
                    <w:color w:val="000000" w:themeColor="text1"/>
                    <w:sz w:val="20"/>
                    <w:szCs w:val="20"/>
                    <w:lang w:val="en-US"/>
                  </w:rPr>
                </m:ctrlPr>
              </m:naryPr>
              <m:sub>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=1</m:t>
                </m:r>
              </m:sub>
              <m:sup/>
              <m:e>
                <m:sSup>
                  <m:sSupPr>
                    <m:ctrlPr>
                      <w:rPr>
                        <w:rFonts w:ascii="Cambria Math" w:hAnsi="Cambria Math"/>
                        <w:color w:val="000000" w:themeColor="text1"/>
                        <w:sz w:val="20"/>
                        <w:szCs w:val="20"/>
                        <w:lang w:val="en-US"/>
                      </w:rPr>
                    </m:ctrlPr>
                  </m:sSupPr>
                  <m:e>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ji</m:t>
                        </m:r>
                      </m:sub>
                    </m:sSub>
                    <m:r>
                      <m:rPr>
                        <m:sty m:val="p"/>
                      </m:rPr>
                      <w:rPr>
                        <w:rFonts w:ascii="Cambria Math" w:hAnsi="Cambria Math"/>
                        <w:color w:val="000000" w:themeColor="text1"/>
                        <w:sz w:val="20"/>
                        <w:szCs w:val="20"/>
                        <w:lang w:val="en-US"/>
                      </w:rPr>
                      <m:t>-</m:t>
                    </m:r>
                    <m:sSubSup>
                      <m:sSubSupPr>
                        <m:ctrlPr>
                          <w:rPr>
                            <w:rFonts w:ascii="Cambria Math" w:hAnsi="Cambria Math"/>
                            <w:color w:val="000000" w:themeColor="text1"/>
                            <w:sz w:val="20"/>
                            <w:szCs w:val="20"/>
                            <w:lang w:val="en-US"/>
                          </w:rPr>
                        </m:ctrlPr>
                      </m:sSubSupPr>
                      <m:e>
                        <m:r>
                          <w:rPr>
                            <w:rFonts w:ascii="Cambria Math" w:hAnsi="Cambria Math"/>
                            <w:color w:val="000000" w:themeColor="text1"/>
                            <w:sz w:val="20"/>
                            <w:szCs w:val="20"/>
                            <w:lang w:val="en-US"/>
                          </w:rPr>
                          <m:t>x</m:t>
                        </m:r>
                      </m:e>
                      <m:sub>
                        <m:r>
                          <w:rPr>
                            <w:rFonts w:ascii="Cambria Math" w:hAnsi="Cambria Math"/>
                            <w:color w:val="000000" w:themeColor="text1"/>
                            <w:sz w:val="20"/>
                            <w:szCs w:val="20"/>
                            <w:lang w:val="en-US"/>
                          </w:rPr>
                          <m:t>i</m:t>
                        </m:r>
                      </m:sub>
                      <m:sup>
                        <m:r>
                          <m:rPr>
                            <m:sty m:val="p"/>
                          </m:rPr>
                          <w:rPr>
                            <w:rFonts w:ascii="Cambria Math" w:hAnsi="Cambria Math"/>
                            <w:color w:val="000000" w:themeColor="text1"/>
                            <w:sz w:val="20"/>
                            <w:szCs w:val="20"/>
                            <w:lang w:val="en-US"/>
                          </w:rPr>
                          <m:t>*</m:t>
                        </m:r>
                      </m:sup>
                    </m:sSubSup>
                    <m:r>
                      <m:rPr>
                        <m:sty m:val="p"/>
                      </m:rPr>
                      <w:rPr>
                        <w:rFonts w:ascii="Cambria Math" w:hAnsi="Cambria Math"/>
                        <w:color w:val="000000" w:themeColor="text1"/>
                        <w:sz w:val="20"/>
                        <w:szCs w:val="20"/>
                        <w:lang w:val="en-US"/>
                      </w:rPr>
                      <m:t>)</m:t>
                    </m:r>
                  </m:e>
                  <m:sup>
                    <m:r>
                      <m:rPr>
                        <m:sty m:val="p"/>
                      </m:rPr>
                      <w:rPr>
                        <w:rFonts w:ascii="Cambria Math" w:hAnsi="Cambria Math"/>
                        <w:color w:val="000000" w:themeColor="text1"/>
                        <w:sz w:val="20"/>
                        <w:szCs w:val="20"/>
                        <w:lang w:val="en-US"/>
                      </w:rPr>
                      <m:t>2</m:t>
                    </m:r>
                  </m:sup>
                </m:sSup>
              </m:e>
            </m:nary>
          </m:e>
        </m:d>
      </m:oMath>
      <w:r w:rsidRPr="00F41BA2">
        <w:rPr>
          <w:rFonts w:ascii="Cambria" w:hAnsi="Cambria"/>
          <w:color w:val="000000" w:themeColor="text1"/>
          <w:sz w:val="20"/>
          <w:szCs w:val="20"/>
          <w:lang w:val="en-US"/>
        </w:rPr>
        <w:t xml:space="preserve">  is used as distance measure where X* is the unclassified data, j is </w:t>
      </w:r>
      <w:proofErr w:type="spellStart"/>
      <w:r w:rsidRPr="00F41BA2">
        <w:rPr>
          <w:rFonts w:ascii="Cambria" w:hAnsi="Cambria"/>
          <w:color w:val="000000" w:themeColor="text1"/>
          <w:sz w:val="20"/>
          <w:szCs w:val="20"/>
          <w:lang w:val="en-US"/>
        </w:rPr>
        <w:t>jth</w:t>
      </w:r>
      <w:proofErr w:type="spellEnd"/>
      <w:r w:rsidRPr="00F41BA2">
        <w:rPr>
          <w:rFonts w:ascii="Cambria" w:hAnsi="Cambria"/>
          <w:color w:val="000000" w:themeColor="text1"/>
          <w:sz w:val="20"/>
          <w:szCs w:val="20"/>
          <w:lang w:val="en-US"/>
        </w:rPr>
        <w:t xml:space="preserve"> class and </w:t>
      </w:r>
      <w:proofErr w:type="spellStart"/>
      <w:r w:rsidRPr="00F41BA2">
        <w:rPr>
          <w:rFonts w:ascii="Cambria" w:hAnsi="Cambria"/>
          <w:color w:val="000000" w:themeColor="text1"/>
          <w:sz w:val="20"/>
          <w:szCs w:val="20"/>
          <w:lang w:val="en-US"/>
        </w:rPr>
        <w:t>i</w:t>
      </w:r>
      <w:proofErr w:type="spellEnd"/>
      <w:r w:rsidRPr="00F41BA2">
        <w:rPr>
          <w:rFonts w:ascii="Cambria" w:hAnsi="Cambria"/>
          <w:color w:val="000000" w:themeColor="text1"/>
          <w:sz w:val="20"/>
          <w:szCs w:val="20"/>
          <w:lang w:val="en-US"/>
        </w:rPr>
        <w:t xml:space="preserve"> is the </w:t>
      </w:r>
      <w:proofErr w:type="spellStart"/>
      <w:r w:rsidRPr="00F41BA2">
        <w:rPr>
          <w:rFonts w:ascii="Cambria" w:hAnsi="Cambria"/>
          <w:color w:val="000000" w:themeColor="text1"/>
          <w:sz w:val="20"/>
          <w:szCs w:val="20"/>
          <w:lang w:val="en-US"/>
        </w:rPr>
        <w:t>ith</w:t>
      </w:r>
      <w:proofErr w:type="spellEnd"/>
      <w:r w:rsidRPr="00F41BA2">
        <w:rPr>
          <w:rFonts w:ascii="Cambria" w:hAnsi="Cambria"/>
          <w:color w:val="000000" w:themeColor="text1"/>
          <w:sz w:val="20"/>
          <w:szCs w:val="20"/>
          <w:lang w:val="en-US"/>
        </w:rPr>
        <w:t xml:space="preserve"> value of the class j and the value of unclassified data. After explaining the previous distance methods, we now introduce our new measurement approach which is called multiplication approach by using a synthetic data set.</w:t>
      </w:r>
    </w:p>
    <w:p w14:paraId="0F727A03" w14:textId="77777777"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lastRenderedPageBreak/>
        <w:t>2.2. Example of the New Binarization Model with Synthetic Data</w:t>
      </w:r>
    </w:p>
    <w:p w14:paraId="35BF8215"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We use a synthetic dataset to explain and motivate the new approach. The data table is shown in Table 1. There are four attributes, of which X and Y are integer, Y is continuous, and Z is categorical. There are 5 classes in this example.</w:t>
      </w:r>
    </w:p>
    <w:p w14:paraId="0EEE33ED" w14:textId="77777777" w:rsidR="00F41BA2" w:rsidRPr="00BC24A0" w:rsidRDefault="00F41BA2" w:rsidP="00F41BA2">
      <w:pPr>
        <w:spacing w:after="0" w:line="480" w:lineRule="auto"/>
        <w:jc w:val="center"/>
        <w:rPr>
          <w:rFonts w:asciiTheme="majorHAnsi" w:hAnsiTheme="majorHAnsi"/>
          <w:sz w:val="18"/>
          <w:szCs w:val="18"/>
          <w:lang w:val="en-US"/>
        </w:rPr>
      </w:pPr>
      <w:r w:rsidRPr="00BC24A0">
        <w:rPr>
          <w:rFonts w:asciiTheme="majorHAnsi" w:hAnsiTheme="majorHAnsi"/>
          <w:noProof/>
          <w:sz w:val="18"/>
          <w:szCs w:val="18"/>
          <w:lang w:val="en-US"/>
        </w:rPr>
        <w:drawing>
          <wp:anchor distT="0" distB="0" distL="114300" distR="114300" simplePos="0" relativeHeight="251659264" behindDoc="0" locked="0" layoutInCell="1" allowOverlap="1" wp14:anchorId="494A7239" wp14:editId="480CE0D4">
            <wp:simplePos x="0" y="0"/>
            <wp:positionH relativeFrom="margin">
              <wp:posOffset>1143000</wp:posOffset>
            </wp:positionH>
            <wp:positionV relativeFrom="paragraph">
              <wp:posOffset>299720</wp:posOffset>
            </wp:positionV>
            <wp:extent cx="3823970" cy="1405890"/>
            <wp:effectExtent l="0" t="0" r="5080" b="381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3970" cy="1405890"/>
                    </a:xfrm>
                    <a:prstGeom prst="rect">
                      <a:avLst/>
                    </a:prstGeom>
                  </pic:spPr>
                </pic:pic>
              </a:graphicData>
            </a:graphic>
            <wp14:sizeRelH relativeFrom="page">
              <wp14:pctWidth>0</wp14:pctWidth>
            </wp14:sizeRelH>
            <wp14:sizeRelV relativeFrom="page">
              <wp14:pctHeight>0</wp14:pctHeight>
            </wp14:sizeRelV>
          </wp:anchor>
        </w:drawing>
      </w:r>
      <w:r w:rsidRPr="00BC24A0">
        <w:rPr>
          <w:rFonts w:asciiTheme="majorHAnsi" w:hAnsiTheme="majorHAnsi"/>
          <w:b/>
          <w:sz w:val="18"/>
          <w:szCs w:val="18"/>
          <w:lang w:val="en-US"/>
        </w:rPr>
        <w:t>Table 1</w:t>
      </w:r>
      <w:r w:rsidRPr="00BC24A0">
        <w:rPr>
          <w:rFonts w:asciiTheme="majorHAnsi" w:hAnsiTheme="majorHAnsi"/>
          <w:sz w:val="18"/>
          <w:szCs w:val="18"/>
          <w:lang w:val="en-US"/>
        </w:rPr>
        <w:t>. Motivating Example Data Set</w:t>
      </w:r>
    </w:p>
    <w:p w14:paraId="634ACBD5" w14:textId="77777777" w:rsidR="00F41BA2" w:rsidRPr="00734701" w:rsidRDefault="00F41BA2" w:rsidP="00F41BA2">
      <w:pPr>
        <w:spacing w:after="0" w:line="480" w:lineRule="auto"/>
        <w:jc w:val="both"/>
        <w:rPr>
          <w:rFonts w:ascii="Times New Roman" w:hAnsi="Times New Roman"/>
          <w:b/>
          <w:sz w:val="24"/>
          <w:szCs w:val="24"/>
          <w:lang w:val="en-US"/>
        </w:rPr>
      </w:pPr>
    </w:p>
    <w:p w14:paraId="477AA82F" w14:textId="77777777" w:rsidR="00F41BA2" w:rsidRPr="00734701" w:rsidRDefault="00F41BA2" w:rsidP="00F41BA2">
      <w:pPr>
        <w:spacing w:after="0" w:line="480" w:lineRule="auto"/>
        <w:jc w:val="both"/>
        <w:rPr>
          <w:rFonts w:ascii="Times New Roman" w:hAnsi="Times New Roman"/>
          <w:b/>
          <w:sz w:val="24"/>
          <w:szCs w:val="24"/>
          <w:lang w:val="en-US"/>
        </w:rPr>
      </w:pPr>
    </w:p>
    <w:p w14:paraId="4792EBF0" w14:textId="77777777" w:rsidR="00F41BA2" w:rsidRPr="00734701" w:rsidRDefault="00F41BA2" w:rsidP="00F41BA2">
      <w:pPr>
        <w:spacing w:after="0" w:line="480" w:lineRule="auto"/>
        <w:jc w:val="both"/>
        <w:rPr>
          <w:rFonts w:ascii="Times New Roman" w:hAnsi="Times New Roman"/>
          <w:b/>
          <w:sz w:val="24"/>
          <w:szCs w:val="24"/>
          <w:lang w:val="en-US"/>
        </w:rPr>
      </w:pPr>
    </w:p>
    <w:p w14:paraId="6A72405C" w14:textId="77777777" w:rsidR="00F41BA2" w:rsidRPr="00734701" w:rsidRDefault="00F41BA2" w:rsidP="00F41BA2">
      <w:pPr>
        <w:spacing w:after="0" w:line="480" w:lineRule="auto"/>
        <w:jc w:val="both"/>
        <w:rPr>
          <w:rFonts w:ascii="Times New Roman" w:hAnsi="Times New Roman"/>
          <w:b/>
          <w:sz w:val="24"/>
          <w:szCs w:val="24"/>
          <w:lang w:val="en-US"/>
        </w:rPr>
      </w:pPr>
    </w:p>
    <w:p w14:paraId="3C1BF206"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Firstly, attribute “W” is converted to nominal data by clustering with k-Nearest Neighbor algorithm. In this algorithm, the centroid of a cluster is selected as its center point. The centroid can be defined in various ways such as by the mean or medoid of the objects (or points) assigned to the cluster. The difference between an object </w:t>
      </w:r>
      <m:oMath>
        <m:r>
          <w:rPr>
            <w:rFonts w:ascii="Cambria Math" w:hAnsi="Cambria Math"/>
            <w:color w:val="000000" w:themeColor="text1"/>
            <w:sz w:val="20"/>
            <w:szCs w:val="20"/>
            <w:lang w:val="en-US"/>
          </w:rPr>
          <m:t>p</m:t>
        </m:r>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and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 the representative of the cluster, is measured by </w:t>
      </w:r>
      <m:oMath>
        <m:r>
          <w:rPr>
            <w:rFonts w:ascii="Cambria Math" w:hAnsi="Cambria Math"/>
            <w:color w:val="000000" w:themeColor="text1"/>
            <w:sz w:val="20"/>
            <w:szCs w:val="20"/>
            <w:lang w:val="en-US"/>
          </w:rPr>
          <m:t>dist</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p</m:t>
        </m:r>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r>
          <m:rPr>
            <m:sty m:val="p"/>
          </m:rPr>
          <w:rPr>
            <w:rFonts w:ascii="Cambria Math" w:hAnsi="Cambria Math"/>
            <w:color w:val="000000" w:themeColor="text1"/>
            <w:sz w:val="20"/>
            <w:szCs w:val="20"/>
            <w:lang w:val="en-US"/>
          </w:rPr>
          <m:t>)</m:t>
        </m:r>
      </m:oMath>
      <w:r w:rsidRPr="00F41BA2">
        <w:rPr>
          <w:rFonts w:ascii="Cambria" w:hAnsi="Cambria"/>
          <w:color w:val="000000" w:themeColor="text1"/>
          <w:sz w:val="20"/>
          <w:szCs w:val="20"/>
          <w:lang w:val="en-US"/>
        </w:rPr>
        <w:t xml:space="preserve">, where </w:t>
      </w:r>
      <m:oMath>
        <m:r>
          <w:rPr>
            <w:rFonts w:ascii="Cambria Math" w:hAnsi="Cambria Math"/>
            <w:color w:val="000000" w:themeColor="text1"/>
            <w:sz w:val="20"/>
            <w:szCs w:val="20"/>
            <w:lang w:val="en-US"/>
          </w:rPr>
          <m:t>dist</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x</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y</m:t>
        </m:r>
        <m:r>
          <m:rPr>
            <m:sty m:val="p"/>
          </m:rPr>
          <w:rPr>
            <w:rFonts w:ascii="Cambria Math" w:hAnsi="Cambria Math"/>
            <w:color w:val="000000" w:themeColor="text1"/>
            <w:sz w:val="20"/>
            <w:szCs w:val="20"/>
            <w:lang w:val="en-US"/>
          </w:rPr>
          <m:t>)</m:t>
        </m:r>
      </m:oMath>
      <w:r w:rsidRPr="00F41BA2">
        <w:rPr>
          <w:rFonts w:ascii="Cambria" w:hAnsi="Cambria"/>
          <w:color w:val="000000" w:themeColor="text1"/>
          <w:sz w:val="20"/>
          <w:szCs w:val="20"/>
          <w:lang w:val="en-US"/>
        </w:rPr>
        <w:t xml:space="preserve"> is the Euclidean distance between two points x and y. The quality of cluster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can be measured by the within cluster variation, which is the sum of squared error between all objects in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and the centroid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defined as</w:t>
      </w:r>
    </w:p>
    <w:tbl>
      <w:tblPr>
        <w:tblStyle w:val="TabloKlavuzu"/>
        <w:tblW w:w="3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8"/>
        <w:gridCol w:w="616"/>
      </w:tblGrid>
      <w:tr w:rsidR="00F41BA2" w:rsidRPr="00734701" w14:paraId="4A37BBDA" w14:textId="77777777" w:rsidTr="00FD5819">
        <w:trPr>
          <w:trHeight w:val="266"/>
          <w:jc w:val="center"/>
        </w:trPr>
        <w:tc>
          <w:tcPr>
            <w:tcW w:w="2528" w:type="dxa"/>
            <w:vAlign w:val="center"/>
          </w:tcPr>
          <w:p w14:paraId="1720998A" w14:textId="77777777" w:rsidR="00F41BA2" w:rsidRPr="001B459A" w:rsidRDefault="00F41BA2" w:rsidP="004907D8">
            <w:pPr>
              <w:spacing w:line="480" w:lineRule="auto"/>
              <w:jc w:val="center"/>
              <w:rPr>
                <w:lang w:val="en-US"/>
              </w:rPr>
            </w:pPr>
            <m:oMathPara>
              <m:oMathParaPr>
                <m:jc m:val="left"/>
              </m:oMathParaPr>
              <m:oMath>
                <m:r>
                  <w:rPr>
                    <w:rFonts w:ascii="Cambria Math" w:hAnsi="Cambria Math"/>
                    <w:lang w:val="en-US"/>
                  </w:rPr>
                  <m:t>E=</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nary>
                      <m:naryPr>
                        <m:chr m:val="∑"/>
                        <m:limLoc m:val="undOvr"/>
                        <m:supHide m:val="1"/>
                        <m:ctrlPr>
                          <w:rPr>
                            <w:rFonts w:ascii="Cambria Math" w:hAnsi="Cambria Math"/>
                            <w:i/>
                            <w:lang w:val="en-US"/>
                          </w:rPr>
                        </m:ctrlPr>
                      </m:naryPr>
                      <m:sub>
                        <m:r>
                          <w:rPr>
                            <w:rFonts w:ascii="Cambria Math" w:hAnsi="Cambria Math"/>
                            <w:lang w:val="en-US"/>
                          </w:rPr>
                          <m: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sub>
                      <m:sup/>
                      <m:e>
                        <m:sSup>
                          <m:sSupPr>
                            <m:ctrlPr>
                              <w:rPr>
                                <w:rFonts w:ascii="Cambria Math" w:hAnsi="Cambria Math"/>
                                <w:i/>
                                <w:lang w:val="en-US"/>
                              </w:rPr>
                            </m:ctrlPr>
                          </m:sSupPr>
                          <m:e>
                            <m:r>
                              <w:rPr>
                                <w:rFonts w:ascii="Cambria Math" w:hAnsi="Cambria Math"/>
                                <w:lang w:val="en-US"/>
                              </w:rPr>
                              <m:t>dist(p,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nary>
              </m:oMath>
            </m:oMathPara>
          </w:p>
        </w:tc>
        <w:tc>
          <w:tcPr>
            <w:tcW w:w="616" w:type="dxa"/>
            <w:vAlign w:val="center"/>
          </w:tcPr>
          <w:p w14:paraId="58AEEFF0" w14:textId="77777777" w:rsidR="00F41BA2" w:rsidRPr="00734701" w:rsidRDefault="00F41BA2" w:rsidP="004907D8">
            <w:pPr>
              <w:spacing w:line="480" w:lineRule="auto"/>
              <w:jc w:val="center"/>
              <w:rPr>
                <w:sz w:val="24"/>
                <w:szCs w:val="24"/>
                <w:lang w:val="en-US"/>
              </w:rPr>
            </w:pPr>
            <w:r w:rsidRPr="00734701">
              <w:rPr>
                <w:sz w:val="24"/>
                <w:szCs w:val="24"/>
                <w:lang w:val="en-US"/>
              </w:rPr>
              <w:t>(7)</w:t>
            </w:r>
          </w:p>
        </w:tc>
      </w:tr>
    </w:tbl>
    <w:p w14:paraId="572E8917" w14:textId="77777777"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where E is the sum of the squared error for all objects in the data set; p is the point in space representing a given object; and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is the centroid of cluster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(both p and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c</m:t>
            </m:r>
          </m:e>
          <m:sub>
            <m:r>
              <w:rPr>
                <w:rFonts w:ascii="Cambria Math" w:hAnsi="Cambria Math"/>
                <w:color w:val="000000" w:themeColor="text1"/>
                <w:sz w:val="20"/>
                <w:szCs w:val="20"/>
                <w:lang w:val="en-US"/>
              </w:rPr>
              <m:t>i</m:t>
            </m:r>
          </m:sub>
        </m:sSub>
      </m:oMath>
      <w:r w:rsidRPr="00F41BA2">
        <w:rPr>
          <w:rFonts w:ascii="Cambria" w:hAnsi="Cambria"/>
          <w:color w:val="000000" w:themeColor="text1"/>
          <w:sz w:val="20"/>
          <w:szCs w:val="20"/>
          <w:lang w:val="en-US"/>
        </w:rPr>
        <w:t xml:space="preserve"> are multi-dimensional). Here we have the values </w:t>
      </w:r>
      <m:oMath>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3, 120, 141, 6, 130</m:t>
            </m:r>
          </m:e>
        </m:d>
        <m:r>
          <m:rPr>
            <m:sty m:val="p"/>
          </m:rPr>
          <w:rPr>
            <w:rFonts w:ascii="Cambria Math" w:hAnsi="Cambria Math"/>
            <w:color w:val="000000" w:themeColor="text1"/>
            <w:sz w:val="20"/>
            <w:szCs w:val="20"/>
            <w:lang w:val="en-US"/>
          </w:rPr>
          <m:t xml:space="preserve"> </m:t>
        </m:r>
      </m:oMath>
      <w:r w:rsidRPr="00F41BA2">
        <w:rPr>
          <w:rFonts w:ascii="Cambria" w:hAnsi="Cambria"/>
          <w:color w:val="000000" w:themeColor="text1"/>
          <w:sz w:val="20"/>
          <w:szCs w:val="20"/>
          <w:lang w:val="en-US"/>
        </w:rPr>
        <w:t xml:space="preserve">for the attribute W.  Intuitively, by visual inspection we may imagine the points partitioned into the two clusters, if equation-7 is applied and if we select k as 2, the partitioning </w:t>
      </w:r>
      <m:oMath>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3, 6</m:t>
            </m:r>
          </m:e>
        </m:d>
      </m:oMath>
      <w:r w:rsidRPr="00F41BA2">
        <w:rPr>
          <w:rFonts w:ascii="Cambria" w:hAnsi="Cambria"/>
          <w:color w:val="000000" w:themeColor="text1"/>
          <w:sz w:val="20"/>
          <w:szCs w:val="20"/>
          <w:lang w:val="en-US"/>
        </w:rPr>
        <w:t xml:space="preserve"> and </w:t>
      </w:r>
      <m:oMath>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120, 141, 130</m:t>
            </m:r>
          </m:e>
        </m:d>
      </m:oMath>
      <w:r w:rsidRPr="00F41BA2">
        <w:rPr>
          <w:rFonts w:ascii="Cambria" w:hAnsi="Cambria"/>
          <w:color w:val="000000" w:themeColor="text1"/>
          <w:sz w:val="20"/>
          <w:szCs w:val="20"/>
          <w:lang w:val="en-US"/>
        </w:rPr>
        <w:t xml:space="preserve"> has the within cluster variation as following:</w:t>
      </w:r>
    </w:p>
    <w:tbl>
      <w:tblPr>
        <w:tblStyle w:val="TabloKlavuzu"/>
        <w:tblW w:w="91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3"/>
        <w:gridCol w:w="616"/>
      </w:tblGrid>
      <w:tr w:rsidR="00F41BA2" w:rsidRPr="00734701" w14:paraId="02EB90C2" w14:textId="77777777" w:rsidTr="00FD5819">
        <w:trPr>
          <w:trHeight w:val="266"/>
          <w:jc w:val="center"/>
        </w:trPr>
        <w:tc>
          <w:tcPr>
            <w:tcW w:w="8573" w:type="dxa"/>
            <w:vAlign w:val="center"/>
          </w:tcPr>
          <w:p w14:paraId="2F4E0A9A" w14:textId="77777777" w:rsidR="00F41BA2" w:rsidRPr="00734701" w:rsidRDefault="00000000" w:rsidP="004907D8">
            <w:pPr>
              <w:spacing w:line="480" w:lineRule="auto"/>
              <w:jc w:val="center"/>
              <w:rPr>
                <w:sz w:val="24"/>
                <w:szCs w:val="24"/>
                <w:lang w:val="en-US"/>
              </w:rPr>
            </w:pPr>
            <m:oMathPara>
              <m:oMathParaPr>
                <m:jc m:val="left"/>
              </m:oMathParaPr>
              <m:oMath>
                <m:sSup>
                  <m:sSupPr>
                    <m:ctrlPr>
                      <w:rPr>
                        <w:rFonts w:ascii="Cambria Math" w:hAnsi="Cambria Math"/>
                        <w:i/>
                        <w:lang w:val="en-US"/>
                      </w:rPr>
                    </m:ctrlPr>
                  </m:sSupPr>
                  <m:e>
                    <m:r>
                      <w:rPr>
                        <w:rFonts w:ascii="Cambria Math" w:hAnsi="Cambria Math"/>
                        <w:lang w:val="en-US"/>
                      </w:rPr>
                      <m:t>(3-4,5)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(6-4,5)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(120-130,3)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(130-130,3)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(141-130,3)</m:t>
                    </m:r>
                  </m:e>
                  <m:sup>
                    <m:r>
                      <w:rPr>
                        <w:rFonts w:ascii="Cambria Math" w:hAnsi="Cambria Math"/>
                        <w:lang w:val="en-US"/>
                      </w:rPr>
                      <m:t>2</m:t>
                    </m:r>
                  </m:sup>
                </m:sSup>
                <m:r>
                  <w:rPr>
                    <w:rFonts w:ascii="Cambria Math" w:hAnsi="Cambria Math"/>
                    <w:lang w:val="en-US"/>
                  </w:rPr>
                  <m:t>=238,37</m:t>
                </m:r>
              </m:oMath>
            </m:oMathPara>
          </w:p>
        </w:tc>
        <w:tc>
          <w:tcPr>
            <w:tcW w:w="616" w:type="dxa"/>
            <w:vAlign w:val="center"/>
          </w:tcPr>
          <w:p w14:paraId="5FF98837" w14:textId="77777777" w:rsidR="00F41BA2" w:rsidRPr="00734701" w:rsidRDefault="00F41BA2" w:rsidP="004907D8">
            <w:pPr>
              <w:spacing w:line="480" w:lineRule="auto"/>
              <w:rPr>
                <w:sz w:val="24"/>
                <w:szCs w:val="24"/>
                <w:lang w:val="en-US"/>
              </w:rPr>
            </w:pPr>
            <w:r w:rsidRPr="00734701">
              <w:rPr>
                <w:sz w:val="24"/>
                <w:szCs w:val="24"/>
                <w:lang w:val="en-US"/>
              </w:rPr>
              <w:t>(8)</w:t>
            </w:r>
          </w:p>
        </w:tc>
      </w:tr>
    </w:tbl>
    <w:p w14:paraId="221D0FBC" w14:textId="77777777" w:rsidR="00F41BA2" w:rsidRPr="00F41BA2" w:rsidRDefault="00F41BA2" w:rsidP="00B61EAE">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given that the mean of cluster </w:t>
      </w:r>
      <m:oMath>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3, 6</m:t>
            </m:r>
          </m:e>
        </m:d>
      </m:oMath>
      <w:r w:rsidRPr="00F41BA2">
        <w:rPr>
          <w:rFonts w:ascii="Cambria" w:hAnsi="Cambria"/>
          <w:color w:val="000000" w:themeColor="text1"/>
          <w:sz w:val="20"/>
          <w:szCs w:val="20"/>
          <w:lang w:val="en-US"/>
        </w:rPr>
        <w:t xml:space="preserve"> is 4.5 and the mean of  </w:t>
      </w:r>
      <m:oMath>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120, 141, 130</m:t>
            </m:r>
          </m:e>
        </m:d>
      </m:oMath>
      <w:r w:rsidRPr="00F41BA2">
        <w:rPr>
          <w:rFonts w:ascii="Cambria" w:hAnsi="Cambria"/>
          <w:color w:val="000000" w:themeColor="text1"/>
          <w:sz w:val="20"/>
          <w:szCs w:val="20"/>
          <w:lang w:val="en-US"/>
        </w:rPr>
        <w:t xml:space="preserve"> is 130.3. Therefore, 238.37 is the lowest distance between classes when we partition the set into 2 clusters. Then, the set is converted into numeric values as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w</m:t>
            </m:r>
          </m:e>
          <m:sub>
            <m:r>
              <m:rPr>
                <m:sty m:val="p"/>
              </m:rPr>
              <w:rPr>
                <w:rFonts w:ascii="Cambria Math" w:hAnsi="Cambria Math"/>
                <w:color w:val="000000" w:themeColor="text1"/>
                <w:sz w:val="20"/>
                <w:szCs w:val="20"/>
                <w:lang w:val="en-US"/>
              </w:rPr>
              <m:t>1</m:t>
            </m:r>
          </m:sub>
        </m:sSub>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3, 6</m:t>
            </m:r>
          </m:e>
        </m:d>
      </m:oMath>
      <w:r w:rsidRPr="00F41BA2">
        <w:rPr>
          <w:rFonts w:ascii="Cambria" w:hAnsi="Cambria"/>
          <w:color w:val="000000" w:themeColor="text1"/>
          <w:sz w:val="20"/>
          <w:szCs w:val="20"/>
          <w:lang w:val="en-US"/>
        </w:rPr>
        <w:t xml:space="preserve"> and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w</m:t>
            </m:r>
          </m:e>
          <m:sub>
            <m:r>
              <m:rPr>
                <m:sty m:val="p"/>
              </m:rPr>
              <w:rPr>
                <w:rFonts w:ascii="Cambria Math" w:hAnsi="Cambria Math"/>
                <w:color w:val="000000" w:themeColor="text1"/>
                <w:sz w:val="20"/>
                <w:szCs w:val="20"/>
                <w:lang w:val="en-US"/>
              </w:rPr>
              <m:t>2</m:t>
            </m:r>
          </m:sub>
        </m:sSub>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r>
              <m:rPr>
                <m:sty m:val="p"/>
              </m:rPr>
              <w:rPr>
                <w:rFonts w:ascii="Cambria Math" w:hAnsi="Cambria Math"/>
                <w:color w:val="000000" w:themeColor="text1"/>
                <w:sz w:val="20"/>
                <w:szCs w:val="20"/>
                <w:lang w:val="en-US"/>
              </w:rPr>
              <m:t>120, 141, 130</m:t>
            </m:r>
          </m:e>
        </m:d>
      </m:oMath>
      <w:r w:rsidRPr="00F41BA2">
        <w:rPr>
          <w:rFonts w:ascii="Cambria" w:hAnsi="Cambria"/>
          <w:color w:val="000000" w:themeColor="text1"/>
          <w:sz w:val="20"/>
          <w:szCs w:val="20"/>
          <w:lang w:val="en-US"/>
        </w:rPr>
        <w:t>. So, the new dataset converts to nominal values by k-NN and now an updated data set with the attribute values w1 and w2 of attribute W is generated. Table-II shows the values of the updated version of the dataset.</w:t>
      </w:r>
    </w:p>
    <w:p w14:paraId="4FF16E0C" w14:textId="77777777" w:rsidR="00F41BA2" w:rsidRPr="00BC24A0" w:rsidRDefault="00000000" w:rsidP="00F41BA2">
      <w:pPr>
        <w:spacing w:after="0" w:line="480" w:lineRule="auto"/>
        <w:jc w:val="center"/>
        <w:rPr>
          <w:rFonts w:ascii="Times New Roman" w:hAnsi="Times New Roman"/>
          <w:bCs/>
          <w:sz w:val="24"/>
          <w:szCs w:val="24"/>
          <w:lang w:val="en-US"/>
        </w:rPr>
      </w:pPr>
      <w:r>
        <w:rPr>
          <w:rFonts w:asciiTheme="majorHAnsi" w:hAnsiTheme="majorHAnsi"/>
          <w:b/>
          <w:sz w:val="18"/>
          <w:szCs w:val="18"/>
          <w:lang w:val="en-US"/>
        </w:rPr>
        <w:lastRenderedPageBreak/>
        <w:object w:dxaOrig="1440" w:dyaOrig="1440" w14:anchorId="6A5D2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alt="" style="position:absolute;left:0;text-align:left;margin-left:56.45pt;margin-top:18.2pt;width:316.45pt;height:146.45pt;z-index:251660288;mso-wrap-edited:f;mso-position-horizontal-relative:text;mso-position-vertical-relative:text;mso-width-relative:page;mso-height-relative:page">
            <v:imagedata r:id="rId9" o:title=""/>
            <w10:wrap type="square"/>
          </v:shape>
          <o:OLEObject Type="Embed" ProgID="Excel.Sheet.12" ShapeID="_x0000_s2065" DrawAspect="Content" ObjectID="_1727606461" r:id="rId10"/>
        </w:object>
      </w:r>
      <w:r w:rsidR="00F41BA2" w:rsidRPr="00BC24A0">
        <w:rPr>
          <w:rFonts w:asciiTheme="majorHAnsi" w:hAnsiTheme="majorHAnsi"/>
          <w:b/>
          <w:sz w:val="18"/>
          <w:szCs w:val="18"/>
          <w:lang w:val="en-US"/>
        </w:rPr>
        <w:t xml:space="preserve">Table 2. </w:t>
      </w:r>
      <w:r w:rsidR="00F41BA2" w:rsidRPr="00BC24A0">
        <w:rPr>
          <w:rFonts w:asciiTheme="majorHAnsi" w:hAnsiTheme="majorHAnsi"/>
          <w:bCs/>
          <w:sz w:val="18"/>
          <w:szCs w:val="18"/>
          <w:lang w:val="en-US"/>
        </w:rPr>
        <w:t>Motivating Example Converted Data Set</w:t>
      </w:r>
    </w:p>
    <w:p w14:paraId="7C17AF87" w14:textId="77777777" w:rsidR="00F41BA2" w:rsidRPr="00734701" w:rsidRDefault="00F41BA2" w:rsidP="00F41BA2">
      <w:pPr>
        <w:spacing w:after="0" w:line="480" w:lineRule="auto"/>
        <w:jc w:val="center"/>
        <w:rPr>
          <w:rFonts w:ascii="Times New Roman" w:hAnsi="Times New Roman"/>
          <w:b/>
          <w:sz w:val="24"/>
          <w:szCs w:val="24"/>
          <w:lang w:val="en-US"/>
        </w:rPr>
      </w:pPr>
    </w:p>
    <w:p w14:paraId="33B5C0D6" w14:textId="77777777" w:rsidR="00F41BA2" w:rsidRPr="00734701" w:rsidRDefault="00F41BA2" w:rsidP="00F41BA2">
      <w:pPr>
        <w:spacing w:after="0" w:line="480" w:lineRule="auto"/>
        <w:jc w:val="both"/>
        <w:rPr>
          <w:rFonts w:ascii="Times New Roman" w:hAnsi="Times New Roman"/>
          <w:b/>
          <w:sz w:val="24"/>
          <w:szCs w:val="24"/>
          <w:lang w:val="en-US"/>
        </w:rPr>
      </w:pPr>
    </w:p>
    <w:p w14:paraId="5EB38FB5" w14:textId="77777777" w:rsidR="00F41BA2" w:rsidRPr="00734701" w:rsidRDefault="00F41BA2" w:rsidP="00F41BA2">
      <w:pPr>
        <w:spacing w:after="0" w:line="480" w:lineRule="auto"/>
        <w:jc w:val="both"/>
        <w:rPr>
          <w:rFonts w:ascii="Times New Roman" w:hAnsi="Times New Roman"/>
          <w:b/>
          <w:sz w:val="24"/>
          <w:szCs w:val="24"/>
          <w:lang w:val="en-US"/>
        </w:rPr>
      </w:pPr>
    </w:p>
    <w:p w14:paraId="32163C7F" w14:textId="77777777" w:rsid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p>
    <w:p w14:paraId="7E7A242B" w14:textId="0517CB81" w:rsid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p>
    <w:p w14:paraId="299CF4E9" w14:textId="4EB7823A" w:rsidR="00F41BA2" w:rsidRPr="00F41BA2" w:rsidRDefault="00F41BA2" w:rsidP="00F41BA2">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F41BA2">
        <w:rPr>
          <w:rFonts w:ascii="Cambria" w:hAnsi="Cambria"/>
          <w:color w:val="000000" w:themeColor="text1"/>
          <w:sz w:val="20"/>
          <w:szCs w:val="20"/>
          <w:lang w:val="en-US"/>
        </w:rPr>
        <w:t xml:space="preserve">The second step is converting the continuous attributes by splitting method as shown in Table-3. If the training dataset is big, we could assume that these values are distributed normally. So, we can find the mean and the variance of an attribute and then convert each value of an attribute to a probability value. Then we use the splitting method and partition the continuous valued attributes into 2, 3 or more branches. For instance, if we partition into two, then two branches are grown, corresponding to </w:t>
      </w:r>
      <m:oMath>
        <m:r>
          <w:rPr>
            <w:rFonts w:ascii="Cambria Math" w:hAnsi="Cambria Math"/>
            <w:color w:val="000000" w:themeColor="text1"/>
            <w:sz w:val="20"/>
            <w:szCs w:val="20"/>
            <w:lang w:val="en-US"/>
          </w:rPr>
          <m:t>A</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spli</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point</m:t>
            </m:r>
          </m:sub>
        </m:sSub>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and</m:t>
        </m:r>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A</m:t>
        </m:r>
        <m:r>
          <m:rPr>
            <m:sty m:val="p"/>
          </m:rPr>
          <w:rPr>
            <w:rFonts w:ascii="Cambria Math" w:hAnsi="Cambria Math"/>
            <w:color w:val="000000" w:themeColor="text1"/>
            <w:sz w:val="20"/>
            <w:szCs w:val="20"/>
            <w:lang w:val="en-US"/>
          </w:rPr>
          <m:t>&gt;</m:t>
        </m:r>
        <m:r>
          <w:rPr>
            <w:rFonts w:ascii="Cambria Math" w:hAnsi="Cambria Math"/>
            <w:color w:val="000000" w:themeColor="text1"/>
            <w:sz w:val="20"/>
            <w:szCs w:val="20"/>
            <w:lang w:val="en-US"/>
          </w:rPr>
          <m:t>spli</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point</m:t>
            </m:r>
          </m:sub>
        </m:sSub>
      </m:oMath>
      <w:r w:rsidRPr="00F41BA2">
        <w:rPr>
          <w:rFonts w:ascii="Cambria" w:hAnsi="Cambria"/>
          <w:color w:val="000000" w:themeColor="text1"/>
          <w:sz w:val="20"/>
          <w:szCs w:val="20"/>
          <w:lang w:val="en-US"/>
        </w:rPr>
        <w:t xml:space="preserve">. Then, the data values are converted to binary values. (Assume </w:t>
      </w:r>
      <m:oMath>
        <m:r>
          <w:rPr>
            <w:rFonts w:ascii="Cambria Math" w:hAnsi="Cambria Math"/>
            <w:color w:val="000000" w:themeColor="text1"/>
            <w:sz w:val="20"/>
            <w:szCs w:val="20"/>
            <w:lang w:val="en-US"/>
          </w:rPr>
          <m:t>spli</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point</m:t>
            </m:r>
          </m:sub>
        </m:sSub>
        <m:r>
          <m:rPr>
            <m:sty m:val="p"/>
          </m:rPr>
          <w:rPr>
            <w:rFonts w:ascii="Cambria Math" w:hAnsi="Cambria Math"/>
            <w:color w:val="000000" w:themeColor="text1"/>
            <w:sz w:val="20"/>
            <w:szCs w:val="20"/>
            <w:lang w:val="en-US"/>
          </w:rPr>
          <m:t xml:space="preserve"> </m:t>
        </m:r>
      </m:oMath>
      <w:r w:rsidRPr="00F41BA2">
        <w:rPr>
          <w:rFonts w:ascii="Cambria" w:hAnsi="Cambria"/>
          <w:color w:val="000000" w:themeColor="text1"/>
          <w:sz w:val="20"/>
          <w:szCs w:val="20"/>
          <w:lang w:val="en-US"/>
        </w:rPr>
        <w:t>= 0,50)</w:t>
      </w:r>
    </w:p>
    <w:p w14:paraId="4E736113" w14:textId="77777777" w:rsidR="00F41BA2" w:rsidRPr="00BC24A0" w:rsidRDefault="00000000" w:rsidP="00F41BA2">
      <w:pPr>
        <w:spacing w:after="0" w:line="480" w:lineRule="auto"/>
        <w:jc w:val="center"/>
        <w:rPr>
          <w:rFonts w:asciiTheme="majorHAnsi" w:hAnsiTheme="majorHAnsi"/>
          <w:sz w:val="18"/>
          <w:szCs w:val="18"/>
          <w:lang w:val="en-US"/>
        </w:rPr>
      </w:pPr>
      <w:r>
        <w:rPr>
          <w:rFonts w:asciiTheme="majorHAnsi" w:hAnsiTheme="majorHAnsi"/>
          <w:b/>
          <w:noProof/>
          <w:sz w:val="18"/>
          <w:szCs w:val="18"/>
          <w:lang w:val="en-US"/>
        </w:rPr>
        <w:object w:dxaOrig="1440" w:dyaOrig="1440" w14:anchorId="11EB4AC2">
          <v:shape id="_x0000_s2066" type="#_x0000_t75" alt="" style="position:absolute;left:0;text-align:left;margin-left:125.55pt;margin-top:18.65pt;width:230.4pt;height:60.7pt;z-index:251661312;mso-wrap-edited:f;mso-position-horizontal-relative:text;mso-position-vertical-relative:text">
            <v:imagedata r:id="rId11" o:title=""/>
          </v:shape>
          <o:OLEObject Type="Embed" ProgID="Excel.Sheet.12" ShapeID="_x0000_s2066" DrawAspect="Content" ObjectID="_1727606462" r:id="rId12"/>
        </w:object>
      </w:r>
      <w:r w:rsidR="00F41BA2" w:rsidRPr="00BC24A0">
        <w:rPr>
          <w:rFonts w:asciiTheme="majorHAnsi" w:hAnsiTheme="majorHAnsi"/>
          <w:b/>
          <w:sz w:val="18"/>
          <w:szCs w:val="18"/>
          <w:lang w:val="en-US"/>
        </w:rPr>
        <w:t>Table 3</w:t>
      </w:r>
      <w:r w:rsidR="00F41BA2" w:rsidRPr="00BC24A0">
        <w:rPr>
          <w:rFonts w:asciiTheme="majorHAnsi" w:hAnsiTheme="majorHAnsi"/>
          <w:sz w:val="18"/>
          <w:szCs w:val="18"/>
          <w:lang w:val="en-US"/>
        </w:rPr>
        <w:t>. The Binary Data Set for New Approach</w:t>
      </w:r>
    </w:p>
    <w:p w14:paraId="3B6000C0" w14:textId="77777777" w:rsidR="00F41BA2" w:rsidRDefault="00F41BA2" w:rsidP="00F41BA2">
      <w:pPr>
        <w:spacing w:after="0" w:line="480" w:lineRule="auto"/>
        <w:jc w:val="both"/>
        <w:rPr>
          <w:rFonts w:ascii="Times New Roman" w:hAnsi="Times New Roman"/>
          <w:bCs/>
          <w:sz w:val="24"/>
          <w:szCs w:val="24"/>
          <w:lang w:val="en-US"/>
        </w:rPr>
      </w:pPr>
    </w:p>
    <w:p w14:paraId="6D09A056" w14:textId="77777777" w:rsidR="00F41BA2" w:rsidRDefault="00F41BA2" w:rsidP="00F41BA2">
      <w:pPr>
        <w:spacing w:after="0" w:line="480" w:lineRule="auto"/>
        <w:jc w:val="both"/>
        <w:rPr>
          <w:rFonts w:ascii="Times New Roman" w:hAnsi="Times New Roman"/>
          <w:bCs/>
          <w:sz w:val="24"/>
          <w:szCs w:val="24"/>
          <w:lang w:val="en-US"/>
        </w:rPr>
      </w:pPr>
    </w:p>
    <w:p w14:paraId="2558F43C"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The final step is the finding the most suitable class for the unclassified instance. For this, Euclidean Distance method is used to solve the minimization problem. The class is found by</w:t>
      </w:r>
    </w:p>
    <w:tbl>
      <w:tblPr>
        <w:tblStyle w:val="TabloKlavuzu"/>
        <w:tblW w:w="70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86"/>
        <w:gridCol w:w="1129"/>
      </w:tblGrid>
      <w:tr w:rsidR="00F41BA2" w:rsidRPr="00734701" w14:paraId="2D0DC3AB" w14:textId="77777777" w:rsidTr="00FD5819">
        <w:trPr>
          <w:trHeight w:val="266"/>
          <w:jc w:val="center"/>
        </w:trPr>
        <w:tc>
          <w:tcPr>
            <w:tcW w:w="5886" w:type="dxa"/>
            <w:vAlign w:val="center"/>
          </w:tcPr>
          <w:p w14:paraId="609E7856" w14:textId="77777777" w:rsidR="00F41BA2" w:rsidRPr="00BC24A0" w:rsidRDefault="00F41BA2" w:rsidP="004907D8">
            <w:pPr>
              <w:spacing w:line="480" w:lineRule="auto"/>
              <w:jc w:val="center"/>
              <w:rPr>
                <w:lang w:val="en-US"/>
              </w:rPr>
            </w:pPr>
            <m:oMathPara>
              <m:oMathParaPr>
                <m:jc m:val="left"/>
              </m:oMathParaPr>
              <m:oMath>
                <m:r>
                  <w:rPr>
                    <w:rFonts w:ascii="Cambria Math" w:hAnsi="Cambria Math"/>
                    <w:lang w:val="en-US"/>
                  </w:rPr>
                  <m:t>Minimum distance=</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w:rPr>
                            <w:rFonts w:ascii="Cambria Math" w:hAnsi="Cambria Math"/>
                            <w:lang w:val="en-US"/>
                          </w:rPr>
                          <m:t>j</m:t>
                        </m:r>
                      </m:lim>
                    </m:limLow>
                  </m:fName>
                  <m:e>
                    <m:d>
                      <m:dPr>
                        <m:ctrlPr>
                          <w:rPr>
                            <w:rFonts w:ascii="Cambria Math" w:hAnsi="Cambria Math"/>
                            <w:i/>
                            <w:lang w:val="en-US"/>
                          </w:rPr>
                        </m:ctrlPr>
                      </m:dPr>
                      <m:e>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m:t>
                        </m:r>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i=1</m:t>
                                </m: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e>
                                  <m:sup>
                                    <m:r>
                                      <w:rPr>
                                        <w:rFonts w:ascii="Cambria Math" w:hAnsi="Cambria Math"/>
                                        <w:lang w:val="en-US"/>
                                      </w:rPr>
                                      <m:t>2</m:t>
                                    </m:r>
                                  </m:sup>
                                </m:sSup>
                              </m:e>
                            </m:nary>
                          </m:e>
                        </m:d>
                      </m:e>
                    </m:d>
                  </m:e>
                </m:func>
              </m:oMath>
            </m:oMathPara>
          </w:p>
        </w:tc>
        <w:tc>
          <w:tcPr>
            <w:tcW w:w="1129" w:type="dxa"/>
            <w:vAlign w:val="center"/>
          </w:tcPr>
          <w:p w14:paraId="3A7B7394" w14:textId="77777777" w:rsidR="00F41BA2" w:rsidRPr="00734701" w:rsidRDefault="00F41BA2" w:rsidP="004907D8">
            <w:pPr>
              <w:spacing w:line="480" w:lineRule="auto"/>
              <w:jc w:val="center"/>
              <w:rPr>
                <w:sz w:val="24"/>
                <w:szCs w:val="24"/>
                <w:lang w:val="en-US"/>
              </w:rPr>
            </w:pPr>
            <w:r w:rsidRPr="00734701">
              <w:rPr>
                <w:sz w:val="24"/>
                <w:szCs w:val="24"/>
                <w:lang w:val="en-US"/>
              </w:rPr>
              <w:t>(9)</w:t>
            </w:r>
          </w:p>
        </w:tc>
      </w:tr>
    </w:tbl>
    <w:p w14:paraId="041834DE" w14:textId="77777777"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t xml:space="preserve">2.3. Class Matrix, Preference </w:t>
      </w:r>
      <w:proofErr w:type="gramStart"/>
      <w:r w:rsidRPr="00B61EAE">
        <w:rPr>
          <w:rFonts w:ascii="Cambria" w:hAnsi="Cambria"/>
          <w:b/>
          <w:sz w:val="20"/>
          <w:szCs w:val="20"/>
          <w:lang w:val="en-US"/>
        </w:rPr>
        <w:t>Matrix</w:t>
      </w:r>
      <w:proofErr w:type="gramEnd"/>
      <w:r w:rsidRPr="00B61EAE">
        <w:rPr>
          <w:rFonts w:ascii="Cambria" w:hAnsi="Cambria"/>
          <w:b/>
          <w:sz w:val="20"/>
          <w:szCs w:val="20"/>
          <w:lang w:val="en-US"/>
        </w:rPr>
        <w:t xml:space="preserve"> and Decision Matrix</w:t>
      </w:r>
    </w:p>
    <w:p w14:paraId="2FB0CF8A"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In this section, we will describe the matrix types used in our new method and we will give their mathematical formulations.</w:t>
      </w:r>
    </w:p>
    <w:p w14:paraId="2D169F06"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b/>
          <w:bCs/>
          <w:color w:val="000000" w:themeColor="text1"/>
          <w:sz w:val="20"/>
          <w:szCs w:val="20"/>
          <w:lang w:val="en-US"/>
        </w:rPr>
        <w:t>Class matrix</w:t>
      </w:r>
      <w:r w:rsidRPr="00E967BB">
        <w:rPr>
          <w:rFonts w:ascii="Cambria" w:hAnsi="Cambria"/>
          <w:color w:val="000000" w:themeColor="text1"/>
          <w:sz w:val="20"/>
          <w:szCs w:val="20"/>
          <w:lang w:val="en-US"/>
        </w:rPr>
        <w:t xml:space="preserve"> shows each class and their attribute values. It is a matrix where rows show the classes and columns show the attribute values.</w:t>
      </w:r>
    </w:p>
    <w:tbl>
      <w:tblPr>
        <w:tblStyle w:val="TabloKlavuzu"/>
        <w:tblW w:w="4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7"/>
        <w:gridCol w:w="736"/>
      </w:tblGrid>
      <w:tr w:rsidR="00F41BA2" w:rsidRPr="00734701" w14:paraId="72BB8ED4" w14:textId="77777777" w:rsidTr="00FD5819">
        <w:trPr>
          <w:trHeight w:val="266"/>
          <w:jc w:val="center"/>
        </w:trPr>
        <w:tc>
          <w:tcPr>
            <w:tcW w:w="4207" w:type="dxa"/>
            <w:vAlign w:val="center"/>
          </w:tcPr>
          <w:p w14:paraId="57DF845E" w14:textId="77777777" w:rsidR="00F41BA2" w:rsidRPr="00BC24A0" w:rsidRDefault="00F41BA2" w:rsidP="004907D8">
            <w:pPr>
              <w:spacing w:line="480" w:lineRule="auto"/>
              <w:jc w:val="center"/>
              <w:rPr>
                <w:lang w:val="en-US"/>
              </w:rPr>
            </w:pPr>
            <m:oMathPara>
              <m:oMathParaPr>
                <m:jc m:val="left"/>
              </m:oMathParaPr>
              <m:oMath>
                <m:r>
                  <w:rPr>
                    <w:rFonts w:ascii="Cambria Math" w:hAnsi="Cambria Math"/>
                    <w:lang w:val="en-US"/>
                  </w:rPr>
                  <m:t xml:space="preserve">Class_Matrix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(m×n)</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11</m:t>
                              </m:r>
                            </m:sub>
                          </m:sSub>
                        </m:e>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1n</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m1</m:t>
                              </m:r>
                            </m:sub>
                          </m:sSub>
                        </m:e>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mn</m:t>
                              </m:r>
                            </m:sub>
                          </m:sSub>
                        </m:e>
                      </m:mr>
                    </m:m>
                  </m:e>
                </m:d>
              </m:oMath>
            </m:oMathPara>
          </w:p>
        </w:tc>
        <w:tc>
          <w:tcPr>
            <w:tcW w:w="736" w:type="dxa"/>
            <w:vAlign w:val="center"/>
          </w:tcPr>
          <w:p w14:paraId="34E5E629" w14:textId="77777777" w:rsidR="00F41BA2" w:rsidRPr="00734701" w:rsidRDefault="00F41BA2" w:rsidP="004907D8">
            <w:pPr>
              <w:spacing w:line="480" w:lineRule="auto"/>
              <w:jc w:val="center"/>
              <w:rPr>
                <w:sz w:val="24"/>
                <w:szCs w:val="24"/>
                <w:lang w:val="en-US"/>
              </w:rPr>
            </w:pPr>
            <w:r w:rsidRPr="00734701">
              <w:rPr>
                <w:sz w:val="24"/>
                <w:szCs w:val="24"/>
                <w:lang w:val="en-US"/>
              </w:rPr>
              <w:t>(10)</w:t>
            </w:r>
          </w:p>
        </w:tc>
      </w:tr>
    </w:tbl>
    <w:p w14:paraId="2063565A"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where m=number of classes, n=total number of values of attributes.</w:t>
      </w:r>
    </w:p>
    <w:p w14:paraId="1DF46D93"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b/>
          <w:bCs/>
          <w:color w:val="000000" w:themeColor="text1"/>
          <w:sz w:val="20"/>
          <w:szCs w:val="20"/>
          <w:lang w:val="en-US"/>
        </w:rPr>
        <w:t>Preference matrix</w:t>
      </w:r>
      <w:r w:rsidRPr="00E967BB">
        <w:rPr>
          <w:rFonts w:ascii="Cambria" w:hAnsi="Cambria"/>
          <w:color w:val="000000" w:themeColor="text1"/>
          <w:sz w:val="20"/>
          <w:szCs w:val="20"/>
          <w:lang w:val="en-US"/>
        </w:rPr>
        <w:t xml:space="preserve"> shows the preferences of decision maker as a column vector.</w:t>
      </w:r>
    </w:p>
    <w:tbl>
      <w:tblPr>
        <w:tblStyle w:val="TabloKlavuzu"/>
        <w:tblW w:w="65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67"/>
        <w:gridCol w:w="736"/>
      </w:tblGrid>
      <w:tr w:rsidR="00F41BA2" w:rsidRPr="00734701" w14:paraId="25E740D7" w14:textId="77777777" w:rsidTr="00FD5819">
        <w:trPr>
          <w:trHeight w:val="266"/>
          <w:jc w:val="center"/>
        </w:trPr>
        <w:tc>
          <w:tcPr>
            <w:tcW w:w="5767" w:type="dxa"/>
            <w:vAlign w:val="center"/>
          </w:tcPr>
          <w:p w14:paraId="451C60B1" w14:textId="77777777" w:rsidR="00F41BA2" w:rsidRPr="00BC24A0" w:rsidRDefault="00F41BA2" w:rsidP="004907D8">
            <w:pPr>
              <w:spacing w:line="480" w:lineRule="auto"/>
              <w:jc w:val="center"/>
              <w:rPr>
                <w:lang w:val="en-US"/>
              </w:rPr>
            </w:pPr>
            <m:oMathPara>
              <m:oMathParaPr>
                <m:jc m:val="left"/>
              </m:oMathParaPr>
              <m:oMath>
                <m:r>
                  <w:rPr>
                    <w:rFonts w:ascii="Cambria Math" w:hAnsi="Cambria Math"/>
                    <w:lang w:val="en-US"/>
                  </w:rPr>
                  <w:lastRenderedPageBreak/>
                  <m:t>Preference_Matrix</m:t>
                </m:r>
                <m:sSub>
                  <m:sSubPr>
                    <m:ctrlPr>
                      <w:rPr>
                        <w:rFonts w:ascii="Cambria Math" w:hAnsi="Cambria Math"/>
                        <w:i/>
                        <w:lang w:val="en-US"/>
                      </w:rPr>
                    </m:ctrlPr>
                  </m:sSubPr>
                  <m:e>
                    <m:r>
                      <w:rPr>
                        <w:rFonts w:ascii="Cambria Math" w:hAnsi="Cambria Math"/>
                        <w:lang w:val="en-US"/>
                      </w:rPr>
                      <m:t>P</m:t>
                    </m:r>
                  </m:e>
                  <m:sub>
                    <m:d>
                      <m:dPr>
                        <m:ctrlPr>
                          <w:rPr>
                            <w:rFonts w:ascii="Cambria Math" w:hAnsi="Cambria Math"/>
                            <w:i/>
                            <w:lang w:val="en-US"/>
                          </w:rPr>
                        </m:ctrlPr>
                      </m:dPr>
                      <m:e>
                        <m:r>
                          <w:rPr>
                            <w:rFonts w:ascii="Cambria Math" w:hAnsi="Cambria Math"/>
                            <w:lang w:val="en-US"/>
                          </w:rPr>
                          <m:t>n×1</m:t>
                        </m:r>
                      </m:e>
                    </m:d>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21</m:t>
                            </m:r>
                          </m:sub>
                        </m:sSub>
                        <m:ctrlPr>
                          <w:rPr>
                            <w:rFonts w:ascii="Cambria Math" w:eastAsia="Cambria Math" w:hAnsi="Cambria Math"/>
                            <w:i/>
                            <w:lang w:val="en-US"/>
                          </w:rPr>
                        </m:ctrlPr>
                      </m:e>
                      <m:e>
                        <m:r>
                          <w:rPr>
                            <w:rFonts w:ascii="Cambria Math" w:eastAsia="Cambria Math" w:hAnsi="Cambria Math"/>
                            <w:lang w:val="en-US"/>
                          </w:rPr>
                          <m:t>⋯</m:t>
                        </m:r>
                        <m:ctrlPr>
                          <w:rPr>
                            <w:rFonts w:ascii="Cambria Math" w:eastAsia="Cambria Math" w:hAnsi="Cambria Math"/>
                            <w:i/>
                            <w:lang w:val="en-US"/>
                          </w:rPr>
                        </m:ctrlPr>
                      </m:e>
                      <m:e>
                        <m:r>
                          <w:rPr>
                            <w:rFonts w:ascii="Cambria Math" w:eastAsia="Cambria Math" w:hAnsi="Cambria Math"/>
                            <w:lang w:val="en-US"/>
                          </w:rPr>
                          <m:t>⋯</m:t>
                        </m:r>
                        <m:ctrlPr>
                          <w:rPr>
                            <w:rFonts w:ascii="Cambria Math" w:eastAsia="Cambria Math" w:hAnsi="Cambria Math"/>
                            <w:i/>
                            <w:lang w:val="en-US"/>
                          </w:rPr>
                        </m:ctrlPr>
                      </m:e>
                      <m:e>
                        <m:sSub>
                          <m:sSubPr>
                            <m:ctrlPr>
                              <w:rPr>
                                <w:rFonts w:ascii="Cambria Math" w:eastAsia="Cambria Math" w:hAnsi="Cambria Math"/>
                                <w:i/>
                                <w:lang w:val="en-US"/>
                              </w:rPr>
                            </m:ctrlPr>
                          </m:sSubPr>
                          <m:e>
                            <m:r>
                              <w:rPr>
                                <w:rFonts w:ascii="Cambria Math" w:eastAsia="Cambria Math" w:hAnsi="Cambria Math"/>
                                <w:lang w:val="en-US"/>
                              </w:rPr>
                              <m:t>p</m:t>
                            </m:r>
                          </m:e>
                          <m:sub>
                            <m:r>
                              <w:rPr>
                                <w:rFonts w:ascii="Cambria Math" w:eastAsia="Cambria Math" w:hAnsi="Cambria Math"/>
                                <w:lang w:val="en-US"/>
                              </w:rPr>
                              <m:t>n1</m:t>
                            </m:r>
                          </m:sub>
                        </m:sSub>
                      </m:e>
                    </m:eqArr>
                  </m:e>
                </m:d>
                <m:r>
                  <w:rPr>
                    <w:rFonts w:ascii="Cambria Math" w:hAnsi="Cambria Math"/>
                    <w:lang w:val="en-US"/>
                  </w:rPr>
                  <m:t xml:space="preserve"> where  n=</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x</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e>
                </m:d>
              </m:oMath>
            </m:oMathPara>
          </w:p>
        </w:tc>
        <w:tc>
          <w:tcPr>
            <w:tcW w:w="736" w:type="dxa"/>
            <w:vAlign w:val="center"/>
          </w:tcPr>
          <w:p w14:paraId="6CB63A4B" w14:textId="77777777" w:rsidR="00F41BA2" w:rsidRPr="00734701" w:rsidRDefault="00F41BA2" w:rsidP="004907D8">
            <w:pPr>
              <w:spacing w:line="480" w:lineRule="auto"/>
              <w:jc w:val="center"/>
              <w:rPr>
                <w:sz w:val="24"/>
                <w:szCs w:val="24"/>
                <w:lang w:val="en-US"/>
              </w:rPr>
            </w:pPr>
            <w:r w:rsidRPr="00734701">
              <w:rPr>
                <w:sz w:val="24"/>
                <w:szCs w:val="24"/>
                <w:lang w:val="en-US"/>
              </w:rPr>
              <w:t>(11)</w:t>
            </w:r>
          </w:p>
        </w:tc>
      </w:tr>
    </w:tbl>
    <w:p w14:paraId="33AF39AB"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 xml:space="preserve">where </w:t>
      </w:r>
      <m:oMath>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v</m:t>
            </m:r>
          </m:e>
          <m:sub>
            <m:r>
              <w:rPr>
                <w:rFonts w:ascii="Cambria Math" w:hAnsi="Cambria Math"/>
                <w:color w:val="000000" w:themeColor="text1"/>
                <w:sz w:val="20"/>
                <w:szCs w:val="20"/>
                <w:lang w:val="en-US"/>
              </w:rPr>
              <m:t>i</m:t>
            </m:r>
          </m:sub>
        </m:sSub>
      </m:oMath>
      <w:r w:rsidRPr="00E967BB">
        <w:rPr>
          <w:rFonts w:ascii="Cambria" w:hAnsi="Cambria"/>
          <w:color w:val="000000" w:themeColor="text1"/>
          <w:sz w:val="20"/>
          <w:szCs w:val="20"/>
          <w:lang w:val="en-US"/>
        </w:rPr>
        <w:t xml:space="preserve"> is the number of values of an attribute.</w:t>
      </w:r>
    </w:p>
    <w:p w14:paraId="64442C7C"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Finally, the decision matrix is the multiplication of the class matrix and preference matrix which shows the results of the distances between each class and unclassified distance. We can easily read the distances from the decision matrix. We can find the most suitable class by reading the maximum value of each value of the matrix.</w:t>
      </w:r>
    </w:p>
    <w:tbl>
      <w:tblPr>
        <w:tblStyle w:val="TabloKlavuzu"/>
        <w:tblW w:w="8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5"/>
        <w:gridCol w:w="736"/>
      </w:tblGrid>
      <w:tr w:rsidR="00F41BA2" w:rsidRPr="00734701" w14:paraId="601DFFB6" w14:textId="77777777" w:rsidTr="00FD5819">
        <w:trPr>
          <w:trHeight w:val="266"/>
          <w:jc w:val="center"/>
        </w:trPr>
        <w:tc>
          <w:tcPr>
            <w:tcW w:w="8055" w:type="dxa"/>
            <w:vAlign w:val="center"/>
          </w:tcPr>
          <w:p w14:paraId="266B894F" w14:textId="77777777" w:rsidR="00F41BA2" w:rsidRPr="00BC24A0" w:rsidRDefault="00F41BA2" w:rsidP="004907D8">
            <w:pPr>
              <w:spacing w:line="480" w:lineRule="auto"/>
              <w:jc w:val="center"/>
              <w:rPr>
                <w:lang w:val="en-US"/>
              </w:rPr>
            </w:pPr>
            <m:oMathPara>
              <m:oMathParaPr>
                <m:jc m:val="left"/>
              </m:oMathParaPr>
              <m:oMath>
                <m:r>
                  <w:rPr>
                    <w:rFonts w:ascii="Cambria Math" w:hAnsi="Cambria Math"/>
                    <w:lang w:val="en-US"/>
                  </w:rPr>
                  <m:t xml:space="preserve">DecisionMatrix </m:t>
                </m:r>
                <m:sSub>
                  <m:sSubPr>
                    <m:ctrlPr>
                      <w:rPr>
                        <w:rFonts w:ascii="Cambria Math" w:eastAsiaTheme="minorHAnsi" w:hAnsi="Cambria Math"/>
                        <w:bCs/>
                        <w:i/>
                        <w:lang w:val="en-US"/>
                      </w:rPr>
                    </m:ctrlPr>
                  </m:sSubPr>
                  <m:e>
                    <m:r>
                      <w:rPr>
                        <w:rFonts w:ascii="Cambria Math" w:hAnsi="Cambria Math"/>
                        <w:lang w:val="en-US"/>
                      </w:rPr>
                      <m:t>D</m:t>
                    </m:r>
                  </m:e>
                  <m:sub>
                    <m:r>
                      <w:rPr>
                        <w:rFonts w:ascii="Cambria Math" w:hAnsi="Cambria Math"/>
                        <w:lang w:val="en-US"/>
                      </w:rPr>
                      <m:t>(m×1)</m:t>
                    </m:r>
                  </m:sub>
                </m:sSub>
                <m:r>
                  <w:rPr>
                    <w:rFonts w:ascii="Cambria Math" w:hAnsi="Cambria Math"/>
                    <w:lang w:val="en-US"/>
                  </w:rPr>
                  <m:t>=</m:t>
                </m:r>
                <m:sSub>
                  <m:sSubPr>
                    <m:ctrlPr>
                      <w:rPr>
                        <w:rFonts w:ascii="Cambria Math" w:eastAsiaTheme="minorHAnsi" w:hAnsi="Cambria Math"/>
                        <w:bCs/>
                        <w:i/>
                        <w:lang w:val="en-US"/>
                      </w:rPr>
                    </m:ctrlPr>
                  </m:sSubPr>
                  <m:e>
                    <m:r>
                      <w:rPr>
                        <w:rFonts w:ascii="Cambria Math" w:hAnsi="Cambria Math"/>
                        <w:lang w:val="en-US"/>
                      </w:rPr>
                      <m:t>C</m:t>
                    </m:r>
                  </m:e>
                  <m:sub>
                    <m:r>
                      <w:rPr>
                        <w:rFonts w:ascii="Cambria Math" w:hAnsi="Cambria Math"/>
                        <w:lang w:val="en-US"/>
                      </w:rPr>
                      <m:t>(m×n)</m:t>
                    </m:r>
                  </m:sub>
                </m:sSub>
                <m:r>
                  <w:rPr>
                    <w:rFonts w:ascii="Cambria Math" w:hAnsi="Cambria Math"/>
                    <w:lang w:val="en-US"/>
                  </w:rPr>
                  <m:t>×</m:t>
                </m:r>
                <m:sSub>
                  <m:sSubPr>
                    <m:ctrlPr>
                      <w:rPr>
                        <w:rFonts w:ascii="Cambria Math" w:eastAsiaTheme="minorHAnsi" w:hAnsi="Cambria Math"/>
                        <w:bCs/>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d>
                  <m:dPr>
                    <m:ctrlPr>
                      <w:rPr>
                        <w:rFonts w:ascii="Cambria Math" w:eastAsiaTheme="minorHAnsi" w:hAnsi="Cambria Math"/>
                        <w:bCs/>
                        <w:i/>
                        <w:lang w:val="en-US"/>
                      </w:rPr>
                    </m:ctrlPr>
                  </m:dPr>
                  <m:e>
                    <m:m>
                      <m:mPr>
                        <m:mcs>
                          <m:mc>
                            <m:mcPr>
                              <m:count m:val="3"/>
                              <m:mcJc m:val="center"/>
                            </m:mcPr>
                          </m:mc>
                        </m:mcs>
                        <m:ctrlPr>
                          <w:rPr>
                            <w:rFonts w:ascii="Cambria Math" w:eastAsiaTheme="minorHAnsi" w:hAnsi="Cambria Math"/>
                            <w:bCs/>
                            <w:i/>
                            <w:lang w:val="en-US"/>
                          </w:rPr>
                        </m:ctrlPr>
                      </m:mPr>
                      <m:mr>
                        <m:e>
                          <m:sSub>
                            <m:sSubPr>
                              <m:ctrlPr>
                                <w:rPr>
                                  <w:rFonts w:ascii="Cambria Math" w:eastAsiaTheme="minorHAnsi" w:hAnsi="Cambria Math"/>
                                  <w:bCs/>
                                  <w:i/>
                                  <w:lang w:val="en-US"/>
                                </w:rPr>
                              </m:ctrlPr>
                            </m:sSubPr>
                            <m:e>
                              <m:r>
                                <w:rPr>
                                  <w:rFonts w:ascii="Cambria Math" w:hAnsi="Cambria Math"/>
                                  <w:lang w:val="en-US"/>
                                </w:rPr>
                                <m:t>c</m:t>
                              </m:r>
                            </m:e>
                            <m:sub>
                              <m:r>
                                <w:rPr>
                                  <w:rFonts w:ascii="Cambria Math" w:hAnsi="Cambria Math"/>
                                  <w:lang w:val="en-US"/>
                                </w:rPr>
                                <m:t>11</m:t>
                              </m:r>
                            </m:sub>
                          </m:sSub>
                        </m:e>
                        <m:e>
                          <m:r>
                            <w:rPr>
                              <w:rFonts w:ascii="Cambria Math" w:eastAsiaTheme="minorHAnsi" w:hAnsi="Cambria Math"/>
                              <w:lang w:val="en-US"/>
                            </w:rPr>
                            <m:t>⋯</m:t>
                          </m:r>
                        </m:e>
                        <m:e>
                          <m:sSub>
                            <m:sSubPr>
                              <m:ctrlPr>
                                <w:rPr>
                                  <w:rFonts w:ascii="Cambria Math" w:eastAsiaTheme="minorHAnsi" w:hAnsi="Cambria Math"/>
                                  <w:bCs/>
                                  <w:i/>
                                  <w:lang w:val="en-US"/>
                                </w:rPr>
                              </m:ctrlPr>
                            </m:sSubPr>
                            <m:e>
                              <m:r>
                                <w:rPr>
                                  <w:rFonts w:ascii="Cambria Math" w:hAnsi="Cambria Math"/>
                                  <w:lang w:val="en-US"/>
                                </w:rPr>
                                <m:t>c</m:t>
                              </m:r>
                            </m:e>
                            <m:sub>
                              <m:r>
                                <w:rPr>
                                  <w:rFonts w:ascii="Cambria Math" w:hAnsi="Cambria Math"/>
                                  <w:lang w:val="en-US"/>
                                </w:rPr>
                                <m:t>1n</m:t>
                              </m:r>
                            </m:sub>
                          </m:sSub>
                        </m:e>
                      </m:mr>
                      <m:mr>
                        <m:e>
                          <m:r>
                            <w:rPr>
                              <w:rFonts w:ascii="Cambria Math" w:eastAsiaTheme="minorHAnsi" w:hAnsi="Cambria Math"/>
                              <w:lang w:val="en-US"/>
                            </w:rPr>
                            <m:t>⋮</m:t>
                          </m:r>
                        </m:e>
                        <m:e>
                          <m:r>
                            <w:rPr>
                              <w:rFonts w:ascii="Cambria Math" w:eastAsiaTheme="minorHAnsi" w:hAnsi="Cambria Math"/>
                              <w:lang w:val="en-US"/>
                            </w:rPr>
                            <m:t>⋱</m:t>
                          </m:r>
                        </m:e>
                        <m:e>
                          <m:r>
                            <w:rPr>
                              <w:rFonts w:ascii="Cambria Math" w:eastAsiaTheme="minorHAnsi" w:hAnsi="Cambria Math"/>
                              <w:lang w:val="en-US"/>
                            </w:rPr>
                            <m:t>⋮</m:t>
                          </m:r>
                        </m:e>
                      </m:mr>
                      <m:mr>
                        <m:e>
                          <m:sSub>
                            <m:sSubPr>
                              <m:ctrlPr>
                                <w:rPr>
                                  <w:rFonts w:ascii="Cambria Math" w:eastAsiaTheme="minorHAnsi" w:hAnsi="Cambria Math"/>
                                  <w:bCs/>
                                  <w:i/>
                                  <w:lang w:val="en-US"/>
                                </w:rPr>
                              </m:ctrlPr>
                            </m:sSubPr>
                            <m:e>
                              <m:r>
                                <w:rPr>
                                  <w:rFonts w:ascii="Cambria Math" w:hAnsi="Cambria Math"/>
                                  <w:lang w:val="en-US"/>
                                </w:rPr>
                                <m:t>c</m:t>
                              </m:r>
                            </m:e>
                            <m:sub>
                              <m:r>
                                <w:rPr>
                                  <w:rFonts w:ascii="Cambria Math" w:hAnsi="Cambria Math"/>
                                  <w:lang w:val="en-US"/>
                                </w:rPr>
                                <m:t>m1</m:t>
                              </m:r>
                            </m:sub>
                          </m:sSub>
                        </m:e>
                        <m:e>
                          <m:r>
                            <w:rPr>
                              <w:rFonts w:ascii="Cambria Math" w:eastAsiaTheme="minorHAnsi" w:hAnsi="Cambria Math"/>
                              <w:lang w:val="en-US"/>
                            </w:rPr>
                            <m:t>⋯</m:t>
                          </m:r>
                        </m:e>
                        <m:e>
                          <m:sSub>
                            <m:sSubPr>
                              <m:ctrlPr>
                                <w:rPr>
                                  <w:rFonts w:ascii="Cambria Math" w:eastAsiaTheme="minorHAnsi" w:hAnsi="Cambria Math"/>
                                  <w:bCs/>
                                  <w:i/>
                                  <w:lang w:val="en-US"/>
                                </w:rPr>
                              </m:ctrlPr>
                            </m:sSubPr>
                            <m:e>
                              <m:r>
                                <w:rPr>
                                  <w:rFonts w:ascii="Cambria Math" w:hAnsi="Cambria Math"/>
                                  <w:lang w:val="en-US"/>
                                </w:rPr>
                                <m:t>c</m:t>
                              </m:r>
                            </m:e>
                            <m:sub>
                              <m:r>
                                <w:rPr>
                                  <w:rFonts w:ascii="Cambria Math" w:hAnsi="Cambria Math"/>
                                  <w:lang w:val="en-US"/>
                                </w:rPr>
                                <m:t>mn</m:t>
                              </m:r>
                            </m:sub>
                          </m:sSub>
                        </m:e>
                      </m:mr>
                    </m:m>
                  </m:e>
                </m:d>
                <m:r>
                  <w:rPr>
                    <w:rFonts w:ascii="Cambria Math" w:hAnsi="Cambria Math"/>
                    <w:lang w:val="en-US"/>
                  </w:rPr>
                  <m:t>×</m:t>
                </m:r>
                <m:d>
                  <m:dPr>
                    <m:ctrlPr>
                      <w:rPr>
                        <w:rFonts w:ascii="Cambria Math" w:eastAsiaTheme="minorHAnsi" w:hAnsi="Cambria Math"/>
                        <w:bCs/>
                        <w:i/>
                        <w:lang w:val="en-US"/>
                      </w:rPr>
                    </m:ctrlPr>
                  </m:dPr>
                  <m:e>
                    <m:eqArr>
                      <m:eqArrPr>
                        <m:ctrlPr>
                          <w:rPr>
                            <w:rFonts w:ascii="Cambria Math" w:hAnsi="Cambria Math"/>
                            <w:bCs/>
                            <w:i/>
                            <w:lang w:val="en-US"/>
                          </w:rPr>
                        </m:ctrlPr>
                      </m:eqArrPr>
                      <m:e>
                        <m:sSub>
                          <m:sSubPr>
                            <m:ctrlPr>
                              <w:rPr>
                                <w:rFonts w:ascii="Cambria Math" w:eastAsiaTheme="minorHAnsi" w:hAnsi="Cambria Math"/>
                                <w:bCs/>
                                <w:i/>
                                <w:lang w:val="en-US"/>
                              </w:rPr>
                            </m:ctrlPr>
                          </m:sSubPr>
                          <m:e>
                            <m:r>
                              <w:rPr>
                                <w:rFonts w:ascii="Cambria Math" w:hAnsi="Cambria Math"/>
                                <w:lang w:val="en-US"/>
                              </w:rPr>
                              <m:t>p</m:t>
                            </m:r>
                          </m:e>
                          <m:sub>
                            <m:r>
                              <w:rPr>
                                <w:rFonts w:ascii="Cambria Math" w:hAnsi="Cambria Math"/>
                                <w:lang w:val="en-US"/>
                              </w:rPr>
                              <m:t>11</m:t>
                            </m:r>
                          </m:sub>
                        </m:sSub>
                      </m:e>
                      <m:e>
                        <m:sSub>
                          <m:sSubPr>
                            <m:ctrlPr>
                              <w:rPr>
                                <w:rFonts w:ascii="Cambria Math" w:eastAsiaTheme="minorHAnsi" w:hAnsi="Cambria Math"/>
                                <w:bCs/>
                                <w:i/>
                                <w:lang w:val="en-US"/>
                              </w:rPr>
                            </m:ctrlPr>
                          </m:sSubPr>
                          <m:e>
                            <m:r>
                              <w:rPr>
                                <w:rFonts w:ascii="Cambria Math" w:hAnsi="Cambria Math"/>
                                <w:lang w:val="en-US"/>
                              </w:rPr>
                              <m:t>p</m:t>
                            </m:r>
                          </m:e>
                          <m:sub>
                            <m:r>
                              <w:rPr>
                                <w:rFonts w:ascii="Cambria Math" w:hAnsi="Cambria Math"/>
                                <w:lang w:val="en-US"/>
                              </w:rPr>
                              <m:t>21</m:t>
                            </m:r>
                          </m:sub>
                        </m:sSub>
                        <m:ctrlPr>
                          <w:rPr>
                            <w:rFonts w:ascii="Cambria Math" w:eastAsia="Cambria Math" w:hAnsi="Cambria Math"/>
                            <w:bCs/>
                            <w:i/>
                            <w:lang w:val="en-US"/>
                          </w:rPr>
                        </m:ctrlPr>
                      </m:e>
                      <m:e>
                        <m:r>
                          <w:rPr>
                            <w:rFonts w:ascii="Cambria Math" w:eastAsia="Cambria Math" w:hAnsi="Cambria Math"/>
                            <w:lang w:val="en-US"/>
                          </w:rPr>
                          <m:t>…</m:t>
                        </m:r>
                        <m:ctrlPr>
                          <w:rPr>
                            <w:rFonts w:ascii="Cambria Math" w:eastAsia="Cambria Math" w:hAnsi="Cambria Math"/>
                            <w:bCs/>
                            <w:i/>
                            <w:lang w:val="en-US"/>
                          </w:rPr>
                        </m:ctrlPr>
                      </m:e>
                      <m:e>
                        <m:r>
                          <w:rPr>
                            <w:rFonts w:ascii="Cambria Math" w:eastAsia="Cambria Math" w:hAnsi="Cambria Math"/>
                            <w:lang w:val="en-US"/>
                          </w:rPr>
                          <m:t>…</m:t>
                        </m:r>
                        <m:ctrlPr>
                          <w:rPr>
                            <w:rFonts w:ascii="Cambria Math" w:eastAsia="Cambria Math" w:hAnsi="Cambria Math"/>
                            <w:bCs/>
                            <w:i/>
                            <w:lang w:val="en-US"/>
                          </w:rPr>
                        </m:ctrlPr>
                      </m:e>
                      <m:e>
                        <m:sSub>
                          <m:sSubPr>
                            <m:ctrlPr>
                              <w:rPr>
                                <w:rFonts w:ascii="Cambria Math" w:eastAsia="Cambria Math" w:hAnsi="Cambria Math"/>
                                <w:bCs/>
                                <w:i/>
                                <w:lang w:val="en-US"/>
                              </w:rPr>
                            </m:ctrlPr>
                          </m:sSubPr>
                          <m:e>
                            <m:r>
                              <w:rPr>
                                <w:rFonts w:ascii="Cambria Math" w:eastAsia="Cambria Math" w:hAnsi="Cambria Math"/>
                                <w:lang w:val="en-US"/>
                              </w:rPr>
                              <m:t>p</m:t>
                            </m:r>
                          </m:e>
                          <m:sub>
                            <m:r>
                              <w:rPr>
                                <w:rFonts w:ascii="Cambria Math" w:eastAsia="Cambria Math" w:hAnsi="Cambria Math"/>
                                <w:lang w:val="en-US"/>
                              </w:rPr>
                              <m:t>n1</m:t>
                            </m:r>
                          </m:sub>
                        </m:sSub>
                      </m:e>
                    </m:eqArr>
                  </m:e>
                </m:d>
                <m:r>
                  <w:rPr>
                    <w:rFonts w:ascii="Cambria Math" w:hAnsi="Cambria Math"/>
                    <w:lang w:val="en-US"/>
                  </w:rPr>
                  <m:t>=</m:t>
                </m:r>
                <m:d>
                  <m:dPr>
                    <m:ctrlPr>
                      <w:rPr>
                        <w:rFonts w:ascii="Cambria Math" w:eastAsiaTheme="minorHAnsi" w:hAnsi="Cambria Math"/>
                        <w:bCs/>
                        <w:i/>
                        <w:lang w:val="en-US"/>
                      </w:rPr>
                    </m:ctrlPr>
                  </m:dPr>
                  <m:e>
                    <m:eqArr>
                      <m:eqArrPr>
                        <m:ctrlPr>
                          <w:rPr>
                            <w:rFonts w:ascii="Cambria Math" w:hAnsi="Cambria Math"/>
                            <w:bCs/>
                            <w:i/>
                            <w:lang w:val="en-US"/>
                          </w:rPr>
                        </m:ctrlPr>
                      </m:eqArrPr>
                      <m:e>
                        <m:sSub>
                          <m:sSubPr>
                            <m:ctrlPr>
                              <w:rPr>
                                <w:rFonts w:ascii="Cambria Math" w:eastAsiaTheme="minorHAnsi" w:hAnsi="Cambria Math"/>
                                <w:bCs/>
                                <w:i/>
                                <w:lang w:val="en-US"/>
                              </w:rPr>
                            </m:ctrlPr>
                          </m:sSubPr>
                          <m:e>
                            <m:r>
                              <w:rPr>
                                <w:rFonts w:ascii="Cambria Math" w:hAnsi="Cambria Math"/>
                                <w:lang w:val="en-US"/>
                              </w:rPr>
                              <m:t>d</m:t>
                            </m:r>
                          </m:e>
                          <m:sub>
                            <m:r>
                              <w:rPr>
                                <w:rFonts w:ascii="Cambria Math" w:hAnsi="Cambria Math"/>
                                <w:lang w:val="en-US"/>
                              </w:rPr>
                              <m:t>11</m:t>
                            </m:r>
                          </m:sub>
                        </m:sSub>
                      </m:e>
                      <m:e>
                        <m:sSub>
                          <m:sSubPr>
                            <m:ctrlPr>
                              <w:rPr>
                                <w:rFonts w:ascii="Cambria Math" w:eastAsiaTheme="minorHAnsi" w:hAnsi="Cambria Math"/>
                                <w:bCs/>
                                <w:i/>
                                <w:lang w:val="en-US"/>
                              </w:rPr>
                            </m:ctrlPr>
                          </m:sSubPr>
                          <m:e>
                            <m:r>
                              <w:rPr>
                                <w:rFonts w:ascii="Cambria Math" w:hAnsi="Cambria Math"/>
                                <w:lang w:val="en-US"/>
                              </w:rPr>
                              <m:t>d</m:t>
                            </m:r>
                          </m:e>
                          <m:sub>
                            <m:r>
                              <w:rPr>
                                <w:rFonts w:ascii="Cambria Math" w:hAnsi="Cambria Math"/>
                                <w:lang w:val="en-US"/>
                              </w:rPr>
                              <m:t>21</m:t>
                            </m:r>
                          </m:sub>
                        </m:sSub>
                        <m:ctrlPr>
                          <w:rPr>
                            <w:rFonts w:ascii="Cambria Math" w:eastAsia="Cambria Math" w:hAnsi="Cambria Math"/>
                            <w:bCs/>
                            <w:i/>
                            <w:lang w:val="en-US"/>
                          </w:rPr>
                        </m:ctrlPr>
                      </m:e>
                      <m:e>
                        <m:r>
                          <w:rPr>
                            <w:rFonts w:ascii="Cambria Math" w:eastAsia="Cambria Math" w:hAnsi="Cambria Math"/>
                            <w:lang w:val="en-US"/>
                          </w:rPr>
                          <m:t>…</m:t>
                        </m:r>
                        <m:ctrlPr>
                          <w:rPr>
                            <w:rFonts w:ascii="Cambria Math" w:eastAsia="Cambria Math" w:hAnsi="Cambria Math"/>
                            <w:bCs/>
                            <w:i/>
                            <w:lang w:val="en-US"/>
                          </w:rPr>
                        </m:ctrlPr>
                      </m:e>
                      <m:e>
                        <m:r>
                          <w:rPr>
                            <w:rFonts w:ascii="Cambria Math" w:eastAsia="Cambria Math" w:hAnsi="Cambria Math"/>
                            <w:lang w:val="en-US"/>
                          </w:rPr>
                          <m:t>…</m:t>
                        </m:r>
                        <m:ctrlPr>
                          <w:rPr>
                            <w:rFonts w:ascii="Cambria Math" w:eastAsia="Cambria Math" w:hAnsi="Cambria Math"/>
                            <w:bCs/>
                            <w:i/>
                            <w:lang w:val="en-US"/>
                          </w:rPr>
                        </m:ctrlPr>
                      </m:e>
                      <m:e>
                        <m:sSub>
                          <m:sSubPr>
                            <m:ctrlPr>
                              <w:rPr>
                                <w:rFonts w:ascii="Cambria Math" w:eastAsia="Cambria Math" w:hAnsi="Cambria Math"/>
                                <w:bCs/>
                                <w:i/>
                                <w:lang w:val="en-US"/>
                              </w:rPr>
                            </m:ctrlPr>
                          </m:sSubPr>
                          <m:e>
                            <m:r>
                              <w:rPr>
                                <w:rFonts w:ascii="Cambria Math" w:eastAsia="Cambria Math" w:hAnsi="Cambria Math"/>
                                <w:lang w:val="en-US"/>
                              </w:rPr>
                              <m:t>d</m:t>
                            </m:r>
                          </m:e>
                          <m:sub>
                            <m:r>
                              <w:rPr>
                                <w:rFonts w:ascii="Cambria Math" w:eastAsia="Cambria Math" w:hAnsi="Cambria Math"/>
                                <w:lang w:val="en-US"/>
                              </w:rPr>
                              <m:t>n1</m:t>
                            </m:r>
                          </m:sub>
                        </m:sSub>
                      </m:e>
                    </m:eqArr>
                  </m:e>
                </m:d>
              </m:oMath>
            </m:oMathPara>
          </w:p>
        </w:tc>
        <w:tc>
          <w:tcPr>
            <w:tcW w:w="736" w:type="dxa"/>
            <w:vAlign w:val="center"/>
          </w:tcPr>
          <w:p w14:paraId="067F63A2" w14:textId="77777777" w:rsidR="00F41BA2" w:rsidRPr="00734701" w:rsidRDefault="00F41BA2" w:rsidP="004907D8">
            <w:pPr>
              <w:spacing w:line="480" w:lineRule="auto"/>
              <w:jc w:val="center"/>
              <w:rPr>
                <w:sz w:val="24"/>
                <w:szCs w:val="24"/>
                <w:lang w:val="en-US"/>
              </w:rPr>
            </w:pPr>
            <w:r w:rsidRPr="00734701">
              <w:rPr>
                <w:sz w:val="24"/>
                <w:szCs w:val="24"/>
                <w:lang w:val="en-US"/>
              </w:rPr>
              <w:t>(12)</w:t>
            </w:r>
          </w:p>
        </w:tc>
      </w:tr>
    </w:tbl>
    <w:p w14:paraId="79E7DC5B"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 xml:space="preserve">We then look at the best class for a customer’s preferences by </w:t>
      </w:r>
      <m:oMath>
        <m:sSup>
          <m:sSupPr>
            <m:ctrlPr>
              <w:rPr>
                <w:rFonts w:ascii="Cambria Math" w:hAnsi="Cambria Math"/>
                <w:color w:val="000000" w:themeColor="text1"/>
                <w:sz w:val="20"/>
                <w:szCs w:val="20"/>
                <w:lang w:val="en-US"/>
              </w:rPr>
            </m:ctrlPr>
          </m:sSupPr>
          <m:e>
            <m:r>
              <w:rPr>
                <w:rFonts w:ascii="Cambria Math" w:hAnsi="Cambria Math"/>
                <w:color w:val="000000" w:themeColor="text1"/>
                <w:sz w:val="20"/>
                <w:szCs w:val="20"/>
                <w:lang w:val="en-US"/>
              </w:rPr>
              <m:t>c</m:t>
            </m:r>
          </m:e>
          <m:sup>
            <m:r>
              <m:rPr>
                <m:sty m:val="p"/>
              </m:rPr>
              <w:rPr>
                <w:rFonts w:ascii="Cambria Math" w:hAnsi="Cambria Math"/>
                <w:color w:val="000000" w:themeColor="text1"/>
                <w:sz w:val="20"/>
                <w:szCs w:val="20"/>
                <w:lang w:val="en-US"/>
              </w:rPr>
              <m:t>*</m:t>
            </m:r>
          </m:sup>
        </m:sSup>
        <m:r>
          <m:rPr>
            <m:sty m:val="p"/>
          </m:rPr>
          <w:rPr>
            <w:rFonts w:ascii="Cambria Math" w:hAnsi="Cambria Math"/>
            <w:color w:val="000000" w:themeColor="text1"/>
            <w:sz w:val="20"/>
            <w:szCs w:val="20"/>
            <w:lang w:val="en-US"/>
          </w:rPr>
          <m:t>=</m:t>
        </m:r>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argmax</m:t>
            </m:r>
          </m:e>
          <m:sub>
            <m:r>
              <w:rPr>
                <w:rFonts w:ascii="Cambria Math" w:hAnsi="Cambria Math"/>
                <w:color w:val="000000" w:themeColor="text1"/>
                <w:sz w:val="20"/>
                <w:szCs w:val="20"/>
                <w:lang w:val="en-US"/>
              </w:rPr>
              <m:t>i</m:t>
            </m:r>
          </m:sub>
        </m:sSub>
        <m:r>
          <m:rPr>
            <m:sty m:val="p"/>
          </m:rPr>
          <w:rPr>
            <w:rFonts w:ascii="Cambria Math" w:hAnsi="Cambria Math"/>
            <w:color w:val="000000" w:themeColor="text1"/>
            <w:sz w:val="20"/>
            <w:szCs w:val="20"/>
            <w:lang w:val="en-US"/>
          </w:rPr>
          <m:t>=</m:t>
        </m:r>
        <m:d>
          <m:dPr>
            <m:ctrlPr>
              <w:rPr>
                <w:rFonts w:ascii="Cambria Math" w:hAnsi="Cambria Math"/>
                <w:color w:val="000000" w:themeColor="text1"/>
                <w:sz w:val="20"/>
                <w:szCs w:val="20"/>
                <w:lang w:val="en-US"/>
              </w:rPr>
            </m:ctrlPr>
          </m:dPr>
          <m:e>
            <m:sSub>
              <m:sSubPr>
                <m:ctrlPr>
                  <w:rPr>
                    <w:rFonts w:ascii="Cambria Math" w:hAnsi="Cambria Math"/>
                    <w:color w:val="000000" w:themeColor="text1"/>
                    <w:sz w:val="20"/>
                    <w:szCs w:val="20"/>
                    <w:lang w:val="en-US"/>
                  </w:rPr>
                </m:ctrlPr>
              </m:sSubPr>
              <m:e>
                <m:r>
                  <w:rPr>
                    <w:rFonts w:ascii="Cambria Math" w:hAnsi="Cambria Math"/>
                    <w:color w:val="000000" w:themeColor="text1"/>
                    <w:sz w:val="20"/>
                    <w:szCs w:val="20"/>
                    <w:lang w:val="en-US"/>
                  </w:rPr>
                  <m:t>d</m:t>
                </m:r>
              </m:e>
              <m:sub>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1</m:t>
                </m:r>
              </m:sub>
            </m:sSub>
          </m:e>
        </m:d>
      </m:oMath>
      <w:r w:rsidRPr="00E967BB">
        <w:rPr>
          <w:rFonts w:ascii="Cambria" w:hAnsi="Cambria"/>
          <w:color w:val="000000" w:themeColor="text1"/>
          <w:sz w:val="20"/>
          <w:szCs w:val="20"/>
          <w:lang w:val="en-US"/>
        </w:rPr>
        <w:t xml:space="preserve"> where c* shows the best suitable class.</w:t>
      </w:r>
    </w:p>
    <w:p w14:paraId="4EFD76D5" w14:textId="77777777" w:rsidR="00F41BA2" w:rsidRPr="00B61EAE" w:rsidRDefault="00F41BA2" w:rsidP="00B61EAE">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B61EAE">
        <w:rPr>
          <w:rFonts w:ascii="Cambria" w:hAnsi="Cambria"/>
          <w:b/>
          <w:sz w:val="20"/>
          <w:szCs w:val="20"/>
          <w:lang w:val="en-US"/>
        </w:rPr>
        <w:t>2.4. The Motivating Example of the New Classification Approach</w:t>
      </w:r>
    </w:p>
    <w:p w14:paraId="6CC4B93F"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The motivating example includes 4 attributes where attributes “age” and “income” have three values, attributes “student” and “credit” have 2 values. So, for this motivating example, there are different classes however handling with these all classes is difficult, expensive and time consuming. Because this is a small example, but it has 72 different classes. As handling with a bigger problem with so many attributes and values, the number of classes and difficulty of the problem increases exponentially.</w:t>
      </w:r>
    </w:p>
    <w:p w14:paraId="520386FE" w14:textId="77777777" w:rsidR="00F41BA2" w:rsidRPr="00734701" w:rsidRDefault="00F41BA2" w:rsidP="00F41BA2">
      <w:pPr>
        <w:spacing w:after="0" w:line="480" w:lineRule="auto"/>
        <w:jc w:val="center"/>
        <w:rPr>
          <w:rFonts w:ascii="Times New Roman" w:hAnsi="Times New Roman"/>
          <w:bCs/>
          <w:sz w:val="24"/>
          <w:szCs w:val="24"/>
          <w:lang w:val="en-US"/>
        </w:rPr>
      </w:pPr>
      <w:r w:rsidRPr="00734701">
        <w:rPr>
          <w:rFonts w:ascii="Times New Roman" w:hAnsi="Times New Roman"/>
          <w:noProof/>
          <w:sz w:val="24"/>
          <w:szCs w:val="24"/>
          <w:lang w:val="en-US"/>
        </w:rPr>
        <w:drawing>
          <wp:inline distT="0" distB="0" distL="0" distR="0" wp14:anchorId="311A02FA" wp14:editId="4DF1021E">
            <wp:extent cx="5308774" cy="2555240"/>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312314" cy="2556944"/>
                    </a:xfrm>
                    <a:prstGeom prst="rect">
                      <a:avLst/>
                    </a:prstGeom>
                  </pic:spPr>
                </pic:pic>
              </a:graphicData>
            </a:graphic>
          </wp:inline>
        </w:drawing>
      </w:r>
    </w:p>
    <w:p w14:paraId="6C5EA7B2" w14:textId="77777777" w:rsidR="00F41BA2" w:rsidRPr="00BC24A0" w:rsidRDefault="00F41BA2" w:rsidP="00F41BA2">
      <w:pPr>
        <w:spacing w:after="0" w:line="480" w:lineRule="auto"/>
        <w:jc w:val="center"/>
        <w:rPr>
          <w:rFonts w:asciiTheme="majorHAnsi" w:hAnsiTheme="majorHAnsi"/>
          <w:sz w:val="18"/>
          <w:szCs w:val="18"/>
          <w:lang w:val="en-US"/>
        </w:rPr>
      </w:pPr>
      <w:r w:rsidRPr="00BC24A0">
        <w:rPr>
          <w:rFonts w:asciiTheme="majorHAnsi" w:hAnsiTheme="majorHAnsi"/>
          <w:b/>
          <w:sz w:val="18"/>
          <w:szCs w:val="18"/>
          <w:lang w:val="en-US"/>
        </w:rPr>
        <w:t>Figure 1.</w:t>
      </w:r>
      <w:r w:rsidRPr="00BC24A0">
        <w:rPr>
          <w:rFonts w:asciiTheme="majorHAnsi" w:hAnsiTheme="majorHAnsi"/>
          <w:sz w:val="18"/>
          <w:szCs w:val="18"/>
          <w:lang w:val="en-US"/>
        </w:rPr>
        <w:t xml:space="preserve">  Classification of the Motivation Example by Decision Tree Induction</w:t>
      </w:r>
    </w:p>
    <w:p w14:paraId="06544750"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 xml:space="preserve">Due to the difficulty of the problem, we prune the number of classes to fourteen instead of seventy-two. The attributes are given as       </w:t>
      </w:r>
    </w:p>
    <w:tbl>
      <w:tblPr>
        <w:tblStyle w:val="TabloKlavuzu"/>
        <w:tblW w:w="45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9"/>
        <w:gridCol w:w="736"/>
      </w:tblGrid>
      <w:tr w:rsidR="00F41BA2" w:rsidRPr="00734701" w14:paraId="2FACA09B" w14:textId="77777777" w:rsidTr="00FD5819">
        <w:trPr>
          <w:trHeight w:val="266"/>
          <w:jc w:val="center"/>
        </w:trPr>
        <w:tc>
          <w:tcPr>
            <w:tcW w:w="3849" w:type="dxa"/>
            <w:vAlign w:val="center"/>
          </w:tcPr>
          <w:p w14:paraId="6A406E0D" w14:textId="77777777" w:rsidR="00F41BA2" w:rsidRPr="00BC24A0" w:rsidRDefault="00F41BA2" w:rsidP="004907D8">
            <w:pPr>
              <w:spacing w:line="480" w:lineRule="auto"/>
              <w:jc w:val="center"/>
              <w:rPr>
                <w:rFonts w:eastAsiaTheme="minorEastAsia"/>
                <w:lang w:val="en-US"/>
              </w:rPr>
            </w:pPr>
            <m:oMathPara>
              <m:oMathParaPr>
                <m:jc m:val="left"/>
              </m:oMathParaPr>
              <m:oMath>
                <m:r>
                  <w:rPr>
                    <w:rFonts w:ascii="Cambria Math" w:hAnsi="Cambria Math"/>
                    <w:lang w:val="en-US"/>
                  </w:rPr>
                  <m:t>Age=</m:t>
                </m:r>
                <m:d>
                  <m:dPr>
                    <m:begChr m:val="{"/>
                    <m:endChr m:val="}"/>
                    <m:ctrlPr>
                      <w:rPr>
                        <w:rFonts w:ascii="Cambria Math" w:hAnsi="Cambria Math"/>
                        <w:i/>
                        <w:lang w:val="en-US"/>
                      </w:rPr>
                    </m:ctrlPr>
                  </m:dPr>
                  <m:e>
                    <m:r>
                      <w:rPr>
                        <w:rFonts w:ascii="Cambria Math" w:hAnsi="Cambria Math"/>
                        <w:lang w:val="en-US"/>
                      </w:rPr>
                      <m:t>under 30, 31-40, above 40</m:t>
                    </m:r>
                  </m:e>
                </m:d>
              </m:oMath>
            </m:oMathPara>
          </w:p>
          <w:p w14:paraId="44CAC615" w14:textId="77777777" w:rsidR="00F41BA2" w:rsidRPr="00BC24A0" w:rsidRDefault="00F41BA2" w:rsidP="004907D8">
            <w:pPr>
              <w:spacing w:line="480" w:lineRule="auto"/>
              <w:jc w:val="center"/>
              <w:rPr>
                <w:rFonts w:eastAsiaTheme="minorEastAsia"/>
                <w:lang w:val="en-US"/>
              </w:rPr>
            </w:pPr>
            <m:oMathPara>
              <m:oMathParaPr>
                <m:jc m:val="left"/>
              </m:oMathParaPr>
              <m:oMath>
                <m:r>
                  <w:rPr>
                    <w:rFonts w:ascii="Cambria Math" w:hAnsi="Cambria Math"/>
                    <w:lang w:val="en-US"/>
                  </w:rPr>
                  <w:lastRenderedPageBreak/>
                  <m:t>Income=</m:t>
                </m:r>
                <m:d>
                  <m:dPr>
                    <m:begChr m:val="{"/>
                    <m:endChr m:val="}"/>
                    <m:ctrlPr>
                      <w:rPr>
                        <w:rFonts w:ascii="Cambria Math" w:hAnsi="Cambria Math"/>
                        <w:i/>
                        <w:lang w:val="en-US"/>
                      </w:rPr>
                    </m:ctrlPr>
                  </m:dPr>
                  <m:e>
                    <m:r>
                      <w:rPr>
                        <w:rFonts w:ascii="Cambria Math" w:hAnsi="Cambria Math"/>
                        <w:lang w:val="en-US"/>
                      </w:rPr>
                      <m:t>low, medium, high</m:t>
                    </m:r>
                  </m:e>
                </m:d>
                <m:r>
                  <w:rPr>
                    <w:rFonts w:ascii="Cambria Math" w:hAnsi="Cambria Math"/>
                    <w:lang w:val="en-US"/>
                  </w:rPr>
                  <m:t xml:space="preserve"> </m:t>
                </m:r>
              </m:oMath>
            </m:oMathPara>
          </w:p>
          <w:p w14:paraId="321DF9E8" w14:textId="77777777" w:rsidR="00F41BA2" w:rsidRPr="00BC24A0" w:rsidRDefault="00F41BA2" w:rsidP="004907D8">
            <w:pPr>
              <w:spacing w:line="480" w:lineRule="auto"/>
              <w:jc w:val="center"/>
              <w:rPr>
                <w:rFonts w:eastAsiaTheme="minorEastAsia"/>
                <w:lang w:val="en-US"/>
              </w:rPr>
            </w:pPr>
            <m:oMathPara>
              <m:oMathParaPr>
                <m:jc m:val="left"/>
              </m:oMathParaPr>
              <m:oMath>
                <m:r>
                  <w:rPr>
                    <w:rFonts w:ascii="Cambria Math" w:hAnsi="Cambria Math"/>
                    <w:lang w:val="en-US"/>
                  </w:rPr>
                  <m:t xml:space="preserve">Student= </m:t>
                </m:r>
                <m:d>
                  <m:dPr>
                    <m:begChr m:val="{"/>
                    <m:endChr m:val="}"/>
                    <m:ctrlPr>
                      <w:rPr>
                        <w:rFonts w:ascii="Cambria Math" w:hAnsi="Cambria Math"/>
                        <w:i/>
                        <w:lang w:val="en-US"/>
                      </w:rPr>
                    </m:ctrlPr>
                  </m:dPr>
                  <m:e>
                    <m:r>
                      <w:rPr>
                        <w:rFonts w:ascii="Cambria Math" w:hAnsi="Cambria Math"/>
                        <w:lang w:val="en-US"/>
                      </w:rPr>
                      <m:t>no, yes</m:t>
                    </m:r>
                  </m:e>
                </m:d>
                <m:r>
                  <w:rPr>
                    <w:rFonts w:ascii="Cambria Math" w:hAnsi="Cambria Math"/>
                    <w:lang w:val="en-US"/>
                  </w:rPr>
                  <m:t xml:space="preserve"> </m:t>
                </m:r>
              </m:oMath>
            </m:oMathPara>
          </w:p>
          <w:p w14:paraId="430910CC" w14:textId="77777777" w:rsidR="00F41BA2" w:rsidRPr="00734701" w:rsidRDefault="00F41BA2" w:rsidP="004907D8">
            <w:pPr>
              <w:spacing w:line="480" w:lineRule="auto"/>
              <w:jc w:val="center"/>
              <w:rPr>
                <w:sz w:val="24"/>
                <w:szCs w:val="24"/>
                <w:lang w:val="en-US"/>
              </w:rPr>
            </w:pPr>
            <m:oMathPara>
              <m:oMathParaPr>
                <m:jc m:val="left"/>
              </m:oMathParaPr>
              <m:oMath>
                <m:r>
                  <w:rPr>
                    <w:rFonts w:ascii="Cambria Math" w:hAnsi="Cambria Math"/>
                    <w:lang w:val="en-US"/>
                  </w:rPr>
                  <m:t xml:space="preserve">Credit_rating= </m:t>
                </m:r>
                <m:d>
                  <m:dPr>
                    <m:begChr m:val="{"/>
                    <m:endChr m:val="}"/>
                    <m:ctrlPr>
                      <w:rPr>
                        <w:rFonts w:ascii="Cambria Math" w:hAnsi="Cambria Math"/>
                        <w:i/>
                        <w:lang w:val="en-US"/>
                      </w:rPr>
                    </m:ctrlPr>
                  </m:dPr>
                  <m:e>
                    <m:r>
                      <w:rPr>
                        <w:rFonts w:ascii="Cambria Math" w:hAnsi="Cambria Math"/>
                        <w:lang w:val="en-US"/>
                      </w:rPr>
                      <m:t>fair, excellent</m:t>
                    </m:r>
                  </m:e>
                </m:d>
              </m:oMath>
            </m:oMathPara>
          </w:p>
        </w:tc>
        <w:tc>
          <w:tcPr>
            <w:tcW w:w="736" w:type="dxa"/>
            <w:vAlign w:val="center"/>
          </w:tcPr>
          <w:p w14:paraId="4DD641F1" w14:textId="77777777" w:rsidR="00F41BA2" w:rsidRPr="00734701" w:rsidRDefault="00F41BA2" w:rsidP="004907D8">
            <w:pPr>
              <w:spacing w:line="480" w:lineRule="auto"/>
              <w:jc w:val="center"/>
              <w:rPr>
                <w:sz w:val="24"/>
                <w:szCs w:val="24"/>
                <w:lang w:val="en-US"/>
              </w:rPr>
            </w:pPr>
            <w:r w:rsidRPr="00734701">
              <w:rPr>
                <w:sz w:val="24"/>
                <w:szCs w:val="24"/>
                <w:lang w:val="en-US"/>
              </w:rPr>
              <w:lastRenderedPageBreak/>
              <w:t>(13)</w:t>
            </w:r>
          </w:p>
        </w:tc>
      </w:tr>
    </w:tbl>
    <w:p w14:paraId="0C9A1CEC" w14:textId="77777777" w:rsidR="00F41BA2" w:rsidRPr="00734701" w:rsidRDefault="00F41BA2" w:rsidP="00F41BA2">
      <w:pPr>
        <w:spacing w:after="0" w:line="480" w:lineRule="auto"/>
        <w:jc w:val="both"/>
        <w:rPr>
          <w:rFonts w:ascii="Times New Roman" w:hAnsi="Times New Roman"/>
          <w:bCs/>
          <w:sz w:val="24"/>
          <w:szCs w:val="24"/>
          <w:lang w:val="en-US"/>
        </w:rPr>
      </w:pPr>
      <w:r w:rsidRPr="00E967BB">
        <w:rPr>
          <w:rFonts w:ascii="Cambria" w:hAnsi="Cambria"/>
          <w:color w:val="000000" w:themeColor="text1"/>
          <w:sz w:val="20"/>
          <w:szCs w:val="20"/>
          <w:lang w:val="en-US"/>
        </w:rPr>
        <w:t>Next step, we convert the values of each class into binary values. Therefore, the new table is shown</w:t>
      </w:r>
      <w:r w:rsidRPr="00734701">
        <w:rPr>
          <w:rFonts w:ascii="Times New Roman" w:hAnsi="Times New Roman"/>
          <w:bCs/>
          <w:sz w:val="24"/>
          <w:szCs w:val="24"/>
          <w:lang w:val="en-US"/>
        </w:rPr>
        <w:t xml:space="preserve"> in Table 4.</w:t>
      </w:r>
    </w:p>
    <w:p w14:paraId="0F544F92" w14:textId="77777777" w:rsidR="00F41BA2" w:rsidRPr="00BC24A0" w:rsidRDefault="00F41BA2" w:rsidP="00F41BA2">
      <w:pPr>
        <w:spacing w:after="0" w:line="480" w:lineRule="auto"/>
        <w:jc w:val="center"/>
        <w:rPr>
          <w:rFonts w:asciiTheme="majorHAnsi" w:hAnsiTheme="majorHAnsi"/>
          <w:sz w:val="18"/>
          <w:szCs w:val="18"/>
          <w:lang w:val="en-US"/>
        </w:rPr>
      </w:pPr>
      <w:r w:rsidRPr="00BC24A0">
        <w:rPr>
          <w:rFonts w:asciiTheme="majorHAnsi" w:hAnsiTheme="majorHAnsi"/>
          <w:b/>
          <w:sz w:val="18"/>
          <w:szCs w:val="18"/>
          <w:lang w:val="en-US"/>
        </w:rPr>
        <w:t>Table 4</w:t>
      </w:r>
      <w:r w:rsidRPr="00BC24A0">
        <w:rPr>
          <w:rFonts w:asciiTheme="majorHAnsi" w:hAnsiTheme="majorHAnsi"/>
          <w:sz w:val="18"/>
          <w:szCs w:val="18"/>
          <w:lang w:val="en-US"/>
        </w:rPr>
        <w:t>. The Binary Data Set for Buying Computer Case</w:t>
      </w:r>
    </w:p>
    <w:p w14:paraId="307D529B" w14:textId="2C26D803" w:rsidR="00F41BA2" w:rsidRPr="00734701" w:rsidRDefault="00BC24A0" w:rsidP="00F41BA2">
      <w:pPr>
        <w:spacing w:after="0" w:line="480" w:lineRule="auto"/>
        <w:jc w:val="both"/>
        <w:rPr>
          <w:rFonts w:ascii="Times New Roman" w:hAnsi="Times New Roman"/>
          <w:bCs/>
          <w:sz w:val="24"/>
          <w:szCs w:val="24"/>
          <w:lang w:val="en-US"/>
        </w:rPr>
      </w:pPr>
      <w:r w:rsidRPr="00734701">
        <w:rPr>
          <w:rFonts w:ascii="Times New Roman" w:hAnsi="Times New Roman"/>
          <w:bCs/>
          <w:sz w:val="24"/>
          <w:szCs w:val="24"/>
          <w:lang w:val="en-US"/>
        </w:rPr>
        <w:object w:dxaOrig="13582" w:dyaOrig="4874" w14:anchorId="0A9FA243">
          <v:shape id="_x0000_i1027" type="#_x0000_t75" style="width:483pt;height:173.25pt" o:ole="">
            <v:imagedata r:id="rId14" o:title=""/>
          </v:shape>
          <o:OLEObject Type="Embed" ProgID="Excel.Sheet.12" ShapeID="_x0000_i1027" DrawAspect="Content" ObjectID="_1727606456" r:id="rId15"/>
        </w:object>
      </w:r>
    </w:p>
    <w:p w14:paraId="52D6D17C"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 xml:space="preserve">Now, our model is ready for the unclassified instances. For instance, one of the unclassified instances is given a teen-age, low-income student with a fair credit score. So, it can be written </w:t>
      </w:r>
      <m:oMath>
        <m:r>
          <w:rPr>
            <w:rFonts w:ascii="Cambria Math" w:hAnsi="Cambria Math"/>
            <w:color w:val="000000" w:themeColor="text1"/>
            <w:sz w:val="20"/>
            <w:szCs w:val="20"/>
            <w:lang w:val="en-US"/>
          </w:rPr>
          <m:t>X</m:t>
        </m:r>
        <m:r>
          <m:rPr>
            <m:sty m:val="p"/>
          </m:rPr>
          <w:rPr>
            <w:rFonts w:ascii="Cambria Math" w:hAnsi="Cambria Math"/>
            <w:color w:val="000000" w:themeColor="text1"/>
            <w:sz w:val="20"/>
            <w:szCs w:val="20"/>
            <w:lang w:val="en-US"/>
          </w:rPr>
          <m:t>=</m:t>
        </m:r>
        <m:d>
          <m:dPr>
            <m:begChr m:val="{"/>
            <m:endChr m:val="}"/>
            <m:ctrlPr>
              <w:rPr>
                <w:rFonts w:ascii="Cambria Math" w:hAnsi="Cambria Math"/>
                <w:color w:val="000000" w:themeColor="text1"/>
                <w:sz w:val="20"/>
                <w:szCs w:val="20"/>
                <w:lang w:val="en-US"/>
              </w:rPr>
            </m:ctrlPr>
          </m:dPr>
          <m:e>
            <m:r>
              <w:rPr>
                <w:rFonts w:ascii="Cambria Math" w:hAnsi="Cambria Math"/>
                <w:color w:val="000000" w:themeColor="text1"/>
                <w:sz w:val="20"/>
                <w:szCs w:val="20"/>
                <w:lang w:val="en-US"/>
              </w:rPr>
              <m:t>teen</m:t>
            </m:r>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low</m:t>
            </m:r>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yes</m:t>
            </m:r>
            <m:r>
              <m:rPr>
                <m:sty m:val="p"/>
              </m:rPr>
              <w:rPr>
                <w:rFonts w:ascii="Cambria Math" w:hAnsi="Cambria Math"/>
                <w:color w:val="000000" w:themeColor="text1"/>
                <w:sz w:val="20"/>
                <w:szCs w:val="20"/>
                <w:lang w:val="en-US"/>
              </w:rPr>
              <m:t xml:space="preserve">, </m:t>
            </m:r>
            <m:r>
              <w:rPr>
                <w:rFonts w:ascii="Cambria Math" w:hAnsi="Cambria Math"/>
                <w:color w:val="000000" w:themeColor="text1"/>
                <w:sz w:val="20"/>
                <w:szCs w:val="20"/>
                <w:lang w:val="en-US"/>
              </w:rPr>
              <m:t>fair</m:t>
            </m:r>
          </m:e>
        </m:d>
      </m:oMath>
      <w:r w:rsidRPr="00E967BB">
        <w:rPr>
          <w:rFonts w:ascii="Cambria" w:hAnsi="Cambria"/>
          <w:color w:val="000000" w:themeColor="text1"/>
          <w:sz w:val="20"/>
          <w:szCs w:val="20"/>
          <w:lang w:val="en-US"/>
        </w:rPr>
        <w:t>. Then we convert it to binary values by</w:t>
      </w:r>
    </w:p>
    <w:p w14:paraId="162F5F56" w14:textId="77777777" w:rsidR="00F41BA2" w:rsidRPr="00734701" w:rsidRDefault="00F41BA2" w:rsidP="00F41BA2">
      <w:pPr>
        <w:spacing w:after="0" w:line="480" w:lineRule="auto"/>
        <w:jc w:val="center"/>
        <w:rPr>
          <w:rFonts w:ascii="Times New Roman" w:hAnsi="Times New Roman"/>
          <w:b/>
          <w:sz w:val="24"/>
          <w:szCs w:val="24"/>
          <w:lang w:val="en-US"/>
        </w:rPr>
      </w:pPr>
      <w:r w:rsidRPr="00734701">
        <w:rPr>
          <w:rFonts w:ascii="Times New Roman" w:hAnsi="Times New Roman"/>
          <w:b/>
          <w:sz w:val="24"/>
          <w:szCs w:val="24"/>
          <w:lang w:val="en-US"/>
        </w:rPr>
        <w:object w:dxaOrig="9087" w:dyaOrig="831" w14:anchorId="29209725">
          <v:shape id="_x0000_i1028" type="#_x0000_t75" style="width:379.5pt;height:34.5pt" o:ole="">
            <v:imagedata r:id="rId16" o:title=""/>
          </v:shape>
          <o:OLEObject Type="Embed" ProgID="Excel.Sheet.12" ShapeID="_x0000_i1028" DrawAspect="Content" ObjectID="_1727606457" r:id="rId17"/>
        </w:object>
      </w:r>
    </w:p>
    <w:p w14:paraId="32691F30"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Finally, we calculate the distances between the instance and 14 classes one by one. The results are shown in Table 5. Also, the outcomes of each class are shown in Table 6.</w:t>
      </w:r>
    </w:p>
    <w:p w14:paraId="05DE5014" w14:textId="77777777" w:rsidR="00F41BA2" w:rsidRPr="00BC24A0" w:rsidRDefault="00F41BA2" w:rsidP="00F41BA2">
      <w:pPr>
        <w:spacing w:after="0" w:line="480" w:lineRule="auto"/>
        <w:jc w:val="center"/>
        <w:rPr>
          <w:rFonts w:asciiTheme="majorHAnsi" w:hAnsiTheme="majorHAnsi"/>
          <w:sz w:val="18"/>
          <w:szCs w:val="18"/>
          <w:lang w:val="en-US"/>
        </w:rPr>
      </w:pPr>
      <w:r w:rsidRPr="00BC24A0">
        <w:rPr>
          <w:rFonts w:asciiTheme="majorHAnsi" w:hAnsiTheme="majorHAnsi"/>
          <w:b/>
          <w:sz w:val="18"/>
          <w:szCs w:val="18"/>
          <w:lang w:val="en-US"/>
        </w:rPr>
        <w:t>Table 5</w:t>
      </w:r>
      <w:r w:rsidRPr="00BC24A0">
        <w:rPr>
          <w:rFonts w:asciiTheme="majorHAnsi" w:hAnsiTheme="majorHAnsi"/>
          <w:sz w:val="18"/>
          <w:szCs w:val="18"/>
          <w:lang w:val="en-US"/>
        </w:rPr>
        <w:t>. Euclidean Distances of Unclassified Instance</w:t>
      </w:r>
    </w:p>
    <w:p w14:paraId="3CB2C85D" w14:textId="77777777" w:rsidR="00F41BA2" w:rsidRPr="00734701" w:rsidRDefault="00F41BA2" w:rsidP="00F41BA2">
      <w:pPr>
        <w:spacing w:after="0" w:line="480" w:lineRule="auto"/>
        <w:jc w:val="center"/>
        <w:rPr>
          <w:rFonts w:ascii="Times New Roman" w:hAnsi="Times New Roman"/>
          <w:b/>
          <w:sz w:val="24"/>
          <w:szCs w:val="24"/>
          <w:lang w:val="en-US"/>
        </w:rPr>
      </w:pPr>
      <w:r w:rsidRPr="00734701">
        <w:rPr>
          <w:rFonts w:ascii="Times New Roman" w:hAnsi="Times New Roman"/>
          <w:b/>
          <w:sz w:val="24"/>
          <w:szCs w:val="24"/>
          <w:lang w:val="en-US"/>
        </w:rPr>
        <w:object w:dxaOrig="5998" w:dyaOrig="2053" w14:anchorId="62531FC3">
          <v:shape id="_x0000_i1029" type="#_x0000_t75" style="width:300pt;height:101.25pt" o:ole="">
            <v:imagedata r:id="rId18" o:title=""/>
          </v:shape>
          <o:OLEObject Type="Embed" ProgID="Excel.Sheet.12" ShapeID="_x0000_i1029" DrawAspect="Content" ObjectID="_1727606458" r:id="rId19"/>
        </w:object>
      </w:r>
    </w:p>
    <w:p w14:paraId="31BD5AFF" w14:textId="77777777" w:rsidR="00F41BA2" w:rsidRDefault="00F41BA2" w:rsidP="00F41BA2">
      <w:pPr>
        <w:spacing w:after="0" w:line="480" w:lineRule="auto"/>
        <w:jc w:val="both"/>
        <w:rPr>
          <w:rFonts w:ascii="Times New Roman" w:hAnsi="Times New Roman"/>
          <w:b/>
          <w:sz w:val="24"/>
          <w:szCs w:val="24"/>
          <w:lang w:val="en-US"/>
        </w:rPr>
      </w:pPr>
    </w:p>
    <w:p w14:paraId="4858BFDA" w14:textId="77777777" w:rsidR="00F41BA2" w:rsidRDefault="00F41BA2" w:rsidP="00F41BA2">
      <w:pPr>
        <w:spacing w:after="0" w:line="480" w:lineRule="auto"/>
        <w:jc w:val="both"/>
        <w:rPr>
          <w:rFonts w:ascii="Times New Roman" w:hAnsi="Times New Roman"/>
          <w:b/>
          <w:sz w:val="24"/>
          <w:szCs w:val="24"/>
          <w:lang w:val="en-US"/>
        </w:rPr>
      </w:pPr>
    </w:p>
    <w:p w14:paraId="127ED67E" w14:textId="77777777" w:rsidR="00F41BA2" w:rsidRPr="00BC24A0" w:rsidRDefault="00F41BA2" w:rsidP="00F41BA2">
      <w:pPr>
        <w:spacing w:after="0" w:line="480" w:lineRule="auto"/>
        <w:jc w:val="center"/>
        <w:rPr>
          <w:rFonts w:asciiTheme="majorHAnsi" w:hAnsiTheme="majorHAnsi"/>
          <w:sz w:val="18"/>
          <w:szCs w:val="18"/>
          <w:lang w:val="en-US"/>
        </w:rPr>
      </w:pPr>
      <w:r w:rsidRPr="00BC24A0">
        <w:rPr>
          <w:rFonts w:asciiTheme="majorHAnsi" w:hAnsiTheme="majorHAnsi"/>
          <w:b/>
          <w:sz w:val="18"/>
          <w:szCs w:val="18"/>
          <w:lang w:val="en-US"/>
        </w:rPr>
        <w:t>Table 6</w:t>
      </w:r>
      <w:r w:rsidRPr="00BC24A0">
        <w:rPr>
          <w:rFonts w:asciiTheme="majorHAnsi" w:hAnsiTheme="majorHAnsi"/>
          <w:sz w:val="18"/>
          <w:szCs w:val="18"/>
          <w:lang w:val="en-US"/>
        </w:rPr>
        <w:t>. Outcomes of each Class</w:t>
      </w:r>
    </w:p>
    <w:p w14:paraId="26F760E3" w14:textId="77777777" w:rsidR="00F41BA2" w:rsidRPr="00734701" w:rsidRDefault="00F41BA2" w:rsidP="00F41BA2">
      <w:pPr>
        <w:spacing w:after="0" w:line="480" w:lineRule="auto"/>
        <w:jc w:val="center"/>
        <w:rPr>
          <w:rFonts w:ascii="Times New Roman" w:hAnsi="Times New Roman"/>
          <w:b/>
          <w:sz w:val="24"/>
          <w:szCs w:val="24"/>
          <w:lang w:val="en-US"/>
        </w:rPr>
      </w:pPr>
      <w:r w:rsidRPr="00734701">
        <w:rPr>
          <w:rFonts w:ascii="Times New Roman" w:hAnsi="Times New Roman"/>
          <w:b/>
          <w:sz w:val="24"/>
          <w:szCs w:val="24"/>
          <w:lang w:val="en-US"/>
        </w:rPr>
        <w:object w:dxaOrig="5806" w:dyaOrig="2097" w14:anchorId="29F653F5">
          <v:shape id="_x0000_i1030" type="#_x0000_t75" style="width:263.25pt;height:96.75pt" o:ole="">
            <v:imagedata r:id="rId20" o:title=""/>
          </v:shape>
          <o:OLEObject Type="Embed" ProgID="Excel.Sheet.12" ShapeID="_x0000_i1030" DrawAspect="Content" ObjectID="_1727606459" r:id="rId21"/>
        </w:object>
      </w:r>
    </w:p>
    <w:p w14:paraId="7B4CB862" w14:textId="77777777" w:rsidR="00F41BA2" w:rsidRPr="00E967BB" w:rsidRDefault="00F41BA2" w:rsidP="00E967BB">
      <w:pPr>
        <w:widowControl w:val="0"/>
        <w:tabs>
          <w:tab w:val="left" w:pos="284"/>
        </w:tabs>
        <w:autoSpaceDE w:val="0"/>
        <w:autoSpaceDN w:val="0"/>
        <w:spacing w:before="240" w:line="240" w:lineRule="auto"/>
        <w:jc w:val="both"/>
        <w:rPr>
          <w:rFonts w:ascii="Cambria" w:hAnsi="Cambria"/>
          <w:color w:val="000000" w:themeColor="text1"/>
          <w:sz w:val="20"/>
          <w:szCs w:val="20"/>
          <w:lang w:val="en-US"/>
        </w:rPr>
      </w:pPr>
      <w:r w:rsidRPr="00E967BB">
        <w:rPr>
          <w:rFonts w:ascii="Cambria" w:hAnsi="Cambria"/>
          <w:color w:val="000000" w:themeColor="text1"/>
          <w:sz w:val="20"/>
          <w:szCs w:val="20"/>
          <w:lang w:val="en-US"/>
        </w:rPr>
        <w:t>We can see from the example, without spending too much time and money, we can easily find the class of the unclassified instance. Here, we can see that the instance would be in class-5, class-</w:t>
      </w:r>
      <w:proofErr w:type="gramStart"/>
      <w:r w:rsidRPr="00E967BB">
        <w:rPr>
          <w:rFonts w:ascii="Cambria" w:hAnsi="Cambria"/>
          <w:color w:val="000000" w:themeColor="text1"/>
          <w:sz w:val="20"/>
          <w:szCs w:val="20"/>
          <w:lang w:val="en-US"/>
        </w:rPr>
        <w:t>7</w:t>
      </w:r>
      <w:proofErr w:type="gramEnd"/>
      <w:r w:rsidRPr="00E967BB">
        <w:rPr>
          <w:rFonts w:ascii="Cambria" w:hAnsi="Cambria"/>
          <w:color w:val="000000" w:themeColor="text1"/>
          <w:sz w:val="20"/>
          <w:szCs w:val="20"/>
          <w:lang w:val="en-US"/>
        </w:rPr>
        <w:t xml:space="preserve"> or class-9. In all the options, we can say that the customer is going to buy a computer. Also, if we compare our findings with the test data (the unclassified instance was taken from the test data set), the customer’s behavior is to buy a computer. Also, we try several options and for each case our findings are 100% correct.</w:t>
      </w:r>
    </w:p>
    <w:p w14:paraId="6B12424F" w14:textId="1683AE43" w:rsidR="002E5B97" w:rsidRPr="00784E9B" w:rsidRDefault="00804011" w:rsidP="008D56C3">
      <w:pPr>
        <w:pStyle w:val="ListeParagraf"/>
        <w:widowControl w:val="0"/>
        <w:tabs>
          <w:tab w:val="left" w:pos="284"/>
        </w:tabs>
        <w:autoSpaceDE w:val="0"/>
        <w:autoSpaceDN w:val="0"/>
        <w:spacing w:before="240" w:line="240" w:lineRule="auto"/>
        <w:ind w:left="0"/>
        <w:jc w:val="both"/>
        <w:rPr>
          <w:rFonts w:ascii="Cambria" w:hAnsi="Cambria"/>
          <w:b/>
          <w:sz w:val="20"/>
          <w:szCs w:val="20"/>
          <w:lang w:val="en-US"/>
        </w:rPr>
      </w:pPr>
      <w:r w:rsidRPr="00784E9B">
        <w:rPr>
          <w:rFonts w:ascii="Cambria" w:hAnsi="Cambria"/>
          <w:b/>
          <w:sz w:val="20"/>
          <w:szCs w:val="20"/>
          <w:lang w:val="en-US"/>
        </w:rPr>
        <w:t xml:space="preserve">3. </w:t>
      </w:r>
      <w:r w:rsidR="00792943" w:rsidRPr="00792943">
        <w:rPr>
          <w:rFonts w:ascii="Cambria" w:hAnsi="Cambria"/>
          <w:b/>
          <w:sz w:val="20"/>
          <w:szCs w:val="20"/>
          <w:lang w:val="en-US"/>
        </w:rPr>
        <w:t>An Application on IRIS Flower Dataset</w:t>
      </w:r>
    </w:p>
    <w:p w14:paraId="76ECB1AB" w14:textId="4D16E091"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 xml:space="preserve">The IRIS data set were used by Fisher in his development of the linear discriminant function and is still one of the standard discriminant analysis examples used in explaining or testing most current approaches and methodologies </w:t>
      </w:r>
      <w:r w:rsidR="008E07E3">
        <w:rPr>
          <w:rFonts w:ascii="Cambria" w:eastAsiaTheme="minorHAnsi" w:hAnsi="Cambria"/>
          <w:sz w:val="20"/>
          <w:szCs w:val="24"/>
          <w:lang w:val="en-US"/>
        </w:rPr>
        <w:t>(</w:t>
      </w:r>
      <w:r w:rsidR="00D90A8C">
        <w:rPr>
          <w:rFonts w:ascii="Cambria" w:eastAsiaTheme="minorHAnsi" w:hAnsi="Cambria"/>
          <w:sz w:val="20"/>
          <w:szCs w:val="24"/>
          <w:lang w:val="en-US"/>
        </w:rPr>
        <w:t xml:space="preserve">Fisher, </w:t>
      </w:r>
      <w:r w:rsidR="004C7C78">
        <w:rPr>
          <w:rFonts w:ascii="Cambria" w:eastAsiaTheme="minorHAnsi" w:hAnsi="Cambria"/>
          <w:sz w:val="20"/>
          <w:szCs w:val="24"/>
          <w:lang w:val="en-US"/>
        </w:rPr>
        <w:t>1936</w:t>
      </w:r>
      <w:r w:rsidR="008E07E3">
        <w:rPr>
          <w:rFonts w:ascii="Cambria" w:eastAsiaTheme="minorHAnsi" w:hAnsi="Cambria"/>
          <w:sz w:val="20"/>
          <w:szCs w:val="24"/>
          <w:lang w:val="en-US"/>
        </w:rPr>
        <w:t>)</w:t>
      </w:r>
      <w:r w:rsidRPr="00D60C7C">
        <w:rPr>
          <w:rFonts w:ascii="Cambria" w:eastAsiaTheme="minorHAnsi" w:hAnsi="Cambria"/>
          <w:sz w:val="20"/>
          <w:szCs w:val="24"/>
          <w:lang w:val="en-US"/>
        </w:rPr>
        <w:t>. In this problem, three classes of IRIS flowers are to be discriminated using four continuous valued features that represent physical characteristics of the flowers. The data set consists of 150 cases, 50 for each class. The four attributes are Sepal Length, Sepal Width, Petal Length, and Petal Width.</w:t>
      </w:r>
    </w:p>
    <w:p w14:paraId="7168F6D6" w14:textId="540ACC6D"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 xml:space="preserve">The attributed that already been predicted belongs to the class of IRIS plant. The list of attributes present in the IRIS can be described as categorical, </w:t>
      </w:r>
      <w:r w:rsidR="00E256F1" w:rsidRPr="00D60C7C">
        <w:rPr>
          <w:rFonts w:ascii="Cambria" w:eastAsiaTheme="minorHAnsi" w:hAnsi="Cambria"/>
          <w:sz w:val="20"/>
          <w:szCs w:val="24"/>
          <w:lang w:val="en-US"/>
        </w:rPr>
        <w:t>nominal,</w:t>
      </w:r>
      <w:r w:rsidRPr="00D60C7C">
        <w:rPr>
          <w:rFonts w:ascii="Cambria" w:eastAsiaTheme="minorHAnsi" w:hAnsi="Cambria"/>
          <w:sz w:val="20"/>
          <w:szCs w:val="24"/>
          <w:lang w:val="en-US"/>
        </w:rPr>
        <w:t xml:space="preserve"> and continuous. The experts have mentioned that there isn’t any missing value found in any attribute of this data set. The data set is complete. This project makes use of the well-known IRIS dataset, which refers to three classes of 50 instances each, where each class refers to a type of IRIS plant. The first of the classes is linearly distinguishable from the remaining two, with the second two not being linearly separable from each other. The 150 instances, which are equally separated between the three classes, contain the following four numeric attributes:</w:t>
      </w:r>
    </w:p>
    <w:p w14:paraId="62D26A8C"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1. sepal length – continuous</w:t>
      </w:r>
    </w:p>
    <w:p w14:paraId="3D4E71F9"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2. sepal width – continuous</w:t>
      </w:r>
    </w:p>
    <w:p w14:paraId="057733A1"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3. petal length – continuous</w:t>
      </w:r>
    </w:p>
    <w:p w14:paraId="4904569E"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 xml:space="preserve">4. petal width – continuous </w:t>
      </w:r>
    </w:p>
    <w:p w14:paraId="467BCEE7" w14:textId="35501178"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 xml:space="preserve">and the fifth attribute is the predictive attributes which is the class attribute that means each instance also includes an identifying class name, each of which is one of the following: IRIS </w:t>
      </w:r>
      <w:proofErr w:type="spellStart"/>
      <w:r w:rsidRPr="00D60C7C">
        <w:rPr>
          <w:rFonts w:ascii="Cambria" w:eastAsiaTheme="minorHAnsi" w:hAnsi="Cambria"/>
          <w:sz w:val="20"/>
          <w:szCs w:val="24"/>
          <w:lang w:val="en-US"/>
        </w:rPr>
        <w:t>Setosa</w:t>
      </w:r>
      <w:proofErr w:type="spellEnd"/>
      <w:r w:rsidRPr="00D60C7C">
        <w:rPr>
          <w:rFonts w:ascii="Cambria" w:eastAsiaTheme="minorHAnsi" w:hAnsi="Cambria"/>
          <w:sz w:val="20"/>
          <w:szCs w:val="24"/>
          <w:lang w:val="en-US"/>
        </w:rPr>
        <w:t xml:space="preserve">, IRIS </w:t>
      </w:r>
      <w:proofErr w:type="spellStart"/>
      <w:r w:rsidRPr="00D60C7C">
        <w:rPr>
          <w:rFonts w:ascii="Cambria" w:eastAsiaTheme="minorHAnsi" w:hAnsi="Cambria"/>
          <w:sz w:val="20"/>
          <w:szCs w:val="24"/>
          <w:lang w:val="en-US"/>
        </w:rPr>
        <w:t>Versicolour</w:t>
      </w:r>
      <w:proofErr w:type="spellEnd"/>
      <w:r w:rsidRPr="00D60C7C">
        <w:rPr>
          <w:rFonts w:ascii="Cambria" w:eastAsiaTheme="minorHAnsi" w:hAnsi="Cambria"/>
          <w:sz w:val="20"/>
          <w:szCs w:val="24"/>
          <w:lang w:val="en-US"/>
        </w:rPr>
        <w:t xml:space="preserve">, or IRIS Virginica the IRIS dataset (downloaded from the UCI repository, www.ics.uci.edu, which is a 150×4 matrix, is taken as the input data) </w:t>
      </w:r>
      <w:r w:rsidR="004C7C78">
        <w:rPr>
          <w:rFonts w:ascii="Cambria" w:eastAsiaTheme="minorHAnsi" w:hAnsi="Cambria"/>
          <w:sz w:val="20"/>
          <w:szCs w:val="24"/>
          <w:lang w:val="en-US"/>
        </w:rPr>
        <w:t>(</w:t>
      </w:r>
      <w:r w:rsidR="006250F1">
        <w:rPr>
          <w:rFonts w:ascii="Cambria" w:eastAsiaTheme="minorHAnsi" w:hAnsi="Cambria"/>
          <w:sz w:val="20"/>
          <w:szCs w:val="24"/>
          <w:lang w:val="en-US"/>
        </w:rPr>
        <w:t>UCI, 1988</w:t>
      </w:r>
      <w:r w:rsidR="004C7C78">
        <w:rPr>
          <w:rFonts w:ascii="Cambria" w:eastAsiaTheme="minorHAnsi" w:hAnsi="Cambria"/>
          <w:sz w:val="20"/>
          <w:szCs w:val="24"/>
          <w:lang w:val="en-US"/>
        </w:rPr>
        <w:t>)</w:t>
      </w:r>
      <w:r w:rsidRPr="00D60C7C">
        <w:rPr>
          <w:rFonts w:ascii="Cambria" w:eastAsiaTheme="minorHAnsi" w:hAnsi="Cambria"/>
          <w:sz w:val="20"/>
          <w:szCs w:val="24"/>
          <w:lang w:val="en-US"/>
        </w:rPr>
        <w:t>.</w:t>
      </w:r>
    </w:p>
    <w:p w14:paraId="16BD5627"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In the analysis part, we first convert all the attributes to binary attributes as Table 6 below.</w:t>
      </w:r>
    </w:p>
    <w:p w14:paraId="789ECEA9" w14:textId="10F9A0F2" w:rsidR="00D60C7C" w:rsidRPr="00D60C7C" w:rsidRDefault="00D60C7C" w:rsidP="00D60C7C">
      <w:pPr>
        <w:spacing w:after="0" w:line="480" w:lineRule="auto"/>
        <w:jc w:val="center"/>
        <w:rPr>
          <w:rFonts w:asciiTheme="majorHAnsi" w:hAnsiTheme="majorHAnsi"/>
          <w:sz w:val="18"/>
          <w:szCs w:val="18"/>
          <w:lang w:val="en-US"/>
        </w:rPr>
      </w:pPr>
      <w:r w:rsidRPr="00D60C7C">
        <w:rPr>
          <w:rFonts w:asciiTheme="majorHAnsi" w:hAnsiTheme="majorHAnsi"/>
          <w:b/>
          <w:sz w:val="18"/>
          <w:szCs w:val="18"/>
          <w:lang w:val="en-US"/>
        </w:rPr>
        <w:t>Table 6</w:t>
      </w:r>
      <w:r w:rsidRPr="00D60C7C">
        <w:rPr>
          <w:rFonts w:asciiTheme="majorHAnsi" w:hAnsiTheme="majorHAnsi"/>
          <w:sz w:val="18"/>
          <w:szCs w:val="18"/>
          <w:lang w:val="en-US"/>
        </w:rPr>
        <w:t>. Binary Attributes of IRIS Dataset</w:t>
      </w:r>
    </w:p>
    <w:p w14:paraId="7F6B27F2" w14:textId="69F806CB" w:rsidR="00D60C7C" w:rsidRPr="00734701" w:rsidRDefault="009318B0" w:rsidP="00D60C7C">
      <w:pPr>
        <w:spacing w:after="0" w:line="480" w:lineRule="auto"/>
        <w:jc w:val="center"/>
        <w:rPr>
          <w:rFonts w:ascii="Times New Roman" w:hAnsi="Times New Roman"/>
          <w:sz w:val="24"/>
          <w:szCs w:val="24"/>
          <w:lang w:val="en-US"/>
        </w:rPr>
      </w:pPr>
      <w:r w:rsidRPr="00734701">
        <w:rPr>
          <w:rFonts w:ascii="Times New Roman" w:hAnsi="Times New Roman"/>
          <w:sz w:val="24"/>
          <w:szCs w:val="24"/>
          <w:lang w:val="en-US"/>
        </w:rPr>
        <w:object w:dxaOrig="14926" w:dyaOrig="4164" w14:anchorId="566B8C28">
          <v:shape id="_x0000_i1031" type="#_x0000_t75" style="width:427.5pt;height:118.5pt" o:ole="">
            <v:imagedata r:id="rId22" o:title=""/>
          </v:shape>
          <o:OLEObject Type="Embed" ProgID="Excel.Sheet.12" ShapeID="_x0000_i1031" DrawAspect="Content" ObjectID="_1727606460" r:id="rId23"/>
        </w:object>
      </w:r>
    </w:p>
    <w:p w14:paraId="4CE8672C" w14:textId="77777777" w:rsidR="00D60C7C" w:rsidRPr="00D60C7C" w:rsidRDefault="00D60C7C" w:rsidP="00D60C7C">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lastRenderedPageBreak/>
        <w:t xml:space="preserve">As binarization is the process of transforming data features of any entity into vectors of binary numbers to make classifier algorithms more efficient, we now transform all the attributes of the dataset into binary vectors to represent all the data in the dataset as binary attributes. After converting all the data to suitable binary vectors based on each attribute, we run the proposed model </w:t>
      </w:r>
      <w:proofErr w:type="gramStart"/>
      <w:r w:rsidRPr="00D60C7C">
        <w:rPr>
          <w:rFonts w:ascii="Cambria" w:eastAsiaTheme="minorHAnsi" w:hAnsi="Cambria"/>
          <w:sz w:val="20"/>
          <w:szCs w:val="24"/>
          <w:lang w:val="en-US"/>
        </w:rPr>
        <w:t>in order to</w:t>
      </w:r>
      <w:proofErr w:type="gramEnd"/>
      <w:r w:rsidRPr="00D60C7C">
        <w:rPr>
          <w:rFonts w:ascii="Cambria" w:eastAsiaTheme="minorHAnsi" w:hAnsi="Cambria"/>
          <w:sz w:val="20"/>
          <w:szCs w:val="24"/>
          <w:lang w:val="en-US"/>
        </w:rPr>
        <w:t xml:space="preserve"> measure the performance of it and compare our model with existing classification models, SVM, k-NN and decision trees using IRIS dataset. The performance results are shown on Table 7.</w:t>
      </w:r>
    </w:p>
    <w:p w14:paraId="0ACAF15B" w14:textId="77777777" w:rsidR="00D60C7C" w:rsidRPr="00D60C7C" w:rsidRDefault="00D60C7C" w:rsidP="00D60C7C">
      <w:pPr>
        <w:spacing w:after="0" w:line="480" w:lineRule="auto"/>
        <w:jc w:val="center"/>
        <w:rPr>
          <w:rFonts w:asciiTheme="majorHAnsi" w:hAnsiTheme="majorHAnsi"/>
          <w:sz w:val="18"/>
          <w:szCs w:val="18"/>
          <w:lang w:val="en-US"/>
        </w:rPr>
      </w:pPr>
      <w:r w:rsidRPr="00D60C7C">
        <w:rPr>
          <w:rFonts w:asciiTheme="majorHAnsi" w:hAnsiTheme="majorHAnsi"/>
          <w:b/>
          <w:sz w:val="18"/>
          <w:szCs w:val="18"/>
          <w:lang w:val="en-US"/>
        </w:rPr>
        <w:t>Table 7</w:t>
      </w:r>
      <w:r w:rsidRPr="00D60C7C">
        <w:rPr>
          <w:rFonts w:asciiTheme="majorHAnsi" w:hAnsiTheme="majorHAnsi"/>
          <w:sz w:val="18"/>
          <w:szCs w:val="18"/>
          <w:lang w:val="en-US"/>
        </w:rPr>
        <w:t>. Comparison of Classification Models with Proposed Approach</w:t>
      </w:r>
    </w:p>
    <w:tbl>
      <w:tblPr>
        <w:tblW w:w="8550" w:type="dxa"/>
        <w:jc w:val="center"/>
        <w:tblLook w:val="04A0" w:firstRow="1" w:lastRow="0" w:firstColumn="1" w:lastColumn="0" w:noHBand="0" w:noVBand="1"/>
      </w:tblPr>
      <w:tblGrid>
        <w:gridCol w:w="2120"/>
        <w:gridCol w:w="1780"/>
        <w:gridCol w:w="2260"/>
        <w:gridCol w:w="2390"/>
      </w:tblGrid>
      <w:tr w:rsidR="00D60C7C" w:rsidRPr="00D60C7C" w14:paraId="7D38B486" w14:textId="77777777" w:rsidTr="004907D8">
        <w:trPr>
          <w:trHeight w:val="375"/>
          <w:jc w:val="center"/>
        </w:trPr>
        <w:tc>
          <w:tcPr>
            <w:tcW w:w="2120" w:type="dxa"/>
            <w:tcBorders>
              <w:top w:val="single" w:sz="4" w:space="0" w:color="auto"/>
              <w:left w:val="nil"/>
              <w:bottom w:val="single" w:sz="8" w:space="0" w:color="auto"/>
              <w:right w:val="nil"/>
            </w:tcBorders>
            <w:shd w:val="clear" w:color="000000" w:fill="auto"/>
            <w:vAlign w:val="center"/>
            <w:hideMark/>
          </w:tcPr>
          <w:p w14:paraId="2699F8E4" w14:textId="77777777" w:rsidR="00D60C7C" w:rsidRPr="00D60C7C" w:rsidRDefault="00D60C7C" w:rsidP="004907D8">
            <w:pPr>
              <w:spacing w:after="0" w:line="480" w:lineRule="auto"/>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Classification Method</w:t>
            </w:r>
          </w:p>
        </w:tc>
        <w:tc>
          <w:tcPr>
            <w:tcW w:w="1780" w:type="dxa"/>
            <w:tcBorders>
              <w:top w:val="single" w:sz="4" w:space="0" w:color="auto"/>
              <w:left w:val="nil"/>
              <w:bottom w:val="single" w:sz="8" w:space="0" w:color="auto"/>
              <w:right w:val="nil"/>
            </w:tcBorders>
            <w:shd w:val="clear" w:color="000000" w:fill="auto"/>
            <w:vAlign w:val="center"/>
            <w:hideMark/>
          </w:tcPr>
          <w:p w14:paraId="7BEE0B95" w14:textId="77777777" w:rsidR="00D60C7C" w:rsidRPr="00D60C7C" w:rsidRDefault="00D60C7C" w:rsidP="004907D8">
            <w:pPr>
              <w:spacing w:after="0" w:line="480" w:lineRule="auto"/>
              <w:jc w:val="center"/>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Accuracy Rate (%)</w:t>
            </w:r>
          </w:p>
        </w:tc>
        <w:tc>
          <w:tcPr>
            <w:tcW w:w="2260" w:type="dxa"/>
            <w:tcBorders>
              <w:top w:val="single" w:sz="4" w:space="0" w:color="auto"/>
              <w:left w:val="nil"/>
              <w:bottom w:val="single" w:sz="8" w:space="0" w:color="auto"/>
              <w:right w:val="nil"/>
            </w:tcBorders>
            <w:shd w:val="clear" w:color="000000" w:fill="auto"/>
            <w:vAlign w:val="center"/>
            <w:hideMark/>
          </w:tcPr>
          <w:p w14:paraId="763F3B47" w14:textId="77777777" w:rsidR="00D60C7C" w:rsidRPr="00D60C7C" w:rsidRDefault="00D60C7C" w:rsidP="004907D8">
            <w:pPr>
              <w:spacing w:after="0" w:line="480" w:lineRule="auto"/>
              <w:jc w:val="center"/>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 xml:space="preserve"># </w:t>
            </w:r>
            <w:proofErr w:type="gramStart"/>
            <w:r w:rsidRPr="00D60C7C">
              <w:rPr>
                <w:rFonts w:asciiTheme="majorHAnsi" w:eastAsia="Times New Roman" w:hAnsiTheme="majorHAnsi"/>
                <w:b/>
                <w:bCs/>
                <w:color w:val="000000"/>
                <w:sz w:val="20"/>
                <w:szCs w:val="20"/>
                <w:lang w:val="en-US"/>
              </w:rPr>
              <w:t>of</w:t>
            </w:r>
            <w:proofErr w:type="gramEnd"/>
            <w:r w:rsidRPr="00D60C7C">
              <w:rPr>
                <w:rFonts w:asciiTheme="majorHAnsi" w:eastAsia="Times New Roman" w:hAnsiTheme="majorHAnsi"/>
                <w:b/>
                <w:bCs/>
                <w:color w:val="000000"/>
                <w:sz w:val="20"/>
                <w:szCs w:val="20"/>
                <w:lang w:val="en-US"/>
              </w:rPr>
              <w:t xml:space="preserve"> Correctly Classified</w:t>
            </w:r>
          </w:p>
        </w:tc>
        <w:tc>
          <w:tcPr>
            <w:tcW w:w="2390" w:type="dxa"/>
            <w:tcBorders>
              <w:top w:val="single" w:sz="4" w:space="0" w:color="auto"/>
              <w:left w:val="nil"/>
              <w:bottom w:val="single" w:sz="8" w:space="0" w:color="auto"/>
              <w:right w:val="nil"/>
            </w:tcBorders>
            <w:shd w:val="clear" w:color="000000" w:fill="auto"/>
            <w:vAlign w:val="center"/>
            <w:hideMark/>
          </w:tcPr>
          <w:p w14:paraId="72D1FF36" w14:textId="77777777" w:rsidR="00D60C7C" w:rsidRPr="00D60C7C" w:rsidRDefault="00D60C7C" w:rsidP="004907D8">
            <w:pPr>
              <w:spacing w:after="0" w:line="480" w:lineRule="auto"/>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 xml:space="preserve"># </w:t>
            </w:r>
            <w:proofErr w:type="gramStart"/>
            <w:r w:rsidRPr="00D60C7C">
              <w:rPr>
                <w:rFonts w:asciiTheme="majorHAnsi" w:eastAsia="Times New Roman" w:hAnsiTheme="majorHAnsi"/>
                <w:b/>
                <w:bCs/>
                <w:color w:val="000000"/>
                <w:sz w:val="20"/>
                <w:szCs w:val="20"/>
                <w:lang w:val="en-US"/>
              </w:rPr>
              <w:t>of</w:t>
            </w:r>
            <w:proofErr w:type="gramEnd"/>
            <w:r w:rsidRPr="00D60C7C">
              <w:rPr>
                <w:rFonts w:asciiTheme="majorHAnsi" w:eastAsia="Times New Roman" w:hAnsiTheme="majorHAnsi"/>
                <w:b/>
                <w:bCs/>
                <w:color w:val="000000"/>
                <w:sz w:val="20"/>
                <w:szCs w:val="20"/>
                <w:lang w:val="en-US"/>
              </w:rPr>
              <w:t xml:space="preserve"> </w:t>
            </w:r>
            <w:proofErr w:type="spellStart"/>
            <w:r w:rsidRPr="00D60C7C">
              <w:rPr>
                <w:rFonts w:asciiTheme="majorHAnsi" w:eastAsia="Times New Roman" w:hAnsiTheme="majorHAnsi"/>
                <w:b/>
                <w:bCs/>
                <w:color w:val="000000"/>
                <w:sz w:val="20"/>
                <w:szCs w:val="20"/>
                <w:lang w:val="en-US"/>
              </w:rPr>
              <w:t>Uncorrectly</w:t>
            </w:r>
            <w:proofErr w:type="spellEnd"/>
            <w:r w:rsidRPr="00D60C7C">
              <w:rPr>
                <w:rFonts w:asciiTheme="majorHAnsi" w:eastAsia="Times New Roman" w:hAnsiTheme="majorHAnsi"/>
                <w:b/>
                <w:bCs/>
                <w:color w:val="000000"/>
                <w:sz w:val="20"/>
                <w:szCs w:val="20"/>
                <w:lang w:val="en-US"/>
              </w:rPr>
              <w:t xml:space="preserve"> Classified</w:t>
            </w:r>
          </w:p>
        </w:tc>
      </w:tr>
      <w:tr w:rsidR="00D60C7C" w:rsidRPr="00D60C7C" w14:paraId="092E54DA" w14:textId="77777777" w:rsidTr="004907D8">
        <w:trPr>
          <w:trHeight w:val="555"/>
          <w:jc w:val="center"/>
        </w:trPr>
        <w:tc>
          <w:tcPr>
            <w:tcW w:w="2120" w:type="dxa"/>
            <w:tcBorders>
              <w:top w:val="nil"/>
              <w:left w:val="nil"/>
              <w:bottom w:val="nil"/>
              <w:right w:val="nil"/>
            </w:tcBorders>
            <w:shd w:val="clear" w:color="000000" w:fill="auto"/>
            <w:noWrap/>
            <w:vAlign w:val="center"/>
            <w:hideMark/>
          </w:tcPr>
          <w:p w14:paraId="037266E7" w14:textId="77777777" w:rsidR="00D60C7C" w:rsidRPr="00D60C7C" w:rsidRDefault="00D60C7C" w:rsidP="004907D8">
            <w:pPr>
              <w:spacing w:after="0" w:line="480" w:lineRule="auto"/>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k-Nearest Neighbors</w:t>
            </w:r>
          </w:p>
        </w:tc>
        <w:tc>
          <w:tcPr>
            <w:tcW w:w="1780" w:type="dxa"/>
            <w:tcBorders>
              <w:top w:val="nil"/>
              <w:left w:val="nil"/>
              <w:bottom w:val="nil"/>
              <w:right w:val="nil"/>
            </w:tcBorders>
            <w:shd w:val="clear" w:color="000000" w:fill="auto"/>
            <w:noWrap/>
            <w:vAlign w:val="center"/>
            <w:hideMark/>
          </w:tcPr>
          <w:p w14:paraId="56E266E3"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82%</w:t>
            </w:r>
          </w:p>
        </w:tc>
        <w:tc>
          <w:tcPr>
            <w:tcW w:w="2260" w:type="dxa"/>
            <w:tcBorders>
              <w:top w:val="nil"/>
              <w:left w:val="nil"/>
              <w:bottom w:val="nil"/>
              <w:right w:val="nil"/>
            </w:tcBorders>
            <w:shd w:val="clear" w:color="000000" w:fill="auto"/>
            <w:noWrap/>
            <w:vAlign w:val="center"/>
            <w:hideMark/>
          </w:tcPr>
          <w:p w14:paraId="4691EA6E"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123</w:t>
            </w:r>
          </w:p>
        </w:tc>
        <w:tc>
          <w:tcPr>
            <w:tcW w:w="2390" w:type="dxa"/>
            <w:tcBorders>
              <w:top w:val="nil"/>
              <w:left w:val="nil"/>
              <w:bottom w:val="nil"/>
              <w:right w:val="nil"/>
            </w:tcBorders>
            <w:shd w:val="clear" w:color="000000" w:fill="auto"/>
            <w:noWrap/>
            <w:vAlign w:val="center"/>
            <w:hideMark/>
          </w:tcPr>
          <w:p w14:paraId="66DB613D"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27</w:t>
            </w:r>
          </w:p>
        </w:tc>
      </w:tr>
      <w:tr w:rsidR="00D60C7C" w:rsidRPr="00D60C7C" w14:paraId="7C4CBEB9" w14:textId="77777777" w:rsidTr="004907D8">
        <w:trPr>
          <w:trHeight w:val="555"/>
          <w:jc w:val="center"/>
        </w:trPr>
        <w:tc>
          <w:tcPr>
            <w:tcW w:w="2120" w:type="dxa"/>
            <w:tcBorders>
              <w:top w:val="nil"/>
              <w:left w:val="nil"/>
              <w:bottom w:val="nil"/>
              <w:right w:val="nil"/>
            </w:tcBorders>
            <w:shd w:val="clear" w:color="000000" w:fill="auto"/>
            <w:noWrap/>
            <w:vAlign w:val="center"/>
            <w:hideMark/>
          </w:tcPr>
          <w:p w14:paraId="5179F40E" w14:textId="77777777" w:rsidR="00D60C7C" w:rsidRPr="00D60C7C" w:rsidRDefault="00D60C7C" w:rsidP="004907D8">
            <w:pPr>
              <w:spacing w:after="0" w:line="480" w:lineRule="auto"/>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Decision Tree</w:t>
            </w:r>
          </w:p>
        </w:tc>
        <w:tc>
          <w:tcPr>
            <w:tcW w:w="1780" w:type="dxa"/>
            <w:tcBorders>
              <w:top w:val="nil"/>
              <w:left w:val="nil"/>
              <w:bottom w:val="nil"/>
              <w:right w:val="nil"/>
            </w:tcBorders>
            <w:shd w:val="clear" w:color="000000" w:fill="auto"/>
            <w:noWrap/>
            <w:vAlign w:val="center"/>
            <w:hideMark/>
          </w:tcPr>
          <w:p w14:paraId="4E949427"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79%</w:t>
            </w:r>
          </w:p>
        </w:tc>
        <w:tc>
          <w:tcPr>
            <w:tcW w:w="2260" w:type="dxa"/>
            <w:tcBorders>
              <w:top w:val="nil"/>
              <w:left w:val="nil"/>
              <w:bottom w:val="nil"/>
              <w:right w:val="nil"/>
            </w:tcBorders>
            <w:shd w:val="clear" w:color="000000" w:fill="auto"/>
            <w:noWrap/>
            <w:vAlign w:val="center"/>
            <w:hideMark/>
          </w:tcPr>
          <w:p w14:paraId="3504788E"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118</w:t>
            </w:r>
          </w:p>
        </w:tc>
        <w:tc>
          <w:tcPr>
            <w:tcW w:w="2390" w:type="dxa"/>
            <w:tcBorders>
              <w:top w:val="nil"/>
              <w:left w:val="nil"/>
              <w:bottom w:val="nil"/>
              <w:right w:val="nil"/>
            </w:tcBorders>
            <w:shd w:val="clear" w:color="000000" w:fill="auto"/>
            <w:noWrap/>
            <w:vAlign w:val="center"/>
            <w:hideMark/>
          </w:tcPr>
          <w:p w14:paraId="0791B801"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32</w:t>
            </w:r>
          </w:p>
        </w:tc>
      </w:tr>
      <w:tr w:rsidR="00D60C7C" w:rsidRPr="00D60C7C" w14:paraId="6566115C" w14:textId="77777777" w:rsidTr="004907D8">
        <w:trPr>
          <w:trHeight w:val="555"/>
          <w:jc w:val="center"/>
        </w:trPr>
        <w:tc>
          <w:tcPr>
            <w:tcW w:w="2120" w:type="dxa"/>
            <w:tcBorders>
              <w:top w:val="nil"/>
              <w:left w:val="nil"/>
              <w:bottom w:val="nil"/>
              <w:right w:val="nil"/>
            </w:tcBorders>
            <w:shd w:val="clear" w:color="000000" w:fill="auto"/>
            <w:noWrap/>
            <w:vAlign w:val="center"/>
            <w:hideMark/>
          </w:tcPr>
          <w:p w14:paraId="273DC089" w14:textId="77777777" w:rsidR="00D60C7C" w:rsidRPr="00D60C7C" w:rsidRDefault="00D60C7C" w:rsidP="004907D8">
            <w:pPr>
              <w:spacing w:after="0" w:line="480" w:lineRule="auto"/>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Support Vector Machine</w:t>
            </w:r>
          </w:p>
        </w:tc>
        <w:tc>
          <w:tcPr>
            <w:tcW w:w="1780" w:type="dxa"/>
            <w:tcBorders>
              <w:top w:val="nil"/>
              <w:left w:val="nil"/>
              <w:bottom w:val="nil"/>
              <w:right w:val="nil"/>
            </w:tcBorders>
            <w:shd w:val="clear" w:color="000000" w:fill="auto"/>
            <w:noWrap/>
            <w:vAlign w:val="center"/>
            <w:hideMark/>
          </w:tcPr>
          <w:p w14:paraId="07100F08"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86%</w:t>
            </w:r>
          </w:p>
        </w:tc>
        <w:tc>
          <w:tcPr>
            <w:tcW w:w="2260" w:type="dxa"/>
            <w:tcBorders>
              <w:top w:val="nil"/>
              <w:left w:val="nil"/>
              <w:bottom w:val="nil"/>
              <w:right w:val="nil"/>
            </w:tcBorders>
            <w:shd w:val="clear" w:color="000000" w:fill="auto"/>
            <w:noWrap/>
            <w:vAlign w:val="center"/>
            <w:hideMark/>
          </w:tcPr>
          <w:p w14:paraId="0E1D4F6B"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129</w:t>
            </w:r>
          </w:p>
        </w:tc>
        <w:tc>
          <w:tcPr>
            <w:tcW w:w="2390" w:type="dxa"/>
            <w:tcBorders>
              <w:top w:val="nil"/>
              <w:left w:val="nil"/>
              <w:bottom w:val="nil"/>
              <w:right w:val="nil"/>
            </w:tcBorders>
            <w:shd w:val="clear" w:color="000000" w:fill="auto"/>
            <w:noWrap/>
            <w:vAlign w:val="center"/>
            <w:hideMark/>
          </w:tcPr>
          <w:p w14:paraId="157C877A" w14:textId="77777777" w:rsidR="00D60C7C" w:rsidRPr="00D60C7C" w:rsidRDefault="00D60C7C" w:rsidP="004907D8">
            <w:pPr>
              <w:spacing w:after="0" w:line="480" w:lineRule="auto"/>
              <w:jc w:val="center"/>
              <w:rPr>
                <w:rFonts w:asciiTheme="majorHAnsi" w:eastAsia="Times New Roman" w:hAnsiTheme="majorHAnsi"/>
                <w:color w:val="000000"/>
                <w:sz w:val="20"/>
                <w:szCs w:val="20"/>
                <w:lang w:val="en-US"/>
              </w:rPr>
            </w:pPr>
            <w:r w:rsidRPr="00D60C7C">
              <w:rPr>
                <w:rFonts w:asciiTheme="majorHAnsi" w:eastAsia="Times New Roman" w:hAnsiTheme="majorHAnsi"/>
                <w:color w:val="000000"/>
                <w:sz w:val="20"/>
                <w:szCs w:val="20"/>
                <w:lang w:val="en-US"/>
              </w:rPr>
              <w:t>21</w:t>
            </w:r>
          </w:p>
        </w:tc>
      </w:tr>
      <w:tr w:rsidR="00D60C7C" w:rsidRPr="00D60C7C" w14:paraId="74C8E9AC" w14:textId="77777777" w:rsidTr="004907D8">
        <w:trPr>
          <w:trHeight w:val="555"/>
          <w:jc w:val="center"/>
        </w:trPr>
        <w:tc>
          <w:tcPr>
            <w:tcW w:w="2120" w:type="dxa"/>
            <w:tcBorders>
              <w:top w:val="nil"/>
              <w:left w:val="nil"/>
              <w:bottom w:val="single" w:sz="8" w:space="0" w:color="auto"/>
              <w:right w:val="nil"/>
            </w:tcBorders>
            <w:shd w:val="clear" w:color="000000" w:fill="auto"/>
            <w:noWrap/>
            <w:vAlign w:val="center"/>
            <w:hideMark/>
          </w:tcPr>
          <w:p w14:paraId="17B4DF8D" w14:textId="77777777" w:rsidR="00D60C7C" w:rsidRPr="00D60C7C" w:rsidRDefault="00D60C7C" w:rsidP="004907D8">
            <w:pPr>
              <w:spacing w:after="0" w:line="480" w:lineRule="auto"/>
              <w:rPr>
                <w:rFonts w:asciiTheme="majorHAnsi" w:eastAsia="Times New Roman" w:hAnsiTheme="majorHAnsi"/>
                <w:b/>
                <w:bCs/>
                <w:i/>
                <w:iCs/>
                <w:color w:val="000000"/>
                <w:sz w:val="20"/>
                <w:szCs w:val="20"/>
                <w:lang w:val="en-US"/>
              </w:rPr>
            </w:pPr>
            <w:r w:rsidRPr="00D60C7C">
              <w:rPr>
                <w:rFonts w:asciiTheme="majorHAnsi" w:eastAsia="Times New Roman" w:hAnsiTheme="majorHAnsi"/>
                <w:b/>
                <w:bCs/>
                <w:i/>
                <w:iCs/>
                <w:color w:val="000000"/>
                <w:sz w:val="20"/>
                <w:szCs w:val="20"/>
                <w:lang w:val="en-US"/>
              </w:rPr>
              <w:t>Binarization Method</w:t>
            </w:r>
          </w:p>
        </w:tc>
        <w:tc>
          <w:tcPr>
            <w:tcW w:w="1780" w:type="dxa"/>
            <w:tcBorders>
              <w:top w:val="nil"/>
              <w:left w:val="nil"/>
              <w:bottom w:val="single" w:sz="8" w:space="0" w:color="auto"/>
              <w:right w:val="nil"/>
            </w:tcBorders>
            <w:shd w:val="clear" w:color="000000" w:fill="auto"/>
            <w:noWrap/>
            <w:vAlign w:val="center"/>
            <w:hideMark/>
          </w:tcPr>
          <w:p w14:paraId="10F0D1A2" w14:textId="77777777" w:rsidR="00D60C7C" w:rsidRPr="00D60C7C" w:rsidRDefault="00D60C7C" w:rsidP="004907D8">
            <w:pPr>
              <w:spacing w:after="0" w:line="480" w:lineRule="auto"/>
              <w:jc w:val="center"/>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86%</w:t>
            </w:r>
          </w:p>
        </w:tc>
        <w:tc>
          <w:tcPr>
            <w:tcW w:w="2260" w:type="dxa"/>
            <w:tcBorders>
              <w:top w:val="nil"/>
              <w:left w:val="nil"/>
              <w:bottom w:val="single" w:sz="8" w:space="0" w:color="auto"/>
              <w:right w:val="nil"/>
            </w:tcBorders>
            <w:shd w:val="clear" w:color="000000" w:fill="auto"/>
            <w:noWrap/>
            <w:vAlign w:val="center"/>
            <w:hideMark/>
          </w:tcPr>
          <w:p w14:paraId="01A6EA2E" w14:textId="77777777" w:rsidR="00D60C7C" w:rsidRPr="00D60C7C" w:rsidRDefault="00D60C7C" w:rsidP="004907D8">
            <w:pPr>
              <w:spacing w:after="0" w:line="480" w:lineRule="auto"/>
              <w:jc w:val="center"/>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129</w:t>
            </w:r>
          </w:p>
        </w:tc>
        <w:tc>
          <w:tcPr>
            <w:tcW w:w="2390" w:type="dxa"/>
            <w:tcBorders>
              <w:top w:val="nil"/>
              <w:left w:val="nil"/>
              <w:bottom w:val="single" w:sz="8" w:space="0" w:color="auto"/>
              <w:right w:val="nil"/>
            </w:tcBorders>
            <w:shd w:val="clear" w:color="000000" w:fill="auto"/>
            <w:noWrap/>
            <w:vAlign w:val="center"/>
            <w:hideMark/>
          </w:tcPr>
          <w:p w14:paraId="7B728E45" w14:textId="77777777" w:rsidR="00D60C7C" w:rsidRPr="00D60C7C" w:rsidRDefault="00D60C7C" w:rsidP="004907D8">
            <w:pPr>
              <w:spacing w:after="0" w:line="480" w:lineRule="auto"/>
              <w:jc w:val="center"/>
              <w:rPr>
                <w:rFonts w:asciiTheme="majorHAnsi" w:eastAsia="Times New Roman" w:hAnsiTheme="majorHAnsi"/>
                <w:b/>
                <w:bCs/>
                <w:color w:val="000000"/>
                <w:sz w:val="20"/>
                <w:szCs w:val="20"/>
                <w:lang w:val="en-US"/>
              </w:rPr>
            </w:pPr>
            <w:r w:rsidRPr="00D60C7C">
              <w:rPr>
                <w:rFonts w:asciiTheme="majorHAnsi" w:eastAsia="Times New Roman" w:hAnsiTheme="majorHAnsi"/>
                <w:b/>
                <w:bCs/>
                <w:color w:val="000000"/>
                <w:sz w:val="20"/>
                <w:szCs w:val="20"/>
                <w:lang w:val="en-US"/>
              </w:rPr>
              <w:t>21</w:t>
            </w:r>
          </w:p>
        </w:tc>
      </w:tr>
    </w:tbl>
    <w:p w14:paraId="3686B361" w14:textId="48579BF7" w:rsidR="002E5B97" w:rsidRPr="00050691" w:rsidRDefault="00D60C7C" w:rsidP="00050691">
      <w:pPr>
        <w:spacing w:before="240" w:line="240" w:lineRule="auto"/>
        <w:jc w:val="both"/>
        <w:rPr>
          <w:rFonts w:ascii="Cambria" w:eastAsiaTheme="minorHAnsi" w:hAnsi="Cambria"/>
          <w:sz w:val="20"/>
          <w:szCs w:val="24"/>
          <w:lang w:val="en-US"/>
        </w:rPr>
      </w:pPr>
      <w:r w:rsidRPr="00D60C7C">
        <w:rPr>
          <w:rFonts w:ascii="Cambria" w:eastAsiaTheme="minorHAnsi" w:hAnsi="Cambria"/>
          <w:sz w:val="20"/>
          <w:szCs w:val="24"/>
          <w:lang w:val="en-US"/>
        </w:rPr>
        <w:t>As can be seen in Table-7, the proposed model we defined performed well on IRIS dataset. In general, our model gives a high accuracy rate of 86% where k-NN is around 82%, and decision trees gives an accuracy rate of 79%. The results show that our model gave the same results as SVM and gave better performance than k-NN and decision tree models.</w:t>
      </w:r>
    </w:p>
    <w:p w14:paraId="6E3D4D59" w14:textId="6AEEB632" w:rsidR="00804011" w:rsidRPr="00784E9B" w:rsidRDefault="008A78A5" w:rsidP="008D56C3">
      <w:pPr>
        <w:pStyle w:val="ListeParagraf"/>
        <w:widowControl w:val="0"/>
        <w:autoSpaceDE w:val="0"/>
        <w:autoSpaceDN w:val="0"/>
        <w:spacing w:before="240" w:line="240" w:lineRule="auto"/>
        <w:ind w:left="0"/>
        <w:jc w:val="both"/>
        <w:rPr>
          <w:rFonts w:ascii="Cambria" w:hAnsi="Cambria"/>
          <w:b/>
          <w:sz w:val="20"/>
          <w:szCs w:val="20"/>
          <w:lang w:val="en-US"/>
        </w:rPr>
      </w:pPr>
      <w:r w:rsidRPr="00784E9B">
        <w:rPr>
          <w:rFonts w:ascii="Cambria" w:hAnsi="Cambria"/>
          <w:b/>
          <w:sz w:val="20"/>
          <w:szCs w:val="20"/>
          <w:lang w:val="en-US"/>
        </w:rPr>
        <w:t>4</w:t>
      </w:r>
      <w:r w:rsidR="00804011" w:rsidRPr="00784E9B">
        <w:rPr>
          <w:rFonts w:ascii="Cambria" w:hAnsi="Cambria"/>
          <w:b/>
          <w:sz w:val="20"/>
          <w:szCs w:val="20"/>
          <w:lang w:val="en-US"/>
        </w:rPr>
        <w:t xml:space="preserve">. </w:t>
      </w:r>
      <w:r w:rsidR="0074435C" w:rsidRPr="0074435C">
        <w:rPr>
          <w:rFonts w:ascii="Cambria" w:hAnsi="Cambria"/>
          <w:b/>
          <w:sz w:val="20"/>
          <w:szCs w:val="20"/>
          <w:lang w:val="en-US"/>
        </w:rPr>
        <w:t>Discussion and Conclusion</w:t>
      </w:r>
    </w:p>
    <w:p w14:paraId="75CE86A3" w14:textId="77777777" w:rsidR="005C095D" w:rsidRPr="005C095D" w:rsidRDefault="005C095D" w:rsidP="005C095D">
      <w:pPr>
        <w:widowControl w:val="0"/>
        <w:tabs>
          <w:tab w:val="left" w:pos="284"/>
        </w:tabs>
        <w:autoSpaceDE w:val="0"/>
        <w:autoSpaceDN w:val="0"/>
        <w:spacing w:before="240" w:line="240" w:lineRule="auto"/>
        <w:jc w:val="both"/>
        <w:rPr>
          <w:rFonts w:ascii="Cambria" w:hAnsi="Cambria"/>
          <w:sz w:val="20"/>
          <w:szCs w:val="20"/>
          <w:lang w:val="en-US"/>
        </w:rPr>
      </w:pPr>
      <w:r w:rsidRPr="005C095D">
        <w:rPr>
          <w:rFonts w:ascii="Cambria" w:hAnsi="Cambria"/>
          <w:sz w:val="20"/>
          <w:szCs w:val="20"/>
          <w:lang w:val="en-US"/>
        </w:rPr>
        <w:t xml:space="preserve">This paper presents a novel binary classification approach for multi-class mixed data classification. A binarization algorithm is developed for finding the classes of the unclassified instances. </w:t>
      </w:r>
      <w:proofErr w:type="gramStart"/>
      <w:r w:rsidRPr="005C095D">
        <w:rPr>
          <w:rFonts w:ascii="Cambria" w:hAnsi="Cambria"/>
          <w:sz w:val="20"/>
          <w:szCs w:val="20"/>
          <w:lang w:val="en-US"/>
        </w:rPr>
        <w:t>In order to</w:t>
      </w:r>
      <w:proofErr w:type="gramEnd"/>
      <w:r w:rsidRPr="005C095D">
        <w:rPr>
          <w:rFonts w:ascii="Cambria" w:hAnsi="Cambria"/>
          <w:sz w:val="20"/>
          <w:szCs w:val="20"/>
          <w:lang w:val="en-US"/>
        </w:rPr>
        <w:t xml:space="preserve"> overcome the difficulties for large data sets, we convert the data set to a binary value matrix. The performance of the model is tested by applying the instances in the testing data set. </w:t>
      </w:r>
    </w:p>
    <w:p w14:paraId="0F1021A4" w14:textId="77777777" w:rsidR="005C095D" w:rsidRPr="005C095D" w:rsidRDefault="005C095D" w:rsidP="005C095D">
      <w:pPr>
        <w:widowControl w:val="0"/>
        <w:tabs>
          <w:tab w:val="left" w:pos="284"/>
        </w:tabs>
        <w:autoSpaceDE w:val="0"/>
        <w:autoSpaceDN w:val="0"/>
        <w:spacing w:before="240" w:line="240" w:lineRule="auto"/>
        <w:jc w:val="both"/>
        <w:rPr>
          <w:rFonts w:ascii="Cambria" w:hAnsi="Cambria"/>
          <w:sz w:val="20"/>
          <w:szCs w:val="20"/>
          <w:lang w:val="en-US"/>
        </w:rPr>
      </w:pPr>
      <w:r w:rsidRPr="005C095D">
        <w:rPr>
          <w:rFonts w:ascii="Cambria" w:hAnsi="Cambria"/>
          <w:sz w:val="20"/>
          <w:szCs w:val="20"/>
          <w:lang w:val="en-US"/>
        </w:rPr>
        <w:t>The new model can be used for all kinds of data including integer, discrete, continuous, binary, or categorical. High classification accuracies are observed the application of different cases. From the computational time and cost of the model perspective, the proposed model is acceptable and applicable to obtain solutions for large mixed data classification problems.</w:t>
      </w:r>
    </w:p>
    <w:p w14:paraId="78E73EF5" w14:textId="77777777" w:rsidR="005C095D" w:rsidRPr="005C095D" w:rsidRDefault="005C095D" w:rsidP="005C095D">
      <w:pPr>
        <w:widowControl w:val="0"/>
        <w:tabs>
          <w:tab w:val="left" w:pos="284"/>
        </w:tabs>
        <w:autoSpaceDE w:val="0"/>
        <w:autoSpaceDN w:val="0"/>
        <w:spacing w:before="240" w:line="240" w:lineRule="auto"/>
        <w:jc w:val="both"/>
        <w:rPr>
          <w:rFonts w:ascii="Cambria" w:hAnsi="Cambria"/>
          <w:sz w:val="20"/>
          <w:szCs w:val="20"/>
          <w:lang w:val="en-US"/>
        </w:rPr>
      </w:pPr>
      <w:r w:rsidRPr="005C095D">
        <w:rPr>
          <w:rFonts w:ascii="Cambria" w:hAnsi="Cambria"/>
          <w:sz w:val="20"/>
          <w:szCs w:val="20"/>
          <w:lang w:val="en-US"/>
        </w:rPr>
        <w:t xml:space="preserve">Furthermore, the testing algorithm is computationally tractable for high dimensional data sets. As observed from the examined data sets, total computational time for proposed approach is reasonable. The proposed approach in our paper gives high accuracy values on the different data sets. Hence, the developed multi-class mixed data classification model is at least as accurate as the other models including NN, SVM, Decision Trees, K-Nearest Neighbor, Logistic Regression, Bayesian Classifier, etc. </w:t>
      </w:r>
    </w:p>
    <w:p w14:paraId="16239A65" w14:textId="578D1322" w:rsidR="0065178D" w:rsidRPr="005C095D" w:rsidRDefault="005C095D" w:rsidP="005C095D">
      <w:pPr>
        <w:widowControl w:val="0"/>
        <w:tabs>
          <w:tab w:val="left" w:pos="284"/>
        </w:tabs>
        <w:autoSpaceDE w:val="0"/>
        <w:autoSpaceDN w:val="0"/>
        <w:spacing w:before="240" w:line="240" w:lineRule="auto"/>
        <w:jc w:val="both"/>
        <w:rPr>
          <w:rFonts w:ascii="Cambria" w:hAnsi="Cambria"/>
          <w:sz w:val="20"/>
          <w:szCs w:val="20"/>
          <w:lang w:val="en-US"/>
        </w:rPr>
      </w:pPr>
      <w:r w:rsidRPr="005C095D">
        <w:rPr>
          <w:rFonts w:ascii="Cambria" w:hAnsi="Cambria"/>
          <w:sz w:val="20"/>
          <w:szCs w:val="20"/>
          <w:lang w:val="en-US"/>
        </w:rPr>
        <w:t>As a conclusion, by the development of this new approach, solutions to multi-class mixed data classification problems can be obtained and the prediction accuracies can be improved. In addition to this, the simplicity and the understandability of the proposed model are preferable.</w:t>
      </w:r>
    </w:p>
    <w:p w14:paraId="770A999F" w14:textId="3BBDF7D5" w:rsidR="00CC6184" w:rsidRPr="00784E9B" w:rsidRDefault="00C443D5" w:rsidP="008D56C3">
      <w:pPr>
        <w:widowControl w:val="0"/>
        <w:tabs>
          <w:tab w:val="left" w:pos="284"/>
        </w:tabs>
        <w:autoSpaceDE w:val="0"/>
        <w:autoSpaceDN w:val="0"/>
        <w:spacing w:before="240" w:line="240" w:lineRule="auto"/>
        <w:jc w:val="both"/>
        <w:rPr>
          <w:rFonts w:ascii="Cambria" w:hAnsi="Cambria"/>
          <w:b/>
          <w:sz w:val="20"/>
          <w:szCs w:val="20"/>
          <w:lang w:val="en-US"/>
        </w:rPr>
      </w:pPr>
      <w:r w:rsidRPr="00784E9B">
        <w:rPr>
          <w:rFonts w:ascii="Cambria" w:hAnsi="Cambria"/>
          <w:b/>
          <w:sz w:val="20"/>
          <w:szCs w:val="20"/>
          <w:lang w:val="en-US"/>
        </w:rPr>
        <w:t>Acknowledgement</w:t>
      </w:r>
    </w:p>
    <w:p w14:paraId="4A24422F" w14:textId="202E948E" w:rsidR="00D64178" w:rsidRPr="00784E9B" w:rsidRDefault="00926EBC" w:rsidP="008D56C3">
      <w:pPr>
        <w:widowControl w:val="0"/>
        <w:tabs>
          <w:tab w:val="left" w:pos="284"/>
        </w:tabs>
        <w:autoSpaceDE w:val="0"/>
        <w:autoSpaceDN w:val="0"/>
        <w:spacing w:before="240" w:line="240" w:lineRule="auto"/>
        <w:jc w:val="both"/>
        <w:rPr>
          <w:rFonts w:ascii="Cambria" w:hAnsi="Cambria"/>
          <w:b/>
          <w:sz w:val="20"/>
          <w:szCs w:val="20"/>
          <w:lang w:val="en-US"/>
        </w:rPr>
      </w:pPr>
      <w:r w:rsidRPr="00926EBC">
        <w:rPr>
          <w:rFonts w:asciiTheme="majorHAnsi" w:hAnsiTheme="majorHAnsi"/>
          <w:color w:val="000000" w:themeColor="text1"/>
          <w:sz w:val="20"/>
          <w:szCs w:val="20"/>
          <w:lang w:val="en-US"/>
        </w:rPr>
        <w:t>The authors would like to thank the anonymous reviewers and editor for their comments and suggestions.</w:t>
      </w:r>
    </w:p>
    <w:p w14:paraId="5FE0E0D7" w14:textId="79B685EC" w:rsidR="00C74C1E" w:rsidRPr="00784E9B" w:rsidRDefault="000C6DA9" w:rsidP="008D56C3">
      <w:pPr>
        <w:widowControl w:val="0"/>
        <w:tabs>
          <w:tab w:val="left" w:pos="284"/>
        </w:tabs>
        <w:autoSpaceDE w:val="0"/>
        <w:autoSpaceDN w:val="0"/>
        <w:spacing w:before="240" w:line="240" w:lineRule="auto"/>
        <w:jc w:val="both"/>
        <w:rPr>
          <w:rFonts w:ascii="Cambria" w:hAnsi="Cambria"/>
          <w:b/>
          <w:sz w:val="20"/>
          <w:szCs w:val="20"/>
          <w:lang w:val="en-US"/>
        </w:rPr>
      </w:pPr>
      <w:r w:rsidRPr="00784E9B">
        <w:rPr>
          <w:rFonts w:ascii="Cambria" w:hAnsi="Cambria"/>
          <w:b/>
          <w:sz w:val="20"/>
          <w:szCs w:val="20"/>
          <w:lang w:val="en-US"/>
        </w:rPr>
        <w:t>Conflict of Interest</w:t>
      </w:r>
    </w:p>
    <w:p w14:paraId="1E149903" w14:textId="38BEED8A" w:rsidR="00D64178" w:rsidRDefault="00C74C1E" w:rsidP="008D56C3">
      <w:pPr>
        <w:widowControl w:val="0"/>
        <w:tabs>
          <w:tab w:val="left" w:pos="284"/>
        </w:tabs>
        <w:autoSpaceDE w:val="0"/>
        <w:autoSpaceDN w:val="0"/>
        <w:spacing w:before="240" w:line="240" w:lineRule="auto"/>
        <w:jc w:val="both"/>
        <w:rPr>
          <w:rFonts w:ascii="Cambria" w:hAnsi="Cambria"/>
          <w:sz w:val="20"/>
          <w:szCs w:val="20"/>
          <w:lang w:val="en-US"/>
        </w:rPr>
      </w:pPr>
      <w:r w:rsidRPr="00784E9B">
        <w:rPr>
          <w:rFonts w:ascii="Cambria" w:hAnsi="Cambria"/>
          <w:sz w:val="20"/>
          <w:szCs w:val="20"/>
          <w:lang w:val="en-US"/>
        </w:rPr>
        <w:t>No conflict of interest was declared by the authors. </w:t>
      </w:r>
    </w:p>
    <w:p w14:paraId="0FABA446" w14:textId="77777777" w:rsidR="002308A4" w:rsidRPr="00926EBC" w:rsidRDefault="002308A4" w:rsidP="008D56C3">
      <w:pPr>
        <w:widowControl w:val="0"/>
        <w:tabs>
          <w:tab w:val="left" w:pos="284"/>
        </w:tabs>
        <w:autoSpaceDE w:val="0"/>
        <w:autoSpaceDN w:val="0"/>
        <w:spacing w:before="240" w:line="240" w:lineRule="auto"/>
        <w:jc w:val="both"/>
        <w:rPr>
          <w:rFonts w:ascii="Cambria" w:hAnsi="Cambria"/>
          <w:sz w:val="20"/>
          <w:szCs w:val="20"/>
          <w:lang w:val="en-US"/>
        </w:rPr>
      </w:pPr>
    </w:p>
    <w:p w14:paraId="3BE2E1AD" w14:textId="714B3F55" w:rsidR="002E5B97" w:rsidRDefault="00C443D5" w:rsidP="008D56C3">
      <w:pPr>
        <w:widowControl w:val="0"/>
        <w:tabs>
          <w:tab w:val="left" w:pos="284"/>
        </w:tabs>
        <w:autoSpaceDE w:val="0"/>
        <w:autoSpaceDN w:val="0"/>
        <w:spacing w:before="240" w:line="240" w:lineRule="auto"/>
        <w:jc w:val="both"/>
        <w:rPr>
          <w:rFonts w:ascii="Cambria" w:hAnsi="Cambria"/>
          <w:b/>
          <w:sz w:val="20"/>
          <w:szCs w:val="20"/>
          <w:lang w:val="en-US"/>
        </w:rPr>
      </w:pPr>
      <w:r w:rsidRPr="00784E9B">
        <w:rPr>
          <w:rFonts w:ascii="Cambria" w:hAnsi="Cambria"/>
          <w:b/>
          <w:sz w:val="20"/>
          <w:szCs w:val="20"/>
          <w:lang w:val="en-US"/>
        </w:rPr>
        <w:lastRenderedPageBreak/>
        <w:t>References</w:t>
      </w:r>
    </w:p>
    <w:sdt>
      <w:sdtPr>
        <w:rPr>
          <w:rFonts w:ascii="Times New Roman" w:hAnsi="Times New Roman"/>
          <w:b/>
          <w:sz w:val="24"/>
          <w:szCs w:val="24"/>
          <w:lang w:val="en-US"/>
        </w:rPr>
        <w:tag w:val="MENDELEY_BIBLIOGRAPHY"/>
        <w:id w:val="-1161702850"/>
        <w:placeholder>
          <w:docPart w:val="2AC0B45BC1E742739DF992710E61D345"/>
        </w:placeholder>
      </w:sdtPr>
      <w:sdtEndPr>
        <w:rPr>
          <w:rFonts w:asciiTheme="majorHAnsi" w:hAnsiTheme="majorHAnsi"/>
          <w:b w:val="0"/>
          <w:color w:val="000000" w:themeColor="text1"/>
          <w:sz w:val="18"/>
          <w:szCs w:val="20"/>
        </w:rPr>
      </w:sdtEndPr>
      <w:sdtContent>
        <w:p w14:paraId="2440DC93" w14:textId="524D512C"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Bai, Jing, </w:t>
          </w:r>
          <w:proofErr w:type="spellStart"/>
          <w:r w:rsidRPr="004F14C9">
            <w:rPr>
              <w:rFonts w:asciiTheme="majorHAnsi" w:hAnsiTheme="majorHAnsi"/>
              <w:color w:val="000000" w:themeColor="text1"/>
              <w:sz w:val="18"/>
              <w:lang w:val="en-US"/>
            </w:rPr>
            <w:t>Anran</w:t>
          </w:r>
          <w:proofErr w:type="spellEnd"/>
          <w:r w:rsidRPr="004F14C9">
            <w:rPr>
              <w:rFonts w:asciiTheme="majorHAnsi" w:hAnsiTheme="majorHAnsi"/>
              <w:color w:val="000000" w:themeColor="text1"/>
              <w:sz w:val="18"/>
              <w:lang w:val="en-US"/>
            </w:rPr>
            <w:t xml:space="preserve"> Yuan, Zhu Xiao, </w:t>
          </w:r>
          <w:proofErr w:type="spellStart"/>
          <w:r w:rsidRPr="004F14C9">
            <w:rPr>
              <w:rFonts w:asciiTheme="majorHAnsi" w:hAnsiTheme="majorHAnsi"/>
              <w:color w:val="000000" w:themeColor="text1"/>
              <w:sz w:val="18"/>
              <w:lang w:val="en-US"/>
            </w:rPr>
            <w:t>Huaji</w:t>
          </w:r>
          <w:proofErr w:type="spellEnd"/>
          <w:r w:rsidRPr="004F14C9">
            <w:rPr>
              <w:rFonts w:asciiTheme="majorHAnsi" w:hAnsiTheme="majorHAnsi"/>
              <w:color w:val="000000" w:themeColor="text1"/>
              <w:sz w:val="18"/>
              <w:lang w:val="en-US"/>
            </w:rPr>
            <w:t xml:space="preserve"> Zhou, </w:t>
          </w:r>
          <w:proofErr w:type="spellStart"/>
          <w:r w:rsidRPr="004F14C9">
            <w:rPr>
              <w:rFonts w:asciiTheme="majorHAnsi" w:hAnsiTheme="majorHAnsi"/>
              <w:color w:val="000000" w:themeColor="text1"/>
              <w:sz w:val="18"/>
              <w:lang w:val="en-US"/>
            </w:rPr>
            <w:t>Dingchen</w:t>
          </w:r>
          <w:proofErr w:type="spellEnd"/>
          <w:r w:rsidRPr="004F14C9">
            <w:rPr>
              <w:rFonts w:asciiTheme="majorHAnsi" w:hAnsiTheme="majorHAnsi"/>
              <w:color w:val="000000" w:themeColor="text1"/>
              <w:sz w:val="18"/>
              <w:lang w:val="en-US"/>
            </w:rPr>
            <w:t xml:space="preserve"> Wang, </w:t>
          </w:r>
          <w:proofErr w:type="spellStart"/>
          <w:r w:rsidRPr="004F14C9">
            <w:rPr>
              <w:rFonts w:asciiTheme="majorHAnsi" w:hAnsiTheme="majorHAnsi"/>
              <w:color w:val="000000" w:themeColor="text1"/>
              <w:sz w:val="18"/>
              <w:lang w:val="en-US"/>
            </w:rPr>
            <w:t>Hongbo</w:t>
          </w:r>
          <w:proofErr w:type="spellEnd"/>
          <w:r w:rsidRPr="004F14C9">
            <w:rPr>
              <w:rFonts w:asciiTheme="majorHAnsi" w:hAnsiTheme="majorHAnsi"/>
              <w:color w:val="000000" w:themeColor="text1"/>
              <w:sz w:val="18"/>
              <w:lang w:val="en-US"/>
            </w:rPr>
            <w:t xml:space="preserve"> Jiang, and </w:t>
          </w:r>
          <w:proofErr w:type="spellStart"/>
          <w:r w:rsidRPr="004F14C9">
            <w:rPr>
              <w:rFonts w:asciiTheme="majorHAnsi" w:hAnsiTheme="majorHAnsi"/>
              <w:color w:val="000000" w:themeColor="text1"/>
              <w:sz w:val="18"/>
              <w:lang w:val="en-US"/>
            </w:rPr>
            <w:t>Licheng</w:t>
          </w:r>
          <w:proofErr w:type="spellEnd"/>
          <w:r w:rsidRPr="004F14C9">
            <w:rPr>
              <w:rFonts w:asciiTheme="majorHAnsi" w:hAnsiTheme="majorHAnsi"/>
              <w:color w:val="000000" w:themeColor="text1"/>
              <w:sz w:val="18"/>
              <w:lang w:val="en-US"/>
            </w:rPr>
            <w:t xml:space="preserve"> Jiao. 2020. “Class Incremental Learning With Few-Shots Based on Linear Programming for Hyperspectral Image Classification.” IEEE Transactions on Cybernetics.</w:t>
          </w:r>
        </w:p>
        <w:p w14:paraId="675ACC0A" w14:textId="7B2FE81C"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Buniyamin</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Norlida</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Usamah</w:t>
          </w:r>
          <w:proofErr w:type="spellEnd"/>
          <w:r w:rsidRPr="004F14C9">
            <w:rPr>
              <w:rFonts w:asciiTheme="majorHAnsi" w:hAnsiTheme="majorHAnsi"/>
              <w:color w:val="000000" w:themeColor="text1"/>
              <w:sz w:val="18"/>
              <w:lang w:val="en-US"/>
            </w:rPr>
            <w:t xml:space="preserve"> bin Mat, and </w:t>
          </w:r>
          <w:proofErr w:type="spellStart"/>
          <w:r w:rsidRPr="004F14C9">
            <w:rPr>
              <w:rFonts w:asciiTheme="majorHAnsi" w:hAnsiTheme="majorHAnsi"/>
              <w:color w:val="000000" w:themeColor="text1"/>
              <w:sz w:val="18"/>
              <w:lang w:val="en-US"/>
            </w:rPr>
            <w:t>Pauziah</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Mohd</w:t>
          </w:r>
          <w:proofErr w:type="spellEnd"/>
          <w:r w:rsidRPr="004F14C9">
            <w:rPr>
              <w:rFonts w:asciiTheme="majorHAnsi" w:hAnsiTheme="majorHAnsi"/>
              <w:color w:val="000000" w:themeColor="text1"/>
              <w:sz w:val="18"/>
              <w:lang w:val="en-US"/>
            </w:rPr>
            <w:t xml:space="preserve"> Arshad. 2016. “Educational Data Mining for Prediction and Classification of Engineering Students Achievement.” In 2015 IEEE 7th International Conference on Engineering Education, ICEED 2015, 49–53. Institute of Electrical and Electronics Engineers Inc. </w:t>
          </w:r>
        </w:p>
        <w:p w14:paraId="21529744" w14:textId="77E88649"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Carnevalli</w:t>
          </w:r>
          <w:proofErr w:type="spellEnd"/>
          <w:r w:rsidRPr="004F14C9">
            <w:rPr>
              <w:rFonts w:asciiTheme="majorHAnsi" w:hAnsiTheme="majorHAnsi"/>
              <w:color w:val="000000" w:themeColor="text1"/>
              <w:sz w:val="18"/>
              <w:lang w:val="en-US"/>
            </w:rPr>
            <w:t xml:space="preserve">, Jose A., and Paulo </w:t>
          </w:r>
          <w:proofErr w:type="spellStart"/>
          <w:r w:rsidRPr="004F14C9">
            <w:rPr>
              <w:rFonts w:asciiTheme="majorHAnsi" w:hAnsiTheme="majorHAnsi"/>
              <w:color w:val="000000" w:themeColor="text1"/>
              <w:sz w:val="18"/>
              <w:lang w:val="en-US"/>
            </w:rPr>
            <w:t>Cauchick</w:t>
          </w:r>
          <w:proofErr w:type="spellEnd"/>
          <w:r w:rsidRPr="004F14C9">
            <w:rPr>
              <w:rFonts w:asciiTheme="majorHAnsi" w:hAnsiTheme="majorHAnsi"/>
              <w:color w:val="000000" w:themeColor="text1"/>
              <w:sz w:val="18"/>
              <w:lang w:val="en-US"/>
            </w:rPr>
            <w:t xml:space="preserve"> Miguel. 2008. “Review, Analysis and Classification of the Literature on QFD-Types of Research, Difficulties and Benefits.” International Journal of Production Economics 114 (2): 737–54. </w:t>
          </w:r>
        </w:p>
        <w:p w14:paraId="7881DA4D" w14:textId="2E749223"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Cover, T. M., and P. E. Hart. 1967. “Nearest Neighbor Pattern Classification.” IEEE Transactions on Information Theory 13 (1): 21–27. </w:t>
          </w:r>
        </w:p>
        <w:p w14:paraId="28A0AA92" w14:textId="491706AE"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Faes</w:t>
          </w:r>
          <w:proofErr w:type="spellEnd"/>
          <w:r w:rsidRPr="004F14C9">
            <w:rPr>
              <w:rFonts w:asciiTheme="majorHAnsi" w:hAnsiTheme="majorHAnsi"/>
              <w:color w:val="000000" w:themeColor="text1"/>
              <w:sz w:val="18"/>
              <w:lang w:val="en-US"/>
            </w:rPr>
            <w:t xml:space="preserve">, L, M K Schmid, S K Wagner </w:t>
          </w:r>
          <w:proofErr w:type="spellStart"/>
          <w:r w:rsidRPr="004F14C9">
            <w:rPr>
              <w:rFonts w:asciiTheme="majorHAnsi" w:hAnsiTheme="majorHAnsi"/>
              <w:color w:val="000000" w:themeColor="text1"/>
              <w:sz w:val="18"/>
              <w:lang w:val="en-US"/>
            </w:rPr>
            <w:t>Bmbch</w:t>
          </w:r>
          <w:proofErr w:type="spellEnd"/>
          <w:r w:rsidRPr="004F14C9">
            <w:rPr>
              <w:rFonts w:asciiTheme="majorHAnsi" w:hAnsiTheme="majorHAnsi"/>
              <w:color w:val="000000" w:themeColor="text1"/>
              <w:sz w:val="18"/>
              <w:lang w:val="en-US"/>
            </w:rPr>
            <w:t xml:space="preserve">, Liu </w:t>
          </w:r>
          <w:proofErr w:type="spellStart"/>
          <w:r w:rsidRPr="004F14C9">
            <w:rPr>
              <w:rFonts w:asciiTheme="majorHAnsi" w:hAnsiTheme="majorHAnsi"/>
              <w:color w:val="000000" w:themeColor="text1"/>
              <w:sz w:val="18"/>
              <w:lang w:val="en-US"/>
            </w:rPr>
            <w:t>Mbchb</w:t>
          </w:r>
          <w:proofErr w:type="spellEnd"/>
          <w:r w:rsidRPr="004F14C9">
            <w:rPr>
              <w:rFonts w:asciiTheme="majorHAnsi" w:hAnsiTheme="majorHAnsi"/>
              <w:color w:val="000000" w:themeColor="text1"/>
              <w:sz w:val="18"/>
              <w:lang w:val="en-US"/>
            </w:rPr>
            <w:t xml:space="preserve">, R Chopra </w:t>
          </w:r>
          <w:proofErr w:type="spellStart"/>
          <w:r w:rsidRPr="004F14C9">
            <w:rPr>
              <w:rFonts w:asciiTheme="majorHAnsi" w:hAnsiTheme="majorHAnsi"/>
              <w:color w:val="000000" w:themeColor="text1"/>
              <w:sz w:val="18"/>
              <w:lang w:val="en-US"/>
            </w:rPr>
            <w:t>Bsc</w:t>
          </w:r>
          <w:proofErr w:type="spellEnd"/>
          <w:r w:rsidRPr="004F14C9">
            <w:rPr>
              <w:rFonts w:asciiTheme="majorHAnsi" w:hAnsiTheme="majorHAnsi"/>
              <w:color w:val="000000" w:themeColor="text1"/>
              <w:sz w:val="18"/>
              <w:lang w:val="en-US"/>
            </w:rPr>
            <w:t xml:space="preserve">, N </w:t>
          </w:r>
          <w:proofErr w:type="spellStart"/>
          <w:r w:rsidRPr="004F14C9">
            <w:rPr>
              <w:rFonts w:asciiTheme="majorHAnsi" w:hAnsiTheme="majorHAnsi"/>
              <w:color w:val="000000" w:themeColor="text1"/>
              <w:sz w:val="18"/>
              <w:lang w:val="en-US"/>
            </w:rPr>
            <w:t>Pontikos</w:t>
          </w:r>
          <w:proofErr w:type="spellEnd"/>
          <w:r w:rsidRPr="004F14C9">
            <w:rPr>
              <w:rFonts w:asciiTheme="majorHAnsi" w:hAnsiTheme="majorHAnsi"/>
              <w:color w:val="000000" w:themeColor="text1"/>
              <w:sz w:val="18"/>
              <w:lang w:val="en-US"/>
            </w:rPr>
            <w:t xml:space="preserve">, Sim </w:t>
          </w:r>
          <w:proofErr w:type="spellStart"/>
          <w:r w:rsidRPr="004F14C9">
            <w:rPr>
              <w:rFonts w:asciiTheme="majorHAnsi" w:hAnsiTheme="majorHAnsi"/>
              <w:color w:val="000000" w:themeColor="text1"/>
              <w:sz w:val="18"/>
              <w:lang w:val="en-US"/>
            </w:rPr>
            <w:t>Phd</w:t>
          </w:r>
          <w:proofErr w:type="spellEnd"/>
          <w:r w:rsidRPr="004F14C9">
            <w:rPr>
              <w:rFonts w:asciiTheme="majorHAnsi" w:hAnsiTheme="majorHAnsi"/>
              <w:color w:val="000000" w:themeColor="text1"/>
              <w:sz w:val="18"/>
              <w:lang w:val="en-US"/>
            </w:rPr>
            <w:t xml:space="preserve">, et al. 2019. “Automated Deep Learning Design for Medical Image Classification by Health-Care Professionals with No Coding Experience: A Feasibility Study.” Articles Lancet Digital Health 1: 232–74. </w:t>
          </w:r>
        </w:p>
        <w:p w14:paraId="36BC5A69"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Fisher. 1988. “Iris Data Set.” UCI Center for Machine Learning and Intelligent Systems. July 1, 1988. https://archive.ics.uci.edu/ml/datasets/Iris.</w:t>
          </w:r>
        </w:p>
        <w:p w14:paraId="72E550E6"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FISHER, R. A. 1936. “THE USE OF MULTIPLE MEASUREMENTS </w:t>
          </w:r>
          <w:proofErr w:type="gramStart"/>
          <w:r w:rsidRPr="004F14C9">
            <w:rPr>
              <w:rFonts w:asciiTheme="majorHAnsi" w:hAnsiTheme="majorHAnsi"/>
              <w:color w:val="000000" w:themeColor="text1"/>
              <w:sz w:val="18"/>
              <w:lang w:val="en-US"/>
            </w:rPr>
            <w:t>IN  TAXONOMIC</w:t>
          </w:r>
          <w:proofErr w:type="gramEnd"/>
          <w:r w:rsidRPr="004F14C9">
            <w:rPr>
              <w:rFonts w:asciiTheme="majorHAnsi" w:hAnsiTheme="majorHAnsi"/>
              <w:color w:val="000000" w:themeColor="text1"/>
              <w:sz w:val="18"/>
              <w:lang w:val="en-US"/>
            </w:rPr>
            <w:t xml:space="preserve"> PROBLEMS.” The Annals of Human Genetics, September, 179–88.</w:t>
          </w:r>
        </w:p>
        <w:p w14:paraId="625D70D4"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Graur</w:t>
          </w:r>
          <w:proofErr w:type="spellEnd"/>
          <w:r w:rsidRPr="004F14C9">
            <w:rPr>
              <w:rFonts w:asciiTheme="majorHAnsi" w:hAnsiTheme="majorHAnsi"/>
              <w:color w:val="000000" w:themeColor="text1"/>
              <w:sz w:val="18"/>
              <w:lang w:val="en-US"/>
            </w:rPr>
            <w:t xml:space="preserve">, Dan, </w:t>
          </w:r>
          <w:proofErr w:type="spellStart"/>
          <w:r w:rsidRPr="004F14C9">
            <w:rPr>
              <w:rFonts w:asciiTheme="majorHAnsi" w:hAnsiTheme="majorHAnsi"/>
              <w:color w:val="000000" w:themeColor="text1"/>
              <w:sz w:val="18"/>
              <w:lang w:val="en-US"/>
            </w:rPr>
            <w:t>Yichen</w:t>
          </w:r>
          <w:proofErr w:type="spellEnd"/>
          <w:r w:rsidRPr="004F14C9">
            <w:rPr>
              <w:rFonts w:asciiTheme="majorHAnsi" w:hAnsiTheme="majorHAnsi"/>
              <w:color w:val="000000" w:themeColor="text1"/>
              <w:sz w:val="18"/>
              <w:lang w:val="en-US"/>
            </w:rPr>
            <w:t xml:space="preserve"> Zheng, and Ricardo B.R. Azevedo. 2015. “An Evolutionary Classification of Genomic Function.” Genome Biology and Evolution 7 (3): 642–45. https://doi.org/10.1093/gbe/evv021.</w:t>
          </w:r>
        </w:p>
        <w:p w14:paraId="35BE56CC" w14:textId="1368235F"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Jouini</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Mouna</w:t>
          </w:r>
          <w:proofErr w:type="spellEnd"/>
          <w:r w:rsidRPr="004F14C9">
            <w:rPr>
              <w:rFonts w:asciiTheme="majorHAnsi" w:hAnsiTheme="majorHAnsi"/>
              <w:color w:val="000000" w:themeColor="text1"/>
              <w:sz w:val="18"/>
              <w:lang w:val="en-US"/>
            </w:rPr>
            <w:t xml:space="preserve">, Latifa Ben </w:t>
          </w:r>
          <w:proofErr w:type="spellStart"/>
          <w:r w:rsidRPr="004F14C9">
            <w:rPr>
              <w:rFonts w:asciiTheme="majorHAnsi" w:hAnsiTheme="majorHAnsi"/>
              <w:color w:val="000000" w:themeColor="text1"/>
              <w:sz w:val="18"/>
              <w:lang w:val="en-US"/>
            </w:rPr>
            <w:t>Arfa</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Rabai</w:t>
          </w:r>
          <w:proofErr w:type="spellEnd"/>
          <w:r w:rsidRPr="004F14C9">
            <w:rPr>
              <w:rFonts w:asciiTheme="majorHAnsi" w:hAnsiTheme="majorHAnsi"/>
              <w:color w:val="000000" w:themeColor="text1"/>
              <w:sz w:val="18"/>
              <w:lang w:val="en-US"/>
            </w:rPr>
            <w:t xml:space="preserve">, and Anis ben </w:t>
          </w:r>
          <w:proofErr w:type="spellStart"/>
          <w:r w:rsidRPr="004F14C9">
            <w:rPr>
              <w:rFonts w:asciiTheme="majorHAnsi" w:hAnsiTheme="majorHAnsi"/>
              <w:color w:val="000000" w:themeColor="text1"/>
              <w:sz w:val="18"/>
              <w:lang w:val="en-US"/>
            </w:rPr>
            <w:t>Aissa</w:t>
          </w:r>
          <w:proofErr w:type="spellEnd"/>
          <w:r w:rsidRPr="004F14C9">
            <w:rPr>
              <w:rFonts w:asciiTheme="majorHAnsi" w:hAnsiTheme="majorHAnsi"/>
              <w:color w:val="000000" w:themeColor="text1"/>
              <w:sz w:val="18"/>
              <w:lang w:val="en-US"/>
            </w:rPr>
            <w:t xml:space="preserve">. 2014. “Classification of Security Threats in Information Systems.” In Procedia Computer Science, 32:489–96. Elsevier B.V. </w:t>
          </w:r>
        </w:p>
        <w:p w14:paraId="6214AB85" w14:textId="1D21A50B"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Loh</w:t>
          </w:r>
          <w:proofErr w:type="spellEnd"/>
          <w:r w:rsidRPr="004F14C9">
            <w:rPr>
              <w:rFonts w:asciiTheme="majorHAnsi" w:hAnsiTheme="majorHAnsi"/>
              <w:color w:val="000000" w:themeColor="text1"/>
              <w:sz w:val="18"/>
              <w:lang w:val="en-US"/>
            </w:rPr>
            <w:t xml:space="preserve">, Wei Yin. 2011. “Classification and Regression Trees.” Wiley Interdisciplinary Reviews: Data Mining and Knowledge Discovery 1 (1): 14–23. </w:t>
          </w:r>
        </w:p>
        <w:p w14:paraId="4E04FE3C" w14:textId="2EC54CF2"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Melin</w:t>
          </w:r>
          <w:proofErr w:type="spellEnd"/>
          <w:r w:rsidRPr="004F14C9">
            <w:rPr>
              <w:rFonts w:asciiTheme="majorHAnsi" w:hAnsiTheme="majorHAnsi"/>
              <w:color w:val="000000" w:themeColor="text1"/>
              <w:sz w:val="18"/>
              <w:lang w:val="en-US"/>
            </w:rPr>
            <w:t xml:space="preserve">, Patricia, </w:t>
          </w:r>
          <w:proofErr w:type="spellStart"/>
          <w:r w:rsidRPr="004F14C9">
            <w:rPr>
              <w:rFonts w:asciiTheme="majorHAnsi" w:hAnsiTheme="majorHAnsi"/>
              <w:color w:val="000000" w:themeColor="text1"/>
              <w:sz w:val="18"/>
              <w:lang w:val="en-US"/>
            </w:rPr>
            <w:t>Frumen</w:t>
          </w:r>
          <w:proofErr w:type="spellEnd"/>
          <w:r w:rsidRPr="004F14C9">
            <w:rPr>
              <w:rFonts w:asciiTheme="majorHAnsi" w:hAnsiTheme="majorHAnsi"/>
              <w:color w:val="000000" w:themeColor="text1"/>
              <w:sz w:val="18"/>
              <w:lang w:val="en-US"/>
            </w:rPr>
            <w:t xml:space="preserve"> Olivas, Oscar Castillo, </w:t>
          </w:r>
          <w:proofErr w:type="spellStart"/>
          <w:r w:rsidRPr="004F14C9">
            <w:rPr>
              <w:rFonts w:asciiTheme="majorHAnsi" w:hAnsiTheme="majorHAnsi"/>
              <w:color w:val="000000" w:themeColor="text1"/>
              <w:sz w:val="18"/>
              <w:lang w:val="en-US"/>
            </w:rPr>
            <w:t>Fevrier</w:t>
          </w:r>
          <w:proofErr w:type="spellEnd"/>
          <w:r w:rsidRPr="004F14C9">
            <w:rPr>
              <w:rFonts w:asciiTheme="majorHAnsi" w:hAnsiTheme="majorHAnsi"/>
              <w:color w:val="000000" w:themeColor="text1"/>
              <w:sz w:val="18"/>
              <w:lang w:val="en-US"/>
            </w:rPr>
            <w:t xml:space="preserve"> Valdez, Jose Soria, and Mario Valdez. 2013. “Optimal Design of Fuzzy Classification Systems Using PSO with Dynamic Parameter Adaptation through Fuzzy Logic.” Expert Systems with Applications 40 (8): 3196–3206. </w:t>
          </w:r>
        </w:p>
        <w:p w14:paraId="309A135F" w14:textId="6225B15C"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Pal, Mahesh, and Giles M. Foody. 2010. “Feature Selection for Classification of Hyperspectral Data by SVM.” IEEE Transactions on Geoscience and Remote Sensing 48 (5): 2297–2307. </w:t>
          </w:r>
        </w:p>
        <w:p w14:paraId="21E5F99B"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Pratikakis</w:t>
          </w:r>
          <w:proofErr w:type="spellEnd"/>
          <w:r w:rsidRPr="004F14C9">
            <w:rPr>
              <w:rFonts w:asciiTheme="majorHAnsi" w:hAnsiTheme="majorHAnsi"/>
              <w:color w:val="000000" w:themeColor="text1"/>
              <w:sz w:val="18"/>
              <w:lang w:val="en-US"/>
            </w:rPr>
            <w:t xml:space="preserve">, I, F Dupont, and M </w:t>
          </w:r>
          <w:proofErr w:type="spellStart"/>
          <w:r w:rsidRPr="004F14C9">
            <w:rPr>
              <w:rFonts w:asciiTheme="majorHAnsi" w:hAnsiTheme="majorHAnsi"/>
              <w:color w:val="000000" w:themeColor="text1"/>
              <w:sz w:val="18"/>
              <w:lang w:val="en-US"/>
            </w:rPr>
            <w:t>Ovsjanikov</w:t>
          </w:r>
          <w:proofErr w:type="spellEnd"/>
          <w:r w:rsidRPr="004F14C9">
            <w:rPr>
              <w:rFonts w:asciiTheme="majorHAnsi" w:hAnsiTheme="majorHAnsi"/>
              <w:color w:val="000000" w:themeColor="text1"/>
              <w:sz w:val="18"/>
              <w:lang w:val="en-US"/>
            </w:rPr>
            <w:t xml:space="preserve">. 2017. “Exploiting the PANORAMA Representation for Convolutional Neural Network Classification and Retrieval.” </w:t>
          </w:r>
          <w:proofErr w:type="spellStart"/>
          <w:r w:rsidRPr="004F14C9">
            <w:rPr>
              <w:rFonts w:asciiTheme="majorHAnsi" w:hAnsiTheme="majorHAnsi"/>
              <w:color w:val="000000" w:themeColor="text1"/>
              <w:sz w:val="18"/>
              <w:lang w:val="en-US"/>
            </w:rPr>
            <w:t>Eurographics</w:t>
          </w:r>
          <w:proofErr w:type="spellEnd"/>
          <w:r w:rsidRPr="004F14C9">
            <w:rPr>
              <w:rFonts w:asciiTheme="majorHAnsi" w:hAnsiTheme="majorHAnsi"/>
              <w:color w:val="000000" w:themeColor="text1"/>
              <w:sz w:val="18"/>
              <w:lang w:val="en-US"/>
            </w:rPr>
            <w:t xml:space="preserve"> Workshop on 3D Object Retrieval.</w:t>
          </w:r>
        </w:p>
        <w:p w14:paraId="0EA57DD6"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Russo, Mohammad Ashraf, </w:t>
          </w:r>
          <w:proofErr w:type="spellStart"/>
          <w:r w:rsidRPr="004F14C9">
            <w:rPr>
              <w:rFonts w:asciiTheme="majorHAnsi" w:hAnsiTheme="majorHAnsi"/>
              <w:color w:val="000000" w:themeColor="text1"/>
              <w:sz w:val="18"/>
              <w:lang w:val="en-US"/>
            </w:rPr>
            <w:t>Laksono</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Kurnianggoro</w:t>
          </w:r>
          <w:proofErr w:type="spellEnd"/>
          <w:r w:rsidRPr="004F14C9">
            <w:rPr>
              <w:rFonts w:asciiTheme="majorHAnsi" w:hAnsiTheme="majorHAnsi"/>
              <w:color w:val="000000" w:themeColor="text1"/>
              <w:sz w:val="18"/>
              <w:lang w:val="en-US"/>
            </w:rPr>
            <w:t>, and Kang-Hyun Jo. 2019. 2019 International Conference on Electrical, Computer and Communication Engineering (ECCE). IEEE.</w:t>
          </w:r>
        </w:p>
        <w:p w14:paraId="7DD93C00" w14:textId="5B120145"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Schwenker, </w:t>
          </w:r>
          <w:proofErr w:type="spellStart"/>
          <w:r w:rsidRPr="004F14C9">
            <w:rPr>
              <w:rFonts w:asciiTheme="majorHAnsi" w:hAnsiTheme="majorHAnsi"/>
              <w:color w:val="000000" w:themeColor="text1"/>
              <w:sz w:val="18"/>
              <w:lang w:val="en-US"/>
            </w:rPr>
            <w:t>Friedhelm</w:t>
          </w:r>
          <w:proofErr w:type="spellEnd"/>
          <w:r w:rsidRPr="004F14C9">
            <w:rPr>
              <w:rFonts w:asciiTheme="majorHAnsi" w:hAnsiTheme="majorHAnsi"/>
              <w:color w:val="000000" w:themeColor="text1"/>
              <w:sz w:val="18"/>
              <w:lang w:val="en-US"/>
            </w:rPr>
            <w:t xml:space="preserve">, and </w:t>
          </w:r>
          <w:proofErr w:type="spellStart"/>
          <w:r w:rsidRPr="004F14C9">
            <w:rPr>
              <w:rFonts w:asciiTheme="majorHAnsi" w:hAnsiTheme="majorHAnsi"/>
              <w:color w:val="000000" w:themeColor="text1"/>
              <w:sz w:val="18"/>
              <w:lang w:val="en-US"/>
            </w:rPr>
            <w:t>Edmondo</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Trentin</w:t>
          </w:r>
          <w:proofErr w:type="spellEnd"/>
          <w:r w:rsidRPr="004F14C9">
            <w:rPr>
              <w:rFonts w:asciiTheme="majorHAnsi" w:hAnsiTheme="majorHAnsi"/>
              <w:color w:val="000000" w:themeColor="text1"/>
              <w:sz w:val="18"/>
              <w:lang w:val="en-US"/>
            </w:rPr>
            <w:t xml:space="preserve">. 2014. “Pattern Classification and Clustering: A Review of Partially Supervised Learning Approaches.” Pattern Recognition Letters 37 (1): 4–14. </w:t>
          </w:r>
        </w:p>
        <w:p w14:paraId="11DFD439"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Silva, Thiago </w:t>
          </w:r>
          <w:proofErr w:type="spellStart"/>
          <w:r w:rsidRPr="004F14C9">
            <w:rPr>
              <w:rFonts w:asciiTheme="majorHAnsi" w:hAnsiTheme="majorHAnsi"/>
              <w:color w:val="000000" w:themeColor="text1"/>
              <w:sz w:val="18"/>
              <w:lang w:val="en-US"/>
            </w:rPr>
            <w:t>Christiano</w:t>
          </w:r>
          <w:proofErr w:type="spellEnd"/>
          <w:r w:rsidRPr="004F14C9">
            <w:rPr>
              <w:rFonts w:asciiTheme="majorHAnsi" w:hAnsiTheme="majorHAnsi"/>
              <w:color w:val="000000" w:themeColor="text1"/>
              <w:sz w:val="18"/>
              <w:lang w:val="en-US"/>
            </w:rPr>
            <w:t>, and Liang Zhao. 2012. “Network-Based High Level Data Classification.” IEEE Transactions on Neural Networks and Learning Systems 23 (6): 954–70.</w:t>
          </w:r>
        </w:p>
        <w:p w14:paraId="52DD4AE0"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Singhal, Piyush, Gopal Agarwal, and Murali Lal Mittal. 2011. “Supply Chain Risk Management: Review, Classification and Future Research Directions.” Journal of Business Science and Applied Management. Vol. 6.</w:t>
          </w:r>
        </w:p>
        <w:p w14:paraId="0E8E47BF" w14:textId="424203C8" w:rsidR="004F14C9" w:rsidRPr="004F14C9" w:rsidRDefault="004F14C9" w:rsidP="004F14C9">
          <w:pPr>
            <w:pStyle w:val="DipnotMetni"/>
            <w:ind w:left="284" w:hanging="284"/>
            <w:jc w:val="both"/>
            <w:rPr>
              <w:rFonts w:asciiTheme="majorHAnsi" w:hAnsiTheme="majorHAnsi"/>
              <w:color w:val="000000" w:themeColor="text1"/>
              <w:sz w:val="18"/>
              <w:lang w:val="en-US"/>
            </w:rPr>
          </w:pPr>
          <w:proofErr w:type="spellStart"/>
          <w:r w:rsidRPr="004F14C9">
            <w:rPr>
              <w:rFonts w:asciiTheme="majorHAnsi" w:hAnsiTheme="majorHAnsi"/>
              <w:color w:val="000000" w:themeColor="text1"/>
              <w:sz w:val="18"/>
              <w:lang w:val="en-US"/>
            </w:rPr>
            <w:t>Sutcu</w:t>
          </w:r>
          <w:proofErr w:type="spellEnd"/>
          <w:r w:rsidRPr="004F14C9">
            <w:rPr>
              <w:rFonts w:asciiTheme="majorHAnsi" w:hAnsiTheme="majorHAnsi"/>
              <w:color w:val="000000" w:themeColor="text1"/>
              <w:sz w:val="18"/>
              <w:lang w:val="en-US"/>
            </w:rPr>
            <w:t xml:space="preserve">, Muhammed. 2020. “Effects of Total Cost of Ownership on Automobile Purchasing Decisions.” Transportation Letters 12 (1): 18–24. </w:t>
          </w:r>
        </w:p>
        <w:p w14:paraId="03633219"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UC Irvine. 2007. “UCI Machine Learning Repository.” UCI. 2007. https://archive.ics.uci.edu/ml/datasets.php.</w:t>
          </w:r>
        </w:p>
        <w:p w14:paraId="0F85960B" w14:textId="77777777"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University of Toronto. 2003. “Data for Evaluating Learning in Valid Experiments.” 2003. https://www.cs.toronto.edu/~delve/.</w:t>
          </w:r>
        </w:p>
        <w:p w14:paraId="12D9D6E0" w14:textId="627F21D6"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Waltman, Ludo, and </w:t>
          </w:r>
          <w:proofErr w:type="spellStart"/>
          <w:r w:rsidRPr="004F14C9">
            <w:rPr>
              <w:rFonts w:asciiTheme="majorHAnsi" w:hAnsiTheme="majorHAnsi"/>
              <w:color w:val="000000" w:themeColor="text1"/>
              <w:sz w:val="18"/>
              <w:lang w:val="en-US"/>
            </w:rPr>
            <w:t>Nees</w:t>
          </w:r>
          <w:proofErr w:type="spellEnd"/>
          <w:r w:rsidRPr="004F14C9">
            <w:rPr>
              <w:rFonts w:asciiTheme="majorHAnsi" w:hAnsiTheme="majorHAnsi"/>
              <w:color w:val="000000" w:themeColor="text1"/>
              <w:sz w:val="18"/>
              <w:lang w:val="en-US"/>
            </w:rPr>
            <w:t xml:space="preserve"> Jan van Eck. 2012. “A New Methodology for Constructing a Publication-Level Classification System of Science.” Journal of the American Society for Information Science and Technology 63 (12): 2378–92. </w:t>
          </w:r>
        </w:p>
        <w:p w14:paraId="4A150FAA" w14:textId="51F942A9" w:rsidR="004F14C9" w:rsidRPr="004F14C9" w:rsidRDefault="004F14C9" w:rsidP="004F14C9">
          <w:pPr>
            <w:pStyle w:val="DipnotMetni"/>
            <w:ind w:left="284" w:hanging="284"/>
            <w:jc w:val="both"/>
            <w:rPr>
              <w:rFonts w:asciiTheme="majorHAnsi" w:hAnsiTheme="majorHAnsi"/>
              <w:color w:val="000000" w:themeColor="text1"/>
              <w:sz w:val="18"/>
              <w:lang w:val="en-US"/>
            </w:rPr>
          </w:pPr>
          <w:r w:rsidRPr="004F14C9">
            <w:rPr>
              <w:rFonts w:asciiTheme="majorHAnsi" w:hAnsiTheme="majorHAnsi"/>
              <w:color w:val="000000" w:themeColor="text1"/>
              <w:sz w:val="18"/>
              <w:lang w:val="en-US"/>
            </w:rPr>
            <w:t xml:space="preserve">Zhang, Liang, </w:t>
          </w:r>
          <w:proofErr w:type="spellStart"/>
          <w:r w:rsidRPr="004F14C9">
            <w:rPr>
              <w:rFonts w:asciiTheme="majorHAnsi" w:hAnsiTheme="majorHAnsi"/>
              <w:color w:val="000000" w:themeColor="text1"/>
              <w:sz w:val="18"/>
              <w:lang w:val="en-US"/>
            </w:rPr>
            <w:t>Lingling</w:t>
          </w:r>
          <w:proofErr w:type="spellEnd"/>
          <w:r w:rsidRPr="004F14C9">
            <w:rPr>
              <w:rFonts w:asciiTheme="majorHAnsi" w:hAnsiTheme="majorHAnsi"/>
              <w:color w:val="000000" w:themeColor="text1"/>
              <w:sz w:val="18"/>
              <w:lang w:val="en-US"/>
            </w:rPr>
            <w:t xml:space="preserve"> Zhang, </w:t>
          </w:r>
          <w:proofErr w:type="spellStart"/>
          <w:r w:rsidRPr="004F14C9">
            <w:rPr>
              <w:rFonts w:asciiTheme="majorHAnsi" w:hAnsiTheme="majorHAnsi"/>
              <w:color w:val="000000" w:themeColor="text1"/>
              <w:sz w:val="18"/>
              <w:lang w:val="en-US"/>
            </w:rPr>
            <w:t>Weili</w:t>
          </w:r>
          <w:proofErr w:type="spellEnd"/>
          <w:r w:rsidRPr="004F14C9">
            <w:rPr>
              <w:rFonts w:asciiTheme="majorHAnsi" w:hAnsiTheme="majorHAnsi"/>
              <w:color w:val="000000" w:themeColor="text1"/>
              <w:sz w:val="18"/>
              <w:lang w:val="en-US"/>
            </w:rPr>
            <w:t xml:space="preserve"> Teng, and </w:t>
          </w:r>
          <w:proofErr w:type="spellStart"/>
          <w:r w:rsidRPr="004F14C9">
            <w:rPr>
              <w:rFonts w:asciiTheme="majorHAnsi" w:hAnsiTheme="majorHAnsi"/>
              <w:color w:val="000000" w:themeColor="text1"/>
              <w:sz w:val="18"/>
              <w:lang w:val="en-US"/>
            </w:rPr>
            <w:t>Yibing</w:t>
          </w:r>
          <w:proofErr w:type="spellEnd"/>
          <w:r w:rsidRPr="004F14C9">
            <w:rPr>
              <w:rFonts w:asciiTheme="majorHAnsi" w:hAnsiTheme="majorHAnsi"/>
              <w:color w:val="000000" w:themeColor="text1"/>
              <w:sz w:val="18"/>
              <w:lang w:val="en-US"/>
            </w:rPr>
            <w:t xml:space="preserve"> Chen. 2013. “Based on Information Fusion Technique with Data Mining in the Application of Finance Early-Warning.” In Procedia Computer Science, 17:695–703. Elsevier B.V. </w:t>
          </w:r>
        </w:p>
        <w:p w14:paraId="2506C0C1" w14:textId="725F6D84" w:rsidR="00711989" w:rsidRDefault="004F14C9" w:rsidP="00711989">
          <w:pPr>
            <w:pStyle w:val="DipnotMetni"/>
            <w:ind w:left="284" w:hanging="284"/>
            <w:jc w:val="both"/>
          </w:pPr>
          <w:r w:rsidRPr="004F14C9">
            <w:rPr>
              <w:rFonts w:asciiTheme="majorHAnsi" w:hAnsiTheme="majorHAnsi"/>
              <w:color w:val="000000" w:themeColor="text1"/>
              <w:sz w:val="18"/>
              <w:lang w:val="en-US"/>
            </w:rPr>
            <w:t xml:space="preserve">Zhang, </w:t>
          </w:r>
          <w:proofErr w:type="spellStart"/>
          <w:r w:rsidRPr="004F14C9">
            <w:rPr>
              <w:rFonts w:asciiTheme="majorHAnsi" w:hAnsiTheme="majorHAnsi"/>
              <w:color w:val="000000" w:themeColor="text1"/>
              <w:sz w:val="18"/>
              <w:lang w:val="en-US"/>
            </w:rPr>
            <w:t>Shichao</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Xuelong</w:t>
          </w:r>
          <w:proofErr w:type="spellEnd"/>
          <w:r w:rsidRPr="004F14C9">
            <w:rPr>
              <w:rFonts w:asciiTheme="majorHAnsi" w:hAnsiTheme="majorHAnsi"/>
              <w:color w:val="000000" w:themeColor="text1"/>
              <w:sz w:val="18"/>
              <w:lang w:val="en-US"/>
            </w:rPr>
            <w:t xml:space="preserve"> Li, Ming </w:t>
          </w:r>
          <w:proofErr w:type="spellStart"/>
          <w:r w:rsidRPr="004F14C9">
            <w:rPr>
              <w:rFonts w:asciiTheme="majorHAnsi" w:hAnsiTheme="majorHAnsi"/>
              <w:color w:val="000000" w:themeColor="text1"/>
              <w:sz w:val="18"/>
              <w:lang w:val="en-US"/>
            </w:rPr>
            <w:t>Zong</w:t>
          </w:r>
          <w:proofErr w:type="spellEnd"/>
          <w:r w:rsidRPr="004F14C9">
            <w:rPr>
              <w:rFonts w:asciiTheme="majorHAnsi" w:hAnsiTheme="majorHAnsi"/>
              <w:color w:val="000000" w:themeColor="text1"/>
              <w:sz w:val="18"/>
              <w:lang w:val="en-US"/>
            </w:rPr>
            <w:t xml:space="preserve">, </w:t>
          </w:r>
          <w:proofErr w:type="spellStart"/>
          <w:r w:rsidRPr="004F14C9">
            <w:rPr>
              <w:rFonts w:asciiTheme="majorHAnsi" w:hAnsiTheme="majorHAnsi"/>
              <w:color w:val="000000" w:themeColor="text1"/>
              <w:sz w:val="18"/>
              <w:lang w:val="en-US"/>
            </w:rPr>
            <w:t>Xiaofeng</w:t>
          </w:r>
          <w:proofErr w:type="spellEnd"/>
          <w:r w:rsidRPr="004F14C9">
            <w:rPr>
              <w:rFonts w:asciiTheme="majorHAnsi" w:hAnsiTheme="majorHAnsi"/>
              <w:color w:val="000000" w:themeColor="text1"/>
              <w:sz w:val="18"/>
              <w:lang w:val="en-US"/>
            </w:rPr>
            <w:t xml:space="preserve"> Zhu, and </w:t>
          </w:r>
          <w:proofErr w:type="spellStart"/>
          <w:r w:rsidRPr="004F14C9">
            <w:rPr>
              <w:rFonts w:asciiTheme="majorHAnsi" w:hAnsiTheme="majorHAnsi"/>
              <w:color w:val="000000" w:themeColor="text1"/>
              <w:sz w:val="18"/>
              <w:lang w:val="en-US"/>
            </w:rPr>
            <w:t>Ruili</w:t>
          </w:r>
          <w:proofErr w:type="spellEnd"/>
          <w:r w:rsidRPr="004F14C9">
            <w:rPr>
              <w:rFonts w:asciiTheme="majorHAnsi" w:hAnsiTheme="majorHAnsi"/>
              <w:color w:val="000000" w:themeColor="text1"/>
              <w:sz w:val="18"/>
              <w:lang w:val="en-US"/>
            </w:rPr>
            <w:t xml:space="preserve"> Wang. 2018. “Efficient KNN Classification with Different Numbers of Nearest Neighbors.” IEEE Transactions on Neural Networks and Learning Systems 29 (5): 1774–85. </w:t>
          </w:r>
        </w:p>
        <w:p w14:paraId="0F1D7758" w14:textId="167F099A" w:rsidR="004F14C9" w:rsidRPr="004F14C9" w:rsidRDefault="00000000" w:rsidP="00711989">
          <w:pPr>
            <w:pStyle w:val="DipnotMetni"/>
            <w:jc w:val="both"/>
            <w:rPr>
              <w:rFonts w:asciiTheme="majorHAnsi" w:hAnsiTheme="majorHAnsi"/>
              <w:color w:val="000000" w:themeColor="text1"/>
              <w:sz w:val="18"/>
              <w:lang w:val="en-US"/>
            </w:rPr>
          </w:pPr>
        </w:p>
      </w:sdtContent>
    </w:sdt>
    <w:sectPr w:rsidR="004F14C9" w:rsidRPr="004F14C9" w:rsidSect="006E6AB0">
      <w:headerReference w:type="default" r:id="rId24"/>
      <w:footerReference w:type="default" r:id="rId25"/>
      <w:headerReference w:type="first" r:id="rId26"/>
      <w:footerReference w:type="first" r:id="rId27"/>
      <w:footnotePr>
        <w:numFmt w:val="chicago"/>
      </w:footnotePr>
      <w:type w:val="continuous"/>
      <w:pgSz w:w="11906" w:h="16838" w:code="9"/>
      <w:pgMar w:top="1134" w:right="1134" w:bottom="1134" w:left="1134" w:header="709" w:footer="709" w:gutter="0"/>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AF54F" w14:textId="77777777" w:rsidR="00AC7B46" w:rsidRDefault="00AC7B46" w:rsidP="007C0DEA">
      <w:pPr>
        <w:spacing w:after="0" w:line="240" w:lineRule="auto"/>
      </w:pPr>
      <w:r>
        <w:separator/>
      </w:r>
    </w:p>
  </w:endnote>
  <w:endnote w:type="continuationSeparator" w:id="0">
    <w:p w14:paraId="6518DB7E" w14:textId="77777777" w:rsidR="00AC7B46" w:rsidRDefault="00AC7B46" w:rsidP="007C0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930356"/>
      <w:docPartObj>
        <w:docPartGallery w:val="Page Numbers (Bottom of Page)"/>
        <w:docPartUnique/>
      </w:docPartObj>
    </w:sdtPr>
    <w:sdtContent>
      <w:p w14:paraId="683C0D6E" w14:textId="7A5856F6" w:rsidR="003F7567" w:rsidRDefault="003F7567">
        <w:pPr>
          <w:pStyle w:val="AltBilgi"/>
          <w:jc w:val="right"/>
        </w:pPr>
        <w:r>
          <w:fldChar w:fldCharType="begin"/>
        </w:r>
        <w:r>
          <w:instrText>PAGE   \* MERGEFORMAT</w:instrText>
        </w:r>
        <w:r>
          <w:fldChar w:fldCharType="separate"/>
        </w:r>
        <w:r w:rsidR="00683446">
          <w:rPr>
            <w:noProof/>
          </w:rPr>
          <w:t>2</w:t>
        </w:r>
        <w:r>
          <w:fldChar w:fldCharType="end"/>
        </w:r>
      </w:p>
    </w:sdtContent>
  </w:sdt>
  <w:p w14:paraId="2EA87695" w14:textId="77777777" w:rsidR="003F7567" w:rsidRDefault="003F756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231318"/>
      <w:docPartObj>
        <w:docPartGallery w:val="Page Numbers (Bottom of Page)"/>
        <w:docPartUnique/>
      </w:docPartObj>
    </w:sdtPr>
    <w:sdtContent>
      <w:p w14:paraId="1907C19B" w14:textId="5E0A3C6B" w:rsidR="003F7567" w:rsidRDefault="003F7567">
        <w:pPr>
          <w:pStyle w:val="AltBilgi"/>
          <w:jc w:val="right"/>
        </w:pPr>
        <w:r>
          <w:fldChar w:fldCharType="begin"/>
        </w:r>
        <w:r>
          <w:instrText>PAGE   \* MERGEFORMAT</w:instrText>
        </w:r>
        <w:r>
          <w:fldChar w:fldCharType="separate"/>
        </w:r>
        <w:r w:rsidR="00683446">
          <w:rPr>
            <w:noProof/>
          </w:rPr>
          <w:t>1</w:t>
        </w:r>
        <w:r>
          <w:fldChar w:fldCharType="end"/>
        </w:r>
      </w:p>
    </w:sdtContent>
  </w:sdt>
  <w:p w14:paraId="609D991C" w14:textId="77777777" w:rsidR="003F7567" w:rsidRDefault="003F75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31B9" w14:textId="77777777" w:rsidR="00AC7B46" w:rsidRDefault="00AC7B46" w:rsidP="007C0DEA">
      <w:pPr>
        <w:spacing w:after="0" w:line="240" w:lineRule="auto"/>
      </w:pPr>
      <w:r>
        <w:separator/>
      </w:r>
    </w:p>
  </w:footnote>
  <w:footnote w:type="continuationSeparator" w:id="0">
    <w:p w14:paraId="73BFFF78" w14:textId="77777777" w:rsidR="00AC7B46" w:rsidRDefault="00AC7B46" w:rsidP="007C0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837"/>
    </w:tblGrid>
    <w:tr w:rsidR="006E6AB0" w:rsidRPr="00BA14ED" w14:paraId="207E72F6" w14:textId="77777777" w:rsidTr="001C4979">
      <w:tc>
        <w:tcPr>
          <w:tcW w:w="4927" w:type="dxa"/>
        </w:tcPr>
        <w:p w14:paraId="4A6D15A2" w14:textId="493626E1" w:rsidR="006E6AB0" w:rsidRPr="00BA14ED" w:rsidRDefault="007823A3" w:rsidP="006E6AB0">
          <w:pPr>
            <w:pStyle w:val="stBilgi"/>
            <w:rPr>
              <w:rFonts w:ascii="Cambria" w:hAnsi="Cambria"/>
              <w:i/>
              <w:sz w:val="18"/>
              <w:szCs w:val="18"/>
              <w:lang w:val="en-US"/>
            </w:rPr>
          </w:pPr>
          <w:r>
            <w:rPr>
              <w:rFonts w:ascii="Cambria" w:hAnsi="Cambria"/>
              <w:i/>
              <w:sz w:val="18"/>
              <w:szCs w:val="18"/>
              <w:lang w:val="en-US"/>
            </w:rPr>
            <w:t xml:space="preserve">SUTCU </w:t>
          </w:r>
          <w:r w:rsidR="005B2185">
            <w:rPr>
              <w:rFonts w:ascii="Cambria" w:hAnsi="Cambria"/>
              <w:i/>
              <w:sz w:val="18"/>
              <w:szCs w:val="18"/>
              <w:lang w:val="en-US"/>
            </w:rPr>
            <w:t>e</w:t>
          </w:r>
          <w:r>
            <w:rPr>
              <w:rFonts w:ascii="Cambria" w:hAnsi="Cambria"/>
              <w:i/>
              <w:sz w:val="18"/>
              <w:szCs w:val="18"/>
              <w:lang w:val="en-US"/>
            </w:rPr>
            <w:t>t al.</w:t>
          </w:r>
        </w:p>
      </w:tc>
      <w:tc>
        <w:tcPr>
          <w:tcW w:w="4928" w:type="dxa"/>
        </w:tcPr>
        <w:p w14:paraId="55E3D565" w14:textId="77777777" w:rsidR="006E6AB0" w:rsidRPr="00BA14ED" w:rsidRDefault="006E6AB0" w:rsidP="006E6AB0">
          <w:pPr>
            <w:pStyle w:val="stBilgi"/>
            <w:jc w:val="right"/>
            <w:rPr>
              <w:rFonts w:ascii="Cambria" w:hAnsi="Cambria"/>
              <w:i/>
              <w:sz w:val="15"/>
              <w:szCs w:val="15"/>
            </w:rPr>
          </w:pPr>
          <w:r w:rsidRPr="00BA14ED">
            <w:rPr>
              <w:rFonts w:ascii="Cambria" w:hAnsi="Cambria"/>
              <w:i/>
              <w:sz w:val="18"/>
              <w:szCs w:val="18"/>
              <w:lang w:val="en-US"/>
            </w:rPr>
            <w:t>10.21923/</w:t>
          </w:r>
          <w:proofErr w:type="spellStart"/>
          <w:r w:rsidRPr="00BA14ED">
            <w:rPr>
              <w:rFonts w:ascii="Cambria" w:hAnsi="Cambria"/>
              <w:i/>
              <w:sz w:val="18"/>
              <w:szCs w:val="18"/>
              <w:lang w:val="en-US"/>
            </w:rPr>
            <w:t>jesd.XXXXXX</w:t>
          </w:r>
          <w:proofErr w:type="spellEnd"/>
        </w:p>
      </w:tc>
    </w:tr>
  </w:tbl>
  <w:p w14:paraId="5125276B" w14:textId="4F7AFDF1" w:rsidR="008D5AB9" w:rsidRPr="008D5AB9" w:rsidRDefault="008D5AB9" w:rsidP="006E6A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13" w:type="dxa"/>
      <w:jc w:val="center"/>
      <w:tblBorders>
        <w:bottom w:val="single" w:sz="4" w:space="0" w:color="auto"/>
      </w:tblBorders>
      <w:tblLook w:val="04A0" w:firstRow="1" w:lastRow="0" w:firstColumn="1" w:lastColumn="0" w:noHBand="0" w:noVBand="1"/>
    </w:tblPr>
    <w:tblGrid>
      <w:gridCol w:w="3936"/>
      <w:gridCol w:w="1701"/>
      <w:gridCol w:w="4076"/>
    </w:tblGrid>
    <w:tr w:rsidR="006E6AB0" w14:paraId="6EFB9218" w14:textId="77777777" w:rsidTr="001C4979">
      <w:trPr>
        <w:trHeight w:val="983"/>
        <w:jc w:val="center"/>
      </w:trPr>
      <w:tc>
        <w:tcPr>
          <w:tcW w:w="3936" w:type="dxa"/>
        </w:tcPr>
        <w:p w14:paraId="429F0336" w14:textId="5B24C4A8" w:rsidR="006E6AB0" w:rsidRPr="00BB2731" w:rsidRDefault="006E6AB0" w:rsidP="006E6AB0">
          <w:pPr>
            <w:pStyle w:val="stBilgi"/>
            <w:contextualSpacing/>
            <w:rPr>
              <w:rFonts w:ascii="Cambria" w:hAnsi="Cambria"/>
              <w:sz w:val="18"/>
              <w:szCs w:val="18"/>
            </w:rPr>
          </w:pPr>
          <w:r w:rsidRPr="00BB2731">
            <w:rPr>
              <w:rFonts w:ascii="Cambria" w:hAnsi="Cambria"/>
              <w:sz w:val="18"/>
              <w:szCs w:val="18"/>
            </w:rPr>
            <w:t>Mühendislik Bilimleri ve Tasarım Dergisi</w:t>
          </w:r>
          <w:r w:rsidRPr="00BB2731">
            <w:rPr>
              <w:rFonts w:ascii="Cambria" w:hAnsi="Cambria"/>
              <w:sz w:val="18"/>
              <w:szCs w:val="18"/>
            </w:rPr>
            <w:br/>
          </w:r>
          <w:r w:rsidR="00683446">
            <w:rPr>
              <w:rFonts w:ascii="Cambria" w:hAnsi="Cambria"/>
              <w:sz w:val="18"/>
              <w:szCs w:val="18"/>
            </w:rPr>
            <w:t xml:space="preserve">X(X), </w:t>
          </w:r>
          <w:proofErr w:type="spellStart"/>
          <w:r w:rsidR="00683446">
            <w:rPr>
              <w:rFonts w:ascii="Cambria" w:hAnsi="Cambria"/>
              <w:sz w:val="18"/>
              <w:szCs w:val="18"/>
            </w:rPr>
            <w:t>ppp</w:t>
          </w:r>
          <w:proofErr w:type="spellEnd"/>
          <w:r w:rsidR="00683446">
            <w:rPr>
              <w:rFonts w:ascii="Cambria" w:hAnsi="Cambria"/>
              <w:sz w:val="18"/>
              <w:szCs w:val="18"/>
            </w:rPr>
            <w:t xml:space="preserve"> – </w:t>
          </w:r>
          <w:proofErr w:type="spellStart"/>
          <w:r w:rsidR="00683446">
            <w:rPr>
              <w:rFonts w:ascii="Cambria" w:hAnsi="Cambria"/>
              <w:sz w:val="18"/>
              <w:szCs w:val="18"/>
            </w:rPr>
            <w:t>ppp</w:t>
          </w:r>
          <w:proofErr w:type="spellEnd"/>
          <w:r w:rsidR="00683446">
            <w:rPr>
              <w:rFonts w:ascii="Cambria" w:hAnsi="Cambria"/>
              <w:sz w:val="18"/>
              <w:szCs w:val="18"/>
            </w:rPr>
            <w:t>, 2021</w:t>
          </w:r>
        </w:p>
        <w:p w14:paraId="694B1724" w14:textId="77777777" w:rsidR="006E6AB0" w:rsidRDefault="006E6AB0" w:rsidP="006E6AB0">
          <w:pPr>
            <w:pStyle w:val="stBilgi"/>
            <w:tabs>
              <w:tab w:val="clear" w:pos="4536"/>
              <w:tab w:val="clear" w:pos="9072"/>
              <w:tab w:val="left" w:pos="2869"/>
            </w:tabs>
            <w:contextualSpacing/>
            <w:rPr>
              <w:rFonts w:ascii="Cambria" w:hAnsi="Cambria"/>
              <w:sz w:val="18"/>
              <w:szCs w:val="18"/>
            </w:rPr>
          </w:pPr>
          <w:proofErr w:type="gramStart"/>
          <w:r>
            <w:rPr>
              <w:rFonts w:ascii="Cambria" w:hAnsi="Cambria"/>
              <w:sz w:val="18"/>
              <w:szCs w:val="18"/>
            </w:rPr>
            <w:t>e</w:t>
          </w:r>
          <w:proofErr w:type="gramEnd"/>
          <w:r>
            <w:rPr>
              <w:rFonts w:ascii="Cambria" w:hAnsi="Cambria"/>
              <w:sz w:val="18"/>
              <w:szCs w:val="18"/>
            </w:rPr>
            <w:t>-</w:t>
          </w:r>
          <w:r w:rsidRPr="00BB2731">
            <w:rPr>
              <w:rFonts w:ascii="Cambria" w:hAnsi="Cambria"/>
              <w:sz w:val="18"/>
              <w:szCs w:val="18"/>
            </w:rPr>
            <w:t>ISSN: 1308-6693</w:t>
          </w:r>
          <w:r w:rsidRPr="00BB2731">
            <w:rPr>
              <w:rFonts w:ascii="Cambria" w:hAnsi="Cambria"/>
              <w:sz w:val="18"/>
              <w:szCs w:val="18"/>
            </w:rPr>
            <w:tab/>
          </w:r>
          <w:r>
            <w:rPr>
              <w:rFonts w:ascii="Cambria" w:hAnsi="Cambria"/>
              <w:sz w:val="18"/>
              <w:szCs w:val="18"/>
            </w:rPr>
            <w:t xml:space="preserve">      </w:t>
          </w:r>
        </w:p>
        <w:p w14:paraId="00C3A8D5" w14:textId="77777777" w:rsidR="006E6AB0" w:rsidRDefault="006E6AB0" w:rsidP="006E6AB0">
          <w:pPr>
            <w:pStyle w:val="stBilgi"/>
            <w:tabs>
              <w:tab w:val="clear" w:pos="4536"/>
              <w:tab w:val="clear" w:pos="9072"/>
              <w:tab w:val="left" w:pos="2869"/>
            </w:tabs>
            <w:contextualSpacing/>
            <w:rPr>
              <w:rFonts w:ascii="Cambria" w:hAnsi="Cambria"/>
              <w:sz w:val="18"/>
              <w:szCs w:val="18"/>
            </w:rPr>
          </w:pPr>
        </w:p>
        <w:p w14:paraId="6D30A44E" w14:textId="77777777" w:rsidR="006E6AB0" w:rsidRPr="00777C0A" w:rsidRDefault="006E6AB0" w:rsidP="006E6AB0">
          <w:pPr>
            <w:pStyle w:val="stBilgi"/>
            <w:tabs>
              <w:tab w:val="clear" w:pos="4536"/>
              <w:tab w:val="clear" w:pos="9072"/>
              <w:tab w:val="left" w:pos="2869"/>
            </w:tabs>
            <w:contextualSpacing/>
            <w:jc w:val="right"/>
            <w:rPr>
              <w:rFonts w:ascii="Cambria" w:hAnsi="Cambria"/>
              <w:sz w:val="18"/>
              <w:szCs w:val="18"/>
            </w:rPr>
          </w:pPr>
          <w:r>
            <w:rPr>
              <w:rFonts w:ascii="Cambria" w:hAnsi="Cambria"/>
              <w:sz w:val="18"/>
              <w:szCs w:val="18"/>
            </w:rPr>
            <w:t>Araştırma Makalesi</w:t>
          </w:r>
        </w:p>
      </w:tc>
      <w:tc>
        <w:tcPr>
          <w:tcW w:w="1701" w:type="dxa"/>
        </w:tcPr>
        <w:p w14:paraId="7E1C35A0" w14:textId="77777777" w:rsidR="006E6AB0" w:rsidRPr="00195595" w:rsidRDefault="006E6AB0" w:rsidP="006E6AB0">
          <w:pPr>
            <w:pStyle w:val="stBilgi"/>
            <w:contextualSpacing/>
            <w:jc w:val="center"/>
            <w:rPr>
              <w:rFonts w:ascii="Cambria" w:hAnsi="Cambria"/>
              <w:sz w:val="18"/>
              <w:szCs w:val="16"/>
              <w:lang w:val="en-US"/>
            </w:rPr>
          </w:pPr>
          <w:r>
            <w:rPr>
              <w:rFonts w:ascii="Cambria" w:hAnsi="Cambria"/>
              <w:noProof/>
              <w:sz w:val="18"/>
              <w:szCs w:val="16"/>
              <w:lang w:eastAsia="tr-TR"/>
            </w:rPr>
            <w:drawing>
              <wp:inline distT="0" distB="0" distL="0" distR="0" wp14:anchorId="44209176" wp14:editId="307947B1">
                <wp:extent cx="684000" cy="684000"/>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2 04.png"/>
                        <pic:cNvPicPr/>
                      </pic:nvPicPr>
                      <pic:blipFill>
                        <a:blip r:embed="rId1">
                          <a:extLst>
                            <a:ext uri="{28A0092B-C50C-407E-A947-70E740481C1C}">
                              <a14:useLocalDpi xmlns:a14="http://schemas.microsoft.com/office/drawing/2010/main" val="0"/>
                            </a:ext>
                          </a:extLst>
                        </a:blip>
                        <a:stretch>
                          <a:fillRect/>
                        </a:stretch>
                      </pic:blipFill>
                      <pic:spPr>
                        <a:xfrm>
                          <a:off x="0" y="0"/>
                          <a:ext cx="684000" cy="684000"/>
                        </a:xfrm>
                        <a:prstGeom prst="rect">
                          <a:avLst/>
                        </a:prstGeom>
                      </pic:spPr>
                    </pic:pic>
                  </a:graphicData>
                </a:graphic>
              </wp:inline>
            </w:drawing>
          </w:r>
        </w:p>
      </w:tc>
      <w:tc>
        <w:tcPr>
          <w:tcW w:w="4076" w:type="dxa"/>
        </w:tcPr>
        <w:p w14:paraId="1B423915" w14:textId="77777777" w:rsidR="006E6AB0" w:rsidRPr="00BB2731" w:rsidRDefault="006E6AB0" w:rsidP="006E6AB0">
          <w:pPr>
            <w:pStyle w:val="stBilgi"/>
            <w:contextualSpacing/>
            <w:jc w:val="right"/>
            <w:rPr>
              <w:rFonts w:ascii="Cambria" w:hAnsi="Cambria"/>
              <w:sz w:val="18"/>
              <w:szCs w:val="18"/>
            </w:rPr>
          </w:pPr>
          <w:r w:rsidRPr="00195595">
            <w:rPr>
              <w:rFonts w:ascii="Cambria" w:hAnsi="Cambria"/>
              <w:sz w:val="18"/>
              <w:szCs w:val="16"/>
              <w:lang w:val="en-US"/>
            </w:rPr>
            <w:t xml:space="preserve">Journal of </w:t>
          </w:r>
          <w:r>
            <w:rPr>
              <w:rFonts w:ascii="Cambria" w:hAnsi="Cambria"/>
              <w:sz w:val="18"/>
              <w:szCs w:val="16"/>
              <w:lang w:val="en-US"/>
            </w:rPr>
            <w:t>Engineering Sciences and Design</w:t>
          </w:r>
        </w:p>
        <w:p w14:paraId="56949B24" w14:textId="77777777" w:rsidR="006E6AB0" w:rsidRPr="0028611C" w:rsidRDefault="006E6AB0" w:rsidP="006E6AB0">
          <w:pPr>
            <w:spacing w:after="0" w:line="240" w:lineRule="auto"/>
            <w:jc w:val="right"/>
            <w:rPr>
              <w:rFonts w:ascii="Times New Roman" w:eastAsia="Times New Roman" w:hAnsi="Times New Roman"/>
              <w:sz w:val="24"/>
              <w:szCs w:val="24"/>
              <w:lang w:val="en-GB" w:eastAsia="en-GB"/>
            </w:rPr>
          </w:pPr>
          <w:r>
            <w:rPr>
              <w:rFonts w:ascii="Cambria" w:hAnsi="Cambria"/>
              <w:sz w:val="18"/>
              <w:szCs w:val="18"/>
              <w:lang w:val="en-US"/>
            </w:rPr>
            <w:t xml:space="preserve">DOI: </w:t>
          </w:r>
          <w:r w:rsidRPr="00D44CDD">
            <w:rPr>
              <w:rFonts w:ascii="Cambria" w:hAnsi="Cambria"/>
              <w:sz w:val="18"/>
              <w:szCs w:val="18"/>
              <w:lang w:val="en-US"/>
            </w:rPr>
            <w:t>10.21923/</w:t>
          </w:r>
          <w:proofErr w:type="spellStart"/>
          <w:r w:rsidRPr="00D44CDD">
            <w:rPr>
              <w:rFonts w:ascii="Cambria" w:hAnsi="Cambria"/>
              <w:sz w:val="18"/>
              <w:szCs w:val="18"/>
              <w:lang w:val="en-US"/>
            </w:rPr>
            <w:t>jesd.</w:t>
          </w:r>
          <w:r>
            <w:rPr>
              <w:rFonts w:ascii="Cambria" w:hAnsi="Cambria"/>
              <w:sz w:val="18"/>
              <w:szCs w:val="18"/>
              <w:lang w:val="en-US"/>
            </w:rPr>
            <w:t>XXXXXX</w:t>
          </w:r>
          <w:proofErr w:type="spellEnd"/>
        </w:p>
        <w:p w14:paraId="1E109CFB" w14:textId="77777777" w:rsidR="006E6AB0" w:rsidRDefault="006E6AB0" w:rsidP="006E6AB0">
          <w:pPr>
            <w:pStyle w:val="stBilgi"/>
            <w:contextualSpacing/>
            <w:rPr>
              <w:rFonts w:ascii="Cambria" w:hAnsi="Cambria"/>
              <w:sz w:val="18"/>
              <w:szCs w:val="18"/>
              <w:lang w:val="en-US"/>
            </w:rPr>
          </w:pPr>
        </w:p>
        <w:p w14:paraId="7E63080C" w14:textId="77777777" w:rsidR="006E6AB0" w:rsidRDefault="006E6AB0" w:rsidP="006E6AB0">
          <w:pPr>
            <w:pStyle w:val="stBilgi"/>
            <w:contextualSpacing/>
            <w:rPr>
              <w:rFonts w:ascii="Cambria" w:hAnsi="Cambria"/>
              <w:sz w:val="18"/>
              <w:szCs w:val="18"/>
              <w:lang w:val="en-US"/>
            </w:rPr>
          </w:pPr>
        </w:p>
        <w:p w14:paraId="38389D69" w14:textId="77777777" w:rsidR="006E6AB0" w:rsidRPr="00777C0A" w:rsidRDefault="006E6AB0" w:rsidP="006E6AB0">
          <w:pPr>
            <w:pStyle w:val="stBilgi"/>
            <w:contextualSpacing/>
            <w:rPr>
              <w:rFonts w:ascii="Cambria" w:hAnsi="Cambria"/>
              <w:sz w:val="18"/>
              <w:szCs w:val="18"/>
              <w:lang w:val="en-US"/>
            </w:rPr>
          </w:pPr>
          <w:r>
            <w:rPr>
              <w:rFonts w:ascii="Cambria" w:hAnsi="Cambria"/>
              <w:sz w:val="18"/>
              <w:szCs w:val="18"/>
              <w:lang w:val="en-US"/>
            </w:rPr>
            <w:t xml:space="preserve">Research Article                                                   </w:t>
          </w:r>
        </w:p>
      </w:tc>
    </w:tr>
  </w:tbl>
  <w:p w14:paraId="4EB88CA2" w14:textId="77777777" w:rsidR="006E6AB0" w:rsidRPr="006E6AB0" w:rsidRDefault="006E6AB0" w:rsidP="006E6AB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58D"/>
    <w:multiLevelType w:val="hybridMultilevel"/>
    <w:tmpl w:val="8C26311E"/>
    <w:lvl w:ilvl="0" w:tplc="9BFC92A8">
      <w:start w:val="1"/>
      <w:numFmt w:val="decimal"/>
      <w:lvlText w:val="Adım %1:"/>
      <w:lvlJc w:val="left"/>
      <w:pPr>
        <w:ind w:left="644" w:hanging="360"/>
      </w:pPr>
      <w:rPr>
        <w:rFonts w:hint="default"/>
        <w:b/>
        <w:i w:val="0"/>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7C4002"/>
    <w:multiLevelType w:val="hybridMultilevel"/>
    <w:tmpl w:val="8340D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8CE68F2"/>
    <w:multiLevelType w:val="hybridMultilevel"/>
    <w:tmpl w:val="03AC2618"/>
    <w:lvl w:ilvl="0" w:tplc="6B3EBB60">
      <w:start w:val="1"/>
      <w:numFmt w:val="decimal"/>
      <w:lvlText w:val="%1."/>
      <w:lvlJc w:val="left"/>
      <w:pPr>
        <w:ind w:left="717" w:hanging="360"/>
      </w:pPr>
      <w:rPr>
        <w:rFonts w:hint="default"/>
      </w:rPr>
    </w:lvl>
    <w:lvl w:ilvl="1" w:tplc="041F0019" w:tentative="1">
      <w:start w:val="1"/>
      <w:numFmt w:val="lowerLetter"/>
      <w:lvlText w:val="%2."/>
      <w:lvlJc w:val="left"/>
      <w:pPr>
        <w:ind w:left="1437" w:hanging="360"/>
      </w:pPr>
    </w:lvl>
    <w:lvl w:ilvl="2" w:tplc="041F001B" w:tentative="1">
      <w:start w:val="1"/>
      <w:numFmt w:val="lowerRoman"/>
      <w:lvlText w:val="%3."/>
      <w:lvlJc w:val="right"/>
      <w:pPr>
        <w:ind w:left="2157" w:hanging="180"/>
      </w:pPr>
    </w:lvl>
    <w:lvl w:ilvl="3" w:tplc="041F000F" w:tentative="1">
      <w:start w:val="1"/>
      <w:numFmt w:val="decimal"/>
      <w:lvlText w:val="%4."/>
      <w:lvlJc w:val="left"/>
      <w:pPr>
        <w:ind w:left="2877" w:hanging="360"/>
      </w:pPr>
    </w:lvl>
    <w:lvl w:ilvl="4" w:tplc="041F0019" w:tentative="1">
      <w:start w:val="1"/>
      <w:numFmt w:val="lowerLetter"/>
      <w:lvlText w:val="%5."/>
      <w:lvlJc w:val="left"/>
      <w:pPr>
        <w:ind w:left="3597" w:hanging="360"/>
      </w:pPr>
    </w:lvl>
    <w:lvl w:ilvl="5" w:tplc="041F001B" w:tentative="1">
      <w:start w:val="1"/>
      <w:numFmt w:val="lowerRoman"/>
      <w:lvlText w:val="%6."/>
      <w:lvlJc w:val="right"/>
      <w:pPr>
        <w:ind w:left="4317" w:hanging="180"/>
      </w:pPr>
    </w:lvl>
    <w:lvl w:ilvl="6" w:tplc="041F000F" w:tentative="1">
      <w:start w:val="1"/>
      <w:numFmt w:val="decimal"/>
      <w:lvlText w:val="%7."/>
      <w:lvlJc w:val="left"/>
      <w:pPr>
        <w:ind w:left="5037" w:hanging="360"/>
      </w:pPr>
    </w:lvl>
    <w:lvl w:ilvl="7" w:tplc="041F0019" w:tentative="1">
      <w:start w:val="1"/>
      <w:numFmt w:val="lowerLetter"/>
      <w:lvlText w:val="%8."/>
      <w:lvlJc w:val="left"/>
      <w:pPr>
        <w:ind w:left="5757" w:hanging="360"/>
      </w:pPr>
    </w:lvl>
    <w:lvl w:ilvl="8" w:tplc="041F001B" w:tentative="1">
      <w:start w:val="1"/>
      <w:numFmt w:val="lowerRoman"/>
      <w:lvlText w:val="%9."/>
      <w:lvlJc w:val="right"/>
      <w:pPr>
        <w:ind w:left="6477" w:hanging="180"/>
      </w:pPr>
    </w:lvl>
  </w:abstractNum>
  <w:abstractNum w:abstractNumId="3" w15:restartNumberingAfterBreak="0">
    <w:nsid w:val="3ACE2DC8"/>
    <w:multiLevelType w:val="hybridMultilevel"/>
    <w:tmpl w:val="4AE0C7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C3E69ED"/>
    <w:multiLevelType w:val="hybridMultilevel"/>
    <w:tmpl w:val="10DAC996"/>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BCA5563"/>
    <w:multiLevelType w:val="hybridMultilevel"/>
    <w:tmpl w:val="8AD45B8C"/>
    <w:lvl w:ilvl="0" w:tplc="5F7EC8E4">
      <w:start w:val="1"/>
      <w:numFmt w:val="decimal"/>
      <w:lvlText w:val="Adım %1:"/>
      <w:lvlJc w:val="left"/>
      <w:pPr>
        <w:ind w:left="644" w:hanging="360"/>
      </w:pPr>
      <w:rPr>
        <w:rFonts w:hint="default"/>
        <w:b/>
        <w:i w:val="0"/>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6" w15:restartNumberingAfterBreak="0">
    <w:nsid w:val="51532CFC"/>
    <w:multiLevelType w:val="hybridMultilevel"/>
    <w:tmpl w:val="093EF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385599B"/>
    <w:multiLevelType w:val="multilevel"/>
    <w:tmpl w:val="9476FD12"/>
    <w:lvl w:ilvl="0">
      <w:start w:val="3"/>
      <w:numFmt w:val="decimal"/>
      <w:lvlText w:val="%1."/>
      <w:lvlJc w:val="left"/>
      <w:pPr>
        <w:ind w:left="504" w:hanging="504"/>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E53FFB"/>
    <w:multiLevelType w:val="hybridMultilevel"/>
    <w:tmpl w:val="8C26311E"/>
    <w:lvl w:ilvl="0" w:tplc="9BFC92A8">
      <w:start w:val="1"/>
      <w:numFmt w:val="decimal"/>
      <w:lvlText w:val="Adım %1:"/>
      <w:lvlJc w:val="left"/>
      <w:pPr>
        <w:ind w:left="644" w:hanging="360"/>
      </w:pPr>
      <w:rPr>
        <w:rFonts w:hint="default"/>
        <w:b/>
        <w:i w:val="0"/>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9" w15:restartNumberingAfterBreak="0">
    <w:nsid w:val="74FD68A2"/>
    <w:multiLevelType w:val="multilevel"/>
    <w:tmpl w:val="F4D096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234EBB"/>
    <w:multiLevelType w:val="hybridMultilevel"/>
    <w:tmpl w:val="2C3C5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31121025">
    <w:abstractNumId w:val="4"/>
  </w:num>
  <w:num w:numId="2" w16cid:durableId="1679648554">
    <w:abstractNumId w:val="3"/>
  </w:num>
  <w:num w:numId="3" w16cid:durableId="1613172886">
    <w:abstractNumId w:val="9"/>
  </w:num>
  <w:num w:numId="4" w16cid:durableId="977802042">
    <w:abstractNumId w:val="5"/>
  </w:num>
  <w:num w:numId="5" w16cid:durableId="1367369266">
    <w:abstractNumId w:val="8"/>
  </w:num>
  <w:num w:numId="6" w16cid:durableId="1238711022">
    <w:abstractNumId w:val="0"/>
  </w:num>
  <w:num w:numId="7" w16cid:durableId="1704209267">
    <w:abstractNumId w:val="7"/>
  </w:num>
  <w:num w:numId="8" w16cid:durableId="604582295">
    <w:abstractNumId w:val="2"/>
  </w:num>
  <w:num w:numId="9" w16cid:durableId="436679751">
    <w:abstractNumId w:val="10"/>
  </w:num>
  <w:num w:numId="10" w16cid:durableId="1216624832">
    <w:abstractNumId w:val="1"/>
  </w:num>
  <w:num w:numId="11" w16cid:durableId="12527424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tr-TR" w:vendorID="64" w:dllVersion="0" w:nlCheck="1" w:checkStyle="0"/>
  <w:activeWritingStyle w:appName="MSWord" w:lang="en-US" w:vendorID="64" w:dllVersion="4096" w:nlCheck="1" w:checkStyle="0"/>
  <w:activeWritingStyle w:appName="MSWord" w:lang="tr-TR" w:vendorID="64" w:dllVersion="4096" w:nlCheck="1" w:checkStyle="0"/>
  <w:activeWritingStyle w:appName="MSWord" w:lang="en-US" w:vendorID="64" w:dllVersion="0"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67"/>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zMTAxsDA1MzM2tTBQ0lEKTi0uzszPAykwqgUAJHpK5iwAAAA="/>
  </w:docVars>
  <w:rsids>
    <w:rsidRoot w:val="007C0DEA"/>
    <w:rsid w:val="00002350"/>
    <w:rsid w:val="000029FC"/>
    <w:rsid w:val="00015197"/>
    <w:rsid w:val="000267C5"/>
    <w:rsid w:val="00030CA9"/>
    <w:rsid w:val="00037E36"/>
    <w:rsid w:val="00041E60"/>
    <w:rsid w:val="00046849"/>
    <w:rsid w:val="00050691"/>
    <w:rsid w:val="00051983"/>
    <w:rsid w:val="00070080"/>
    <w:rsid w:val="00082297"/>
    <w:rsid w:val="00090A8C"/>
    <w:rsid w:val="000B6030"/>
    <w:rsid w:val="000C02F9"/>
    <w:rsid w:val="000C6011"/>
    <w:rsid w:val="000C6DA9"/>
    <w:rsid w:val="000E4D28"/>
    <w:rsid w:val="000E5EAF"/>
    <w:rsid w:val="000F207A"/>
    <w:rsid w:val="000F2F23"/>
    <w:rsid w:val="000F447C"/>
    <w:rsid w:val="000F5262"/>
    <w:rsid w:val="000F641D"/>
    <w:rsid w:val="00104AA1"/>
    <w:rsid w:val="00110FD3"/>
    <w:rsid w:val="00111C11"/>
    <w:rsid w:val="00113A46"/>
    <w:rsid w:val="00137D83"/>
    <w:rsid w:val="00155390"/>
    <w:rsid w:val="001602FC"/>
    <w:rsid w:val="001636CF"/>
    <w:rsid w:val="00170382"/>
    <w:rsid w:val="00171C03"/>
    <w:rsid w:val="00180C19"/>
    <w:rsid w:val="00181DCC"/>
    <w:rsid w:val="00184054"/>
    <w:rsid w:val="0019331F"/>
    <w:rsid w:val="00195595"/>
    <w:rsid w:val="0019641C"/>
    <w:rsid w:val="001B459A"/>
    <w:rsid w:val="001B5EB6"/>
    <w:rsid w:val="001C1557"/>
    <w:rsid w:val="001C3F0E"/>
    <w:rsid w:val="001C5529"/>
    <w:rsid w:val="001E2864"/>
    <w:rsid w:val="001E4FE3"/>
    <w:rsid w:val="001F713F"/>
    <w:rsid w:val="0020452E"/>
    <w:rsid w:val="0020633E"/>
    <w:rsid w:val="00212A11"/>
    <w:rsid w:val="00213B05"/>
    <w:rsid w:val="002308A4"/>
    <w:rsid w:val="002355FE"/>
    <w:rsid w:val="00240027"/>
    <w:rsid w:val="00284508"/>
    <w:rsid w:val="00291B21"/>
    <w:rsid w:val="00292496"/>
    <w:rsid w:val="002A29DE"/>
    <w:rsid w:val="002B45BE"/>
    <w:rsid w:val="002C2AD3"/>
    <w:rsid w:val="002C3DF0"/>
    <w:rsid w:val="002E530A"/>
    <w:rsid w:val="002E5B97"/>
    <w:rsid w:val="002E78B7"/>
    <w:rsid w:val="002F278B"/>
    <w:rsid w:val="002F2A50"/>
    <w:rsid w:val="002F52F8"/>
    <w:rsid w:val="002F7942"/>
    <w:rsid w:val="003125DA"/>
    <w:rsid w:val="00315B14"/>
    <w:rsid w:val="003200A2"/>
    <w:rsid w:val="00330090"/>
    <w:rsid w:val="003342B9"/>
    <w:rsid w:val="00335FC3"/>
    <w:rsid w:val="00356ACB"/>
    <w:rsid w:val="003611FD"/>
    <w:rsid w:val="003653F3"/>
    <w:rsid w:val="00373A9E"/>
    <w:rsid w:val="003810C7"/>
    <w:rsid w:val="00395B0B"/>
    <w:rsid w:val="003B01A2"/>
    <w:rsid w:val="003B3889"/>
    <w:rsid w:val="003D56F4"/>
    <w:rsid w:val="003E4E0E"/>
    <w:rsid w:val="003E6553"/>
    <w:rsid w:val="003F4E6E"/>
    <w:rsid w:val="003F5262"/>
    <w:rsid w:val="003F7567"/>
    <w:rsid w:val="00407F06"/>
    <w:rsid w:val="00411468"/>
    <w:rsid w:val="00415DFC"/>
    <w:rsid w:val="00423BBC"/>
    <w:rsid w:val="00426E82"/>
    <w:rsid w:val="00427E41"/>
    <w:rsid w:val="004313DF"/>
    <w:rsid w:val="00433EC5"/>
    <w:rsid w:val="00442174"/>
    <w:rsid w:val="00452FB4"/>
    <w:rsid w:val="00464D4F"/>
    <w:rsid w:val="00471D3E"/>
    <w:rsid w:val="00472569"/>
    <w:rsid w:val="00475871"/>
    <w:rsid w:val="00480FDE"/>
    <w:rsid w:val="00496DC3"/>
    <w:rsid w:val="004A1AC2"/>
    <w:rsid w:val="004B0B3E"/>
    <w:rsid w:val="004B2066"/>
    <w:rsid w:val="004B3D74"/>
    <w:rsid w:val="004B59A6"/>
    <w:rsid w:val="004C21FE"/>
    <w:rsid w:val="004C7C78"/>
    <w:rsid w:val="004F14C9"/>
    <w:rsid w:val="004F1DEC"/>
    <w:rsid w:val="00562950"/>
    <w:rsid w:val="00565731"/>
    <w:rsid w:val="0057327C"/>
    <w:rsid w:val="00584EAB"/>
    <w:rsid w:val="00596A92"/>
    <w:rsid w:val="00597125"/>
    <w:rsid w:val="005B2185"/>
    <w:rsid w:val="005B2342"/>
    <w:rsid w:val="005B5CC5"/>
    <w:rsid w:val="005C095D"/>
    <w:rsid w:val="005C16F3"/>
    <w:rsid w:val="005D097B"/>
    <w:rsid w:val="005D2A0F"/>
    <w:rsid w:val="005E228C"/>
    <w:rsid w:val="005F051C"/>
    <w:rsid w:val="00606C28"/>
    <w:rsid w:val="00607091"/>
    <w:rsid w:val="00614AE4"/>
    <w:rsid w:val="00623DFE"/>
    <w:rsid w:val="006250F1"/>
    <w:rsid w:val="006324BF"/>
    <w:rsid w:val="006414B3"/>
    <w:rsid w:val="00642450"/>
    <w:rsid w:val="00647872"/>
    <w:rsid w:val="00651173"/>
    <w:rsid w:val="0065178D"/>
    <w:rsid w:val="006578F4"/>
    <w:rsid w:val="00683446"/>
    <w:rsid w:val="0069564A"/>
    <w:rsid w:val="006C385B"/>
    <w:rsid w:val="006C5940"/>
    <w:rsid w:val="006D0CD2"/>
    <w:rsid w:val="006D55E7"/>
    <w:rsid w:val="006D719A"/>
    <w:rsid w:val="006E17EC"/>
    <w:rsid w:val="006E31A5"/>
    <w:rsid w:val="006E411E"/>
    <w:rsid w:val="006E6AB0"/>
    <w:rsid w:val="006F3DDE"/>
    <w:rsid w:val="00711989"/>
    <w:rsid w:val="007177EA"/>
    <w:rsid w:val="00724677"/>
    <w:rsid w:val="007425FE"/>
    <w:rsid w:val="0074435C"/>
    <w:rsid w:val="00747023"/>
    <w:rsid w:val="00760124"/>
    <w:rsid w:val="00770E14"/>
    <w:rsid w:val="00777C0A"/>
    <w:rsid w:val="007823A3"/>
    <w:rsid w:val="00784E9B"/>
    <w:rsid w:val="00792943"/>
    <w:rsid w:val="00796C3F"/>
    <w:rsid w:val="007A069E"/>
    <w:rsid w:val="007B43C4"/>
    <w:rsid w:val="007B64EE"/>
    <w:rsid w:val="007B76A1"/>
    <w:rsid w:val="007C0DEA"/>
    <w:rsid w:val="007C4799"/>
    <w:rsid w:val="007D2314"/>
    <w:rsid w:val="007E039A"/>
    <w:rsid w:val="007E2E32"/>
    <w:rsid w:val="007F1A95"/>
    <w:rsid w:val="007F24E9"/>
    <w:rsid w:val="007F3CDE"/>
    <w:rsid w:val="007F56F0"/>
    <w:rsid w:val="00804011"/>
    <w:rsid w:val="00805D15"/>
    <w:rsid w:val="008152FB"/>
    <w:rsid w:val="00822434"/>
    <w:rsid w:val="008254F7"/>
    <w:rsid w:val="008467B7"/>
    <w:rsid w:val="00867AB1"/>
    <w:rsid w:val="00870A2D"/>
    <w:rsid w:val="008766C9"/>
    <w:rsid w:val="00890E1A"/>
    <w:rsid w:val="008A4F8A"/>
    <w:rsid w:val="008A533A"/>
    <w:rsid w:val="008A78A5"/>
    <w:rsid w:val="008B3307"/>
    <w:rsid w:val="008B729B"/>
    <w:rsid w:val="008C2293"/>
    <w:rsid w:val="008D08C1"/>
    <w:rsid w:val="008D56C3"/>
    <w:rsid w:val="008D5AB9"/>
    <w:rsid w:val="008E07E3"/>
    <w:rsid w:val="008E1BE9"/>
    <w:rsid w:val="008E2660"/>
    <w:rsid w:val="008E4DF6"/>
    <w:rsid w:val="008F433B"/>
    <w:rsid w:val="008F44FE"/>
    <w:rsid w:val="009010AA"/>
    <w:rsid w:val="009140E7"/>
    <w:rsid w:val="0092254B"/>
    <w:rsid w:val="00923687"/>
    <w:rsid w:val="00926EBC"/>
    <w:rsid w:val="00927463"/>
    <w:rsid w:val="009318B0"/>
    <w:rsid w:val="0093343E"/>
    <w:rsid w:val="0093773B"/>
    <w:rsid w:val="00946F07"/>
    <w:rsid w:val="00950750"/>
    <w:rsid w:val="00953AB7"/>
    <w:rsid w:val="00962A15"/>
    <w:rsid w:val="00972FF7"/>
    <w:rsid w:val="0098450E"/>
    <w:rsid w:val="0098675B"/>
    <w:rsid w:val="00987521"/>
    <w:rsid w:val="00987940"/>
    <w:rsid w:val="009A1CD6"/>
    <w:rsid w:val="009A3F10"/>
    <w:rsid w:val="009B2073"/>
    <w:rsid w:val="009B64CF"/>
    <w:rsid w:val="009E0052"/>
    <w:rsid w:val="00A20875"/>
    <w:rsid w:val="00A27244"/>
    <w:rsid w:val="00A34EAF"/>
    <w:rsid w:val="00A506A2"/>
    <w:rsid w:val="00A538D5"/>
    <w:rsid w:val="00A56CFC"/>
    <w:rsid w:val="00A661BD"/>
    <w:rsid w:val="00A70045"/>
    <w:rsid w:val="00A71A73"/>
    <w:rsid w:val="00A73906"/>
    <w:rsid w:val="00A75FEB"/>
    <w:rsid w:val="00A762F2"/>
    <w:rsid w:val="00A77762"/>
    <w:rsid w:val="00A82A98"/>
    <w:rsid w:val="00A83256"/>
    <w:rsid w:val="00A858B3"/>
    <w:rsid w:val="00A93E54"/>
    <w:rsid w:val="00AB22DA"/>
    <w:rsid w:val="00AB36F3"/>
    <w:rsid w:val="00AB656A"/>
    <w:rsid w:val="00AC640A"/>
    <w:rsid w:val="00AC7B46"/>
    <w:rsid w:val="00AD0621"/>
    <w:rsid w:val="00AD4A5E"/>
    <w:rsid w:val="00AD7604"/>
    <w:rsid w:val="00AE518E"/>
    <w:rsid w:val="00AF1AAD"/>
    <w:rsid w:val="00AF510C"/>
    <w:rsid w:val="00AF5D23"/>
    <w:rsid w:val="00AF6BAD"/>
    <w:rsid w:val="00B14706"/>
    <w:rsid w:val="00B330AE"/>
    <w:rsid w:val="00B36B76"/>
    <w:rsid w:val="00B443C3"/>
    <w:rsid w:val="00B45FBD"/>
    <w:rsid w:val="00B60CA6"/>
    <w:rsid w:val="00B61EAE"/>
    <w:rsid w:val="00B65A20"/>
    <w:rsid w:val="00B7476C"/>
    <w:rsid w:val="00B74FA5"/>
    <w:rsid w:val="00B75204"/>
    <w:rsid w:val="00B86FAD"/>
    <w:rsid w:val="00BA0BAC"/>
    <w:rsid w:val="00BA14ED"/>
    <w:rsid w:val="00BB2731"/>
    <w:rsid w:val="00BB4A93"/>
    <w:rsid w:val="00BC24A0"/>
    <w:rsid w:val="00BD4B22"/>
    <w:rsid w:val="00BF126E"/>
    <w:rsid w:val="00BF283C"/>
    <w:rsid w:val="00BF40D2"/>
    <w:rsid w:val="00BF44B0"/>
    <w:rsid w:val="00BF7BB1"/>
    <w:rsid w:val="00C03B44"/>
    <w:rsid w:val="00C055AD"/>
    <w:rsid w:val="00C443D5"/>
    <w:rsid w:val="00C44F08"/>
    <w:rsid w:val="00C53B69"/>
    <w:rsid w:val="00C57DCC"/>
    <w:rsid w:val="00C63123"/>
    <w:rsid w:val="00C670B6"/>
    <w:rsid w:val="00C7153E"/>
    <w:rsid w:val="00C74C1E"/>
    <w:rsid w:val="00C80798"/>
    <w:rsid w:val="00C81A68"/>
    <w:rsid w:val="00C85402"/>
    <w:rsid w:val="00C907F4"/>
    <w:rsid w:val="00C95EC6"/>
    <w:rsid w:val="00CA0772"/>
    <w:rsid w:val="00CC0A4A"/>
    <w:rsid w:val="00CC6184"/>
    <w:rsid w:val="00CE3047"/>
    <w:rsid w:val="00CE40A2"/>
    <w:rsid w:val="00CE43BE"/>
    <w:rsid w:val="00D1587E"/>
    <w:rsid w:val="00D169AF"/>
    <w:rsid w:val="00D27E5B"/>
    <w:rsid w:val="00D31B5A"/>
    <w:rsid w:val="00D4205B"/>
    <w:rsid w:val="00D4554D"/>
    <w:rsid w:val="00D53AF4"/>
    <w:rsid w:val="00D5569B"/>
    <w:rsid w:val="00D60C7C"/>
    <w:rsid w:val="00D64178"/>
    <w:rsid w:val="00D70183"/>
    <w:rsid w:val="00D75605"/>
    <w:rsid w:val="00D810F7"/>
    <w:rsid w:val="00D90A8C"/>
    <w:rsid w:val="00DB4699"/>
    <w:rsid w:val="00DC0C4D"/>
    <w:rsid w:val="00DC2A3D"/>
    <w:rsid w:val="00DE1BDE"/>
    <w:rsid w:val="00E123F9"/>
    <w:rsid w:val="00E16179"/>
    <w:rsid w:val="00E2260E"/>
    <w:rsid w:val="00E256F1"/>
    <w:rsid w:val="00E310B7"/>
    <w:rsid w:val="00E45839"/>
    <w:rsid w:val="00E46F6E"/>
    <w:rsid w:val="00E5126B"/>
    <w:rsid w:val="00E54770"/>
    <w:rsid w:val="00E63CB5"/>
    <w:rsid w:val="00E85F49"/>
    <w:rsid w:val="00E931A7"/>
    <w:rsid w:val="00E967BB"/>
    <w:rsid w:val="00ED077A"/>
    <w:rsid w:val="00ED0EDF"/>
    <w:rsid w:val="00ED36AF"/>
    <w:rsid w:val="00EE6C61"/>
    <w:rsid w:val="00F07743"/>
    <w:rsid w:val="00F13CF0"/>
    <w:rsid w:val="00F24177"/>
    <w:rsid w:val="00F24ED1"/>
    <w:rsid w:val="00F41BA2"/>
    <w:rsid w:val="00F52A3D"/>
    <w:rsid w:val="00F63890"/>
    <w:rsid w:val="00F65146"/>
    <w:rsid w:val="00F73C78"/>
    <w:rsid w:val="00F97510"/>
    <w:rsid w:val="00F9763F"/>
    <w:rsid w:val="00FA4F4D"/>
    <w:rsid w:val="00FA714D"/>
    <w:rsid w:val="00FB0028"/>
    <w:rsid w:val="00FB2586"/>
    <w:rsid w:val="00FB5C2D"/>
    <w:rsid w:val="00FB673A"/>
    <w:rsid w:val="00FC6E87"/>
    <w:rsid w:val="00FD01E7"/>
    <w:rsid w:val="00FD1648"/>
    <w:rsid w:val="00FD5819"/>
    <w:rsid w:val="00FE3B79"/>
    <w:rsid w:val="00FE612E"/>
    <w:rsid w:val="00FF322E"/>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FF7D4AA"/>
  <w15:docId w15:val="{A81ABA2F-CE9F-4933-BE98-C265939D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E0E"/>
    <w:pPr>
      <w:spacing w:after="200" w:line="276" w:lineRule="auto"/>
    </w:pPr>
    <w:rPr>
      <w:sz w:val="22"/>
      <w:szCs w:val="22"/>
      <w:lang w:eastAsia="en-US"/>
    </w:rPr>
  </w:style>
  <w:style w:type="paragraph" w:styleId="Balk2">
    <w:name w:val="heading 2"/>
    <w:basedOn w:val="Normal"/>
    <w:next w:val="Normal"/>
    <w:link w:val="Balk2Char"/>
    <w:uiPriority w:val="9"/>
    <w:semiHidden/>
    <w:unhideWhenUsed/>
    <w:qFormat/>
    <w:rsid w:val="003F52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qFormat/>
    <w:rsid w:val="007B64EE"/>
    <w:pPr>
      <w:keepNext/>
      <w:spacing w:after="0" w:line="360" w:lineRule="auto"/>
      <w:ind w:left="2832" w:firstLine="708"/>
      <w:outlineLvl w:val="2"/>
    </w:pPr>
    <w:rPr>
      <w:rFonts w:ascii="Times New Roman" w:eastAsia="Times New Roman" w:hAnsi="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7C0D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C0DEA"/>
    <w:rPr>
      <w:rFonts w:ascii="Tahoma" w:hAnsi="Tahoma" w:cs="Tahoma"/>
      <w:sz w:val="16"/>
      <w:szCs w:val="16"/>
    </w:rPr>
  </w:style>
  <w:style w:type="paragraph" w:styleId="DipnotMetni">
    <w:name w:val="footnote text"/>
    <w:basedOn w:val="Normal"/>
    <w:link w:val="DipnotMetniChar"/>
    <w:unhideWhenUsed/>
    <w:rsid w:val="007C0DEA"/>
    <w:pPr>
      <w:spacing w:after="0" w:line="240" w:lineRule="auto"/>
    </w:pPr>
    <w:rPr>
      <w:sz w:val="20"/>
      <w:szCs w:val="20"/>
    </w:rPr>
  </w:style>
  <w:style w:type="character" w:customStyle="1" w:styleId="DipnotMetniChar">
    <w:name w:val="Dipnot Metni Char"/>
    <w:basedOn w:val="VarsaylanParagrafYazTipi"/>
    <w:link w:val="DipnotMetni"/>
    <w:rsid w:val="007C0DEA"/>
    <w:rPr>
      <w:sz w:val="20"/>
      <w:szCs w:val="20"/>
    </w:rPr>
  </w:style>
  <w:style w:type="character" w:styleId="DipnotBavurusu">
    <w:name w:val="footnote reference"/>
    <w:basedOn w:val="VarsaylanParagrafYazTipi"/>
    <w:uiPriority w:val="99"/>
    <w:semiHidden/>
    <w:unhideWhenUsed/>
    <w:rsid w:val="007C0DEA"/>
    <w:rPr>
      <w:vertAlign w:val="superscript"/>
    </w:rPr>
  </w:style>
  <w:style w:type="paragraph" w:styleId="SonNotMetni">
    <w:name w:val="endnote text"/>
    <w:basedOn w:val="Normal"/>
    <w:link w:val="SonNotMetniChar"/>
    <w:uiPriority w:val="99"/>
    <w:semiHidden/>
    <w:unhideWhenUsed/>
    <w:rsid w:val="007C0DEA"/>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7C0DEA"/>
    <w:rPr>
      <w:sz w:val="20"/>
      <w:szCs w:val="20"/>
    </w:rPr>
  </w:style>
  <w:style w:type="character" w:styleId="SonNotBavurusu">
    <w:name w:val="endnote reference"/>
    <w:basedOn w:val="VarsaylanParagrafYazTipi"/>
    <w:uiPriority w:val="99"/>
    <w:semiHidden/>
    <w:unhideWhenUsed/>
    <w:rsid w:val="007C0DEA"/>
    <w:rPr>
      <w:vertAlign w:val="superscript"/>
    </w:rPr>
  </w:style>
  <w:style w:type="paragraph" w:styleId="ListeParagraf">
    <w:name w:val="List Paragraph"/>
    <w:basedOn w:val="Normal"/>
    <w:uiPriority w:val="34"/>
    <w:qFormat/>
    <w:rsid w:val="00C03B44"/>
    <w:pPr>
      <w:ind w:left="720"/>
      <w:contextualSpacing/>
    </w:pPr>
  </w:style>
  <w:style w:type="character" w:styleId="YerTutucuMetni">
    <w:name w:val="Placeholder Text"/>
    <w:basedOn w:val="VarsaylanParagrafYazTipi"/>
    <w:uiPriority w:val="99"/>
    <w:semiHidden/>
    <w:rsid w:val="00C03B44"/>
    <w:rPr>
      <w:color w:val="808080"/>
    </w:rPr>
  </w:style>
  <w:style w:type="table" w:styleId="TabloKlavuzu">
    <w:name w:val="Table Grid"/>
    <w:basedOn w:val="NormalTablo"/>
    <w:rsid w:val="00C03B4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6E17E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17EC"/>
  </w:style>
  <w:style w:type="paragraph" w:styleId="AltBilgi">
    <w:name w:val="footer"/>
    <w:basedOn w:val="Normal"/>
    <w:link w:val="AltBilgiChar"/>
    <w:uiPriority w:val="99"/>
    <w:unhideWhenUsed/>
    <w:rsid w:val="006E17E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17EC"/>
  </w:style>
  <w:style w:type="character" w:styleId="SatrNumaras">
    <w:name w:val="line number"/>
    <w:basedOn w:val="VarsaylanParagrafYazTipi"/>
    <w:uiPriority w:val="99"/>
    <w:semiHidden/>
    <w:unhideWhenUsed/>
    <w:rsid w:val="007E039A"/>
  </w:style>
  <w:style w:type="character" w:styleId="Kpr">
    <w:name w:val="Hyperlink"/>
    <w:basedOn w:val="VarsaylanParagrafYazTipi"/>
    <w:uiPriority w:val="99"/>
    <w:unhideWhenUsed/>
    <w:rsid w:val="00FA714D"/>
    <w:rPr>
      <w:color w:val="0000FF"/>
      <w:u w:val="single"/>
    </w:rPr>
  </w:style>
  <w:style w:type="paragraph" w:customStyle="1" w:styleId="zetYazs">
    <w:name w:val="ÖzetYazısı"/>
    <w:basedOn w:val="Normal"/>
    <w:qFormat/>
    <w:rsid w:val="002E5B97"/>
    <w:pPr>
      <w:spacing w:before="120" w:after="120" w:line="240" w:lineRule="auto"/>
      <w:jc w:val="center"/>
    </w:pPr>
    <w:rPr>
      <w:rFonts w:ascii="Times New Roman" w:hAnsi="Times New Roman"/>
      <w:sz w:val="20"/>
      <w:szCs w:val="24"/>
      <w:vertAlign w:val="superscript"/>
    </w:rPr>
  </w:style>
  <w:style w:type="paragraph" w:customStyle="1" w:styleId="letiim-Affilation">
    <w:name w:val="İletişim-Affilation"/>
    <w:basedOn w:val="Normal"/>
    <w:uiPriority w:val="99"/>
    <w:qFormat/>
    <w:rsid w:val="002E5B97"/>
    <w:pPr>
      <w:spacing w:after="0" w:line="240" w:lineRule="auto"/>
      <w:jc w:val="center"/>
    </w:pPr>
    <w:rPr>
      <w:rFonts w:ascii="Times New Roman" w:hAnsi="Times New Roman"/>
      <w:vertAlign w:val="superscript"/>
    </w:rPr>
  </w:style>
  <w:style w:type="paragraph" w:styleId="AralkYok">
    <w:name w:val="No Spacing"/>
    <w:uiPriority w:val="99"/>
    <w:qFormat/>
    <w:rsid w:val="00BD4B22"/>
    <w:rPr>
      <w:sz w:val="22"/>
      <w:szCs w:val="22"/>
      <w:lang w:eastAsia="en-US"/>
    </w:rPr>
  </w:style>
  <w:style w:type="paragraph" w:customStyle="1" w:styleId="ekil">
    <w:name w:val="şekil"/>
    <w:basedOn w:val="Normal"/>
    <w:link w:val="ekilChar"/>
    <w:qFormat/>
    <w:rsid w:val="007F1A95"/>
    <w:pPr>
      <w:spacing w:after="0" w:line="360" w:lineRule="auto"/>
      <w:ind w:firstLine="851"/>
      <w:jc w:val="center"/>
    </w:pPr>
    <w:rPr>
      <w:rFonts w:ascii="Times New Roman" w:eastAsia="Times New Roman" w:hAnsi="Times New Roman"/>
      <w:sz w:val="24"/>
      <w:szCs w:val="20"/>
    </w:rPr>
  </w:style>
  <w:style w:type="character" w:customStyle="1" w:styleId="ekilChar">
    <w:name w:val="şekil Char"/>
    <w:link w:val="ekil"/>
    <w:rsid w:val="007F1A95"/>
    <w:rPr>
      <w:rFonts w:ascii="Times New Roman" w:eastAsia="Times New Roman" w:hAnsi="Times New Roman"/>
      <w:sz w:val="24"/>
      <w:lang w:eastAsia="en-US"/>
    </w:rPr>
  </w:style>
  <w:style w:type="paragraph" w:customStyle="1" w:styleId="Banko">
    <w:name w:val="Banko"/>
    <w:basedOn w:val="Normal"/>
    <w:link w:val="BankoChar"/>
    <w:qFormat/>
    <w:rsid w:val="007B64EE"/>
    <w:pPr>
      <w:spacing w:after="0" w:line="360" w:lineRule="auto"/>
      <w:ind w:firstLine="851"/>
      <w:jc w:val="both"/>
    </w:pPr>
    <w:rPr>
      <w:rFonts w:ascii="Times New Roman" w:eastAsia="Times New Roman" w:hAnsi="Times New Roman"/>
      <w:sz w:val="24"/>
      <w:szCs w:val="24"/>
      <w:lang w:eastAsia="tr-TR"/>
    </w:rPr>
  </w:style>
  <w:style w:type="character" w:customStyle="1" w:styleId="BankoChar">
    <w:name w:val="Banko Char"/>
    <w:link w:val="Banko"/>
    <w:rsid w:val="007B64EE"/>
    <w:rPr>
      <w:rFonts w:ascii="Times New Roman" w:eastAsia="Times New Roman" w:hAnsi="Times New Roman"/>
      <w:sz w:val="24"/>
      <w:szCs w:val="24"/>
    </w:rPr>
  </w:style>
  <w:style w:type="character" w:customStyle="1" w:styleId="Balk3Char">
    <w:name w:val="Başlık 3 Char"/>
    <w:basedOn w:val="VarsaylanParagrafYazTipi"/>
    <w:link w:val="Balk3"/>
    <w:rsid w:val="007B64EE"/>
    <w:rPr>
      <w:rFonts w:ascii="Times New Roman" w:eastAsia="Times New Roman" w:hAnsi="Times New Roman"/>
      <w:sz w:val="24"/>
      <w:szCs w:val="24"/>
    </w:rPr>
  </w:style>
  <w:style w:type="paragraph" w:customStyle="1" w:styleId="izelge">
    <w:name w:val="Çizelge"/>
    <w:basedOn w:val="ekil"/>
    <w:link w:val="izelgeChar"/>
    <w:qFormat/>
    <w:rsid w:val="00110FD3"/>
    <w:pPr>
      <w:spacing w:line="240" w:lineRule="auto"/>
      <w:jc w:val="left"/>
    </w:pPr>
  </w:style>
  <w:style w:type="character" w:customStyle="1" w:styleId="izelgeChar">
    <w:name w:val="Çizelge Char"/>
    <w:basedOn w:val="ekilChar"/>
    <w:link w:val="izelge"/>
    <w:rsid w:val="00110FD3"/>
    <w:rPr>
      <w:rFonts w:ascii="Times New Roman" w:eastAsia="Times New Roman" w:hAnsi="Times New Roman"/>
      <w:sz w:val="24"/>
      <w:lang w:eastAsia="en-US"/>
    </w:rPr>
  </w:style>
  <w:style w:type="character" w:customStyle="1" w:styleId="Balk2Char">
    <w:name w:val="Başlık 2 Char"/>
    <w:basedOn w:val="VarsaylanParagrafYazTipi"/>
    <w:link w:val="Balk2"/>
    <w:uiPriority w:val="9"/>
    <w:semiHidden/>
    <w:rsid w:val="003F5262"/>
    <w:rPr>
      <w:rFonts w:asciiTheme="majorHAnsi" w:eastAsiaTheme="majorEastAsia" w:hAnsiTheme="majorHAnsi" w:cstheme="majorBidi"/>
      <w:color w:val="365F91" w:themeColor="accent1" w:themeShade="BF"/>
      <w:sz w:val="26"/>
      <w:szCs w:val="26"/>
      <w:lang w:eastAsia="en-US"/>
    </w:rPr>
  </w:style>
  <w:style w:type="table" w:customStyle="1" w:styleId="TableGrid1">
    <w:name w:val="Table Grid1"/>
    <w:basedOn w:val="NormalTablo"/>
    <w:next w:val="TabloKlavuzu"/>
    <w:uiPriority w:val="59"/>
    <w:rsid w:val="0080401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59"/>
    <w:rsid w:val="0080401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link w:val="ResimYazsChar"/>
    <w:unhideWhenUsed/>
    <w:qFormat/>
    <w:rsid w:val="00804011"/>
    <w:pPr>
      <w:spacing w:line="240" w:lineRule="auto"/>
    </w:pPr>
    <w:rPr>
      <w:rFonts w:asciiTheme="minorHAnsi" w:eastAsiaTheme="minorHAnsi" w:hAnsiTheme="minorHAnsi" w:cstheme="minorBidi"/>
      <w:b/>
      <w:bCs/>
      <w:color w:val="4F81BD" w:themeColor="accent1"/>
      <w:sz w:val="18"/>
      <w:szCs w:val="18"/>
    </w:rPr>
  </w:style>
  <w:style w:type="character" w:customStyle="1" w:styleId="ResimYazsChar">
    <w:name w:val="Resim Yazısı Char"/>
    <w:basedOn w:val="VarsaylanParagrafYazTipi"/>
    <w:link w:val="ResimYazs"/>
    <w:locked/>
    <w:rsid w:val="00804011"/>
    <w:rPr>
      <w:rFonts w:asciiTheme="minorHAnsi" w:eastAsiaTheme="minorHAnsi" w:hAnsiTheme="minorHAnsi" w:cstheme="minorBidi"/>
      <w:b/>
      <w:bCs/>
      <w:color w:val="4F81BD" w:themeColor="accent1"/>
      <w:sz w:val="18"/>
      <w:szCs w:val="18"/>
      <w:lang w:eastAsia="en-US"/>
    </w:rPr>
  </w:style>
  <w:style w:type="table" w:customStyle="1" w:styleId="TableGrid3">
    <w:name w:val="Table Grid3"/>
    <w:basedOn w:val="NormalTablo"/>
    <w:next w:val="TabloKlavuzu"/>
    <w:uiPriority w:val="59"/>
    <w:rsid w:val="00CC618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E0052"/>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package" Target="embeddings/Microsoft_Excel_Worksheet5.xlsx"/><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package" Target="embeddings/Microsoft_Excel_Worksheet3.xls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Excel_Worksheet2.xlsx"/><Relationship Id="rId23" Type="http://schemas.openxmlformats.org/officeDocument/2006/relationships/package" Target="embeddings/Microsoft_Excel_Worksheet6.xlsx"/><Relationship Id="rId28" Type="http://schemas.openxmlformats.org/officeDocument/2006/relationships/fontTable" Target="fontTable.xml"/><Relationship Id="rId10" Type="http://schemas.openxmlformats.org/officeDocument/2006/relationships/package" Target="embeddings/Microsoft_Excel_Worksheet.xlsx"/><Relationship Id="rId19" Type="http://schemas.openxmlformats.org/officeDocument/2006/relationships/package" Target="embeddings/Microsoft_Excel_Worksheet4.xls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footer" Target="foot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C0B45BC1E742739DF992710E61D345"/>
        <w:category>
          <w:name w:val="General"/>
          <w:gallery w:val="placeholder"/>
        </w:category>
        <w:types>
          <w:type w:val="bbPlcHdr"/>
        </w:types>
        <w:behaviors>
          <w:behavior w:val="content"/>
        </w:behaviors>
        <w:guid w:val="{32251947-7A6B-43A0-ACFC-E50ADB5F883A}"/>
      </w:docPartPr>
      <w:docPartBody>
        <w:p w:rsidR="00A20EED" w:rsidRDefault="00AC13A2" w:rsidP="00AC13A2">
          <w:pPr>
            <w:pStyle w:val="2AC0B45BC1E742739DF992710E61D345"/>
          </w:pPr>
          <w:r w:rsidRPr="00C547B9">
            <w:rPr>
              <w:rStyle w:val="YerTutucuMetni"/>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3A2"/>
    <w:rsid w:val="0082619E"/>
    <w:rsid w:val="00A20EED"/>
    <w:rsid w:val="00AC1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AC13A2"/>
    <w:rPr>
      <w:color w:val="808080"/>
    </w:rPr>
  </w:style>
  <w:style w:type="paragraph" w:customStyle="1" w:styleId="2AC0B45BC1E742739DF992710E61D345">
    <w:name w:val="2AC0B45BC1E742739DF992710E61D345"/>
    <w:rsid w:val="00AC13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142D1-A211-4A36-82B0-2DFF8389F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4153</Words>
  <Characters>23677</Characters>
  <Application>Microsoft Office Word</Application>
  <DocSecurity>0</DocSecurity>
  <Lines>197</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NeC</Company>
  <LinksUpToDate>false</LinksUpToDate>
  <CharactersWithSpaces>27775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TurgayAYDOĞAN</dc:creator>
  <cp:lastModifiedBy>OLCAY POLAT</cp:lastModifiedBy>
  <cp:revision>2</cp:revision>
  <cp:lastPrinted>2015-05-28T07:54:00Z</cp:lastPrinted>
  <dcterms:created xsi:type="dcterms:W3CDTF">2022-10-18T10:54:00Z</dcterms:created>
  <dcterms:modified xsi:type="dcterms:W3CDTF">2022-10-18T10:54:00Z</dcterms:modified>
</cp:coreProperties>
</file>