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5B4" w:rsidRDefault="00EA21E1">
      <w:pPr>
        <w:rPr>
          <w:rStyle w:val="uv3um"/>
          <w:rFonts w:ascii="Arial" w:hAnsi="Arial" w:cs="Arial"/>
          <w:color w:val="001D35"/>
          <w:sz w:val="27"/>
          <w:szCs w:val="27"/>
          <w:shd w:val="clear" w:color="auto" w:fill="FFFFFF"/>
        </w:rPr>
      </w:pPr>
      <w:proofErr w:type="spellStart"/>
      <w:r w:rsidRPr="00EA21E1">
        <w:rPr>
          <w:rFonts w:ascii="Arial" w:hAnsi="Arial" w:cs="Arial"/>
          <w:b/>
          <w:color w:val="001D35"/>
          <w:sz w:val="27"/>
          <w:szCs w:val="27"/>
          <w:shd w:val="clear" w:color="auto" w:fill="FFFFFF"/>
        </w:rPr>
        <w:t>Genshin</w:t>
      </w:r>
      <w:proofErr w:type="spellEnd"/>
      <w:r w:rsidRPr="00EA21E1">
        <w:rPr>
          <w:rFonts w:ascii="Arial" w:hAnsi="Arial" w:cs="Arial"/>
          <w:b/>
          <w:color w:val="001D35"/>
          <w:sz w:val="27"/>
          <w:szCs w:val="27"/>
          <w:shd w:val="clear" w:color="auto" w:fill="FFFFFF"/>
        </w:rPr>
        <w:t xml:space="preserve"> Impact</w:t>
      </w:r>
      <w:r>
        <w:rPr>
          <w:rFonts w:ascii="Arial" w:hAnsi="Arial" w:cs="Arial"/>
          <w:color w:val="001D35"/>
          <w:sz w:val="27"/>
          <w:szCs w:val="27"/>
          <w:shd w:val="clear" w:color="auto" w:fill="FFFFFF"/>
        </w:rPr>
        <w:t> is a popular open-world role-playing game (RPG) for mobile devices in 2025. It features a fantasy world with exploration, puzzles, and combat.</w:t>
      </w:r>
      <w:r>
        <w:rPr>
          <w:rStyle w:val="uv3um"/>
          <w:rFonts w:ascii="Arial" w:hAnsi="Arial" w:cs="Arial"/>
          <w:color w:val="001D35"/>
          <w:sz w:val="27"/>
          <w:szCs w:val="27"/>
          <w:shd w:val="clear" w:color="auto" w:fill="FFFFFF"/>
        </w:rPr>
        <w:t> </w:t>
      </w:r>
    </w:p>
    <w:p w:rsidR="00EA21E1" w:rsidRDefault="00EA21E1">
      <w:pPr>
        <w:rPr>
          <w:rStyle w:val="uv3um"/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EA21E1" w:rsidRPr="00EA21E1" w:rsidRDefault="00EA21E1" w:rsidP="00EA21E1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001D35"/>
          <w:sz w:val="27"/>
          <w:szCs w:val="27"/>
        </w:rPr>
      </w:pPr>
      <w:r w:rsidRPr="00EA21E1">
        <w:rPr>
          <w:rFonts w:ascii="Arial" w:eastAsia="Times New Roman" w:hAnsi="Arial" w:cs="Arial"/>
          <w:b/>
          <w:color w:val="001D35"/>
          <w:sz w:val="27"/>
          <w:szCs w:val="27"/>
        </w:rPr>
        <w:t>Features </w:t>
      </w:r>
    </w:p>
    <w:p w:rsidR="00EA21E1" w:rsidRPr="00EA21E1" w:rsidRDefault="00EA21E1" w:rsidP="00EA21E1">
      <w:pPr>
        <w:numPr>
          <w:ilvl w:val="0"/>
          <w:numId w:val="1"/>
        </w:numPr>
        <w:shd w:val="clear" w:color="auto" w:fill="FFFFFF"/>
        <w:spacing w:after="120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EA21E1">
        <w:rPr>
          <w:rFonts w:ascii="Arial" w:eastAsia="Times New Roman" w:hAnsi="Arial" w:cs="Arial"/>
          <w:color w:val="001D35"/>
          <w:sz w:val="27"/>
          <w:szCs w:val="27"/>
        </w:rPr>
        <w:t>Players work together with characters to complete tasks</w:t>
      </w:r>
    </w:p>
    <w:p w:rsidR="00EA21E1" w:rsidRPr="00EA21E1" w:rsidRDefault="00EA21E1" w:rsidP="00EA21E1">
      <w:pPr>
        <w:numPr>
          <w:ilvl w:val="0"/>
          <w:numId w:val="1"/>
        </w:numPr>
        <w:shd w:val="clear" w:color="auto" w:fill="FFFFFF"/>
        <w:spacing w:after="120" w:line="240" w:lineRule="auto"/>
        <w:ind w:left="0"/>
        <w:rPr>
          <w:rFonts w:ascii="Arial" w:eastAsia="Times New Roman" w:hAnsi="Arial" w:cs="Arial"/>
          <w:color w:val="001D35"/>
          <w:sz w:val="27"/>
          <w:szCs w:val="27"/>
        </w:rPr>
      </w:pPr>
      <w:r w:rsidRPr="00EA21E1">
        <w:rPr>
          <w:rFonts w:ascii="Arial" w:eastAsia="Times New Roman" w:hAnsi="Arial" w:cs="Arial"/>
          <w:color w:val="001D35"/>
          <w:sz w:val="27"/>
          <w:szCs w:val="27"/>
        </w:rPr>
        <w:t>Fluid fighting system</w:t>
      </w:r>
    </w:p>
    <w:p w:rsidR="00EA21E1" w:rsidRPr="00EA21E1" w:rsidRDefault="00EA21E1" w:rsidP="00EA21E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01D35"/>
          <w:sz w:val="27"/>
          <w:szCs w:val="27"/>
        </w:rPr>
      </w:pPr>
      <w:r w:rsidRPr="00EA21E1">
        <w:rPr>
          <w:rFonts w:ascii="Arial" w:eastAsia="Times New Roman" w:hAnsi="Arial" w:cs="Arial"/>
          <w:color w:val="001D35"/>
          <w:sz w:val="27"/>
          <w:szCs w:val="27"/>
        </w:rPr>
        <w:t>Regular updates with new areas, people, and events</w:t>
      </w:r>
    </w:p>
    <w:p w:rsidR="00EA21E1" w:rsidRDefault="00EA21E1" w:rsidP="00EA21E1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1D35"/>
          <w:sz w:val="27"/>
          <w:szCs w:val="27"/>
        </w:rPr>
      </w:pPr>
    </w:p>
    <w:p w:rsidR="00EA21E1" w:rsidRPr="00EA21E1" w:rsidRDefault="00EA21E1" w:rsidP="00EA21E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A21E1">
        <w:rPr>
          <w:rFonts w:ascii="Arial" w:eastAsia="Times New Roman" w:hAnsi="Arial" w:cs="Arial"/>
          <w:b/>
          <w:color w:val="001D35"/>
          <w:sz w:val="27"/>
          <w:szCs w:val="27"/>
        </w:rPr>
        <w:t>Why it's popular </w:t>
      </w:r>
    </w:p>
    <w:p w:rsidR="00EA21E1" w:rsidRPr="00EA21E1" w:rsidRDefault="00EA21E1" w:rsidP="00EA21E1">
      <w:pPr>
        <w:numPr>
          <w:ilvl w:val="0"/>
          <w:numId w:val="2"/>
        </w:numPr>
        <w:shd w:val="clear" w:color="auto" w:fill="FFFFFF"/>
        <w:spacing w:after="120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EA21E1">
        <w:rPr>
          <w:rFonts w:ascii="Arial" w:eastAsia="Times New Roman" w:hAnsi="Arial" w:cs="Arial"/>
          <w:color w:val="001D35"/>
          <w:sz w:val="27"/>
          <w:szCs w:val="27"/>
        </w:rPr>
        <w:t>Beautiful graphics</w:t>
      </w:r>
    </w:p>
    <w:p w:rsidR="00EA21E1" w:rsidRPr="00EA21E1" w:rsidRDefault="00EA21E1" w:rsidP="00EA21E1">
      <w:pPr>
        <w:numPr>
          <w:ilvl w:val="0"/>
          <w:numId w:val="2"/>
        </w:numPr>
        <w:shd w:val="clear" w:color="auto" w:fill="FFFFFF"/>
        <w:spacing w:after="120" w:line="240" w:lineRule="auto"/>
        <w:ind w:left="0"/>
        <w:rPr>
          <w:rFonts w:ascii="Arial" w:eastAsia="Times New Roman" w:hAnsi="Arial" w:cs="Arial"/>
          <w:color w:val="001D35"/>
          <w:sz w:val="27"/>
          <w:szCs w:val="27"/>
        </w:rPr>
      </w:pPr>
      <w:r w:rsidRPr="00EA21E1">
        <w:rPr>
          <w:rFonts w:ascii="Arial" w:eastAsia="Times New Roman" w:hAnsi="Arial" w:cs="Arial"/>
          <w:color w:val="001D35"/>
          <w:sz w:val="27"/>
          <w:szCs w:val="27"/>
        </w:rPr>
        <w:t>Engaging story</w:t>
      </w:r>
    </w:p>
    <w:p w:rsidR="00EA21E1" w:rsidRPr="00EA21E1" w:rsidRDefault="00EA21E1" w:rsidP="00EA21E1">
      <w:pPr>
        <w:numPr>
          <w:ilvl w:val="0"/>
          <w:numId w:val="2"/>
        </w:numPr>
        <w:shd w:val="clear" w:color="auto" w:fill="FFFFFF"/>
        <w:spacing w:after="120" w:line="240" w:lineRule="auto"/>
        <w:ind w:left="0"/>
        <w:rPr>
          <w:rFonts w:ascii="Arial" w:eastAsia="Times New Roman" w:hAnsi="Arial" w:cs="Arial"/>
          <w:color w:val="001D35"/>
          <w:sz w:val="27"/>
          <w:szCs w:val="27"/>
        </w:rPr>
      </w:pPr>
      <w:r w:rsidRPr="00EA21E1">
        <w:rPr>
          <w:rFonts w:ascii="Arial" w:eastAsia="Times New Roman" w:hAnsi="Arial" w:cs="Arial"/>
          <w:color w:val="001D35"/>
          <w:sz w:val="27"/>
          <w:szCs w:val="27"/>
        </w:rPr>
        <w:t>Elements of exploration, battle, and story</w:t>
      </w:r>
    </w:p>
    <w:p w:rsidR="003D76E0" w:rsidRDefault="00EA21E1" w:rsidP="003D76E0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01D35"/>
          <w:sz w:val="27"/>
          <w:szCs w:val="27"/>
        </w:rPr>
      </w:pPr>
      <w:r w:rsidRPr="00EA21E1">
        <w:rPr>
          <w:rFonts w:ascii="Arial" w:eastAsia="Times New Roman" w:hAnsi="Arial" w:cs="Arial"/>
          <w:color w:val="001D35"/>
          <w:sz w:val="27"/>
          <w:szCs w:val="27"/>
        </w:rPr>
        <w:t>Interactions between elements add depth</w:t>
      </w:r>
    </w:p>
    <w:p w:rsidR="003D76E0" w:rsidRDefault="003D76E0" w:rsidP="003D76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1D35"/>
          <w:sz w:val="27"/>
          <w:szCs w:val="27"/>
        </w:rPr>
      </w:pPr>
    </w:p>
    <w:p w:rsidR="003D76E0" w:rsidRDefault="003D76E0" w:rsidP="003D76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1D35"/>
          <w:sz w:val="27"/>
          <w:szCs w:val="27"/>
        </w:rPr>
      </w:pPr>
    </w:p>
    <w:p w:rsidR="003D76E0" w:rsidRDefault="003D76E0" w:rsidP="003D76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1D35"/>
          <w:sz w:val="27"/>
          <w:szCs w:val="27"/>
        </w:rPr>
      </w:pPr>
    </w:p>
    <w:p w:rsidR="003D76E0" w:rsidRDefault="003D76E0" w:rsidP="003D76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1D35"/>
          <w:sz w:val="27"/>
          <w:szCs w:val="27"/>
        </w:rPr>
      </w:pPr>
      <w:r w:rsidRPr="003D76E0">
        <w:rPr>
          <w:rFonts w:ascii="Arial" w:eastAsia="Times New Roman" w:hAnsi="Arial" w:cs="Arial"/>
          <w:noProof/>
          <w:color w:val="001D35"/>
          <w:sz w:val="27"/>
          <w:szCs w:val="27"/>
        </w:rPr>
        <w:drawing>
          <wp:inline distT="0" distB="0" distL="0" distR="0">
            <wp:extent cx="5943600" cy="3343275"/>
            <wp:effectExtent l="0" t="0" r="0" b="9525"/>
            <wp:docPr id="1" name="Picture 1" descr="E:\Downloads\genshin-impact-primogems-hea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genshin-impact-primogems-header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6E0" w:rsidRDefault="003D76E0" w:rsidP="003D76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1D35"/>
          <w:sz w:val="27"/>
          <w:szCs w:val="27"/>
        </w:rPr>
      </w:pPr>
    </w:p>
    <w:p w:rsidR="003D76E0" w:rsidRDefault="003D76E0" w:rsidP="003D76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1D35"/>
          <w:sz w:val="27"/>
          <w:szCs w:val="27"/>
        </w:rPr>
      </w:pPr>
    </w:p>
    <w:p w:rsidR="003D76E0" w:rsidRPr="003D76E0" w:rsidRDefault="003D76E0" w:rsidP="003D76E0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eastAsia="Times New Roman" w:hAnsi="Arial" w:cs="Arial"/>
          <w:color w:val="111527"/>
          <w:sz w:val="26"/>
          <w:szCs w:val="26"/>
        </w:rPr>
      </w:pPr>
      <w:r w:rsidRPr="003D76E0">
        <w:rPr>
          <w:rFonts w:ascii="inherit" w:eastAsia="Times New Roman" w:hAnsi="inherit" w:cs="Arial"/>
          <w:b/>
          <w:bCs/>
          <w:color w:val="111527"/>
          <w:sz w:val="26"/>
          <w:szCs w:val="26"/>
          <w:bdr w:val="none" w:sz="0" w:space="0" w:color="auto" w:frame="1"/>
        </w:rPr>
        <w:t>Release Date:</w:t>
      </w:r>
      <w:r w:rsidRPr="003D76E0">
        <w:rPr>
          <w:rFonts w:ascii="Arial" w:eastAsia="Times New Roman" w:hAnsi="Arial" w:cs="Arial"/>
          <w:color w:val="111527"/>
          <w:sz w:val="26"/>
          <w:szCs w:val="26"/>
        </w:rPr>
        <w:t> 2020</w:t>
      </w:r>
    </w:p>
    <w:p w:rsidR="003D76E0" w:rsidRPr="003D76E0" w:rsidRDefault="003D76E0" w:rsidP="003D76E0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eastAsia="Times New Roman" w:hAnsi="Arial" w:cs="Arial"/>
          <w:color w:val="111527"/>
          <w:sz w:val="26"/>
          <w:szCs w:val="26"/>
        </w:rPr>
      </w:pPr>
      <w:r w:rsidRPr="003D76E0">
        <w:rPr>
          <w:rFonts w:ascii="inherit" w:eastAsia="Times New Roman" w:hAnsi="inherit" w:cs="Arial"/>
          <w:b/>
          <w:bCs/>
          <w:color w:val="111527"/>
          <w:sz w:val="26"/>
          <w:szCs w:val="26"/>
          <w:bdr w:val="none" w:sz="0" w:space="0" w:color="auto" w:frame="1"/>
        </w:rPr>
        <w:lastRenderedPageBreak/>
        <w:t>Developer:</w:t>
      </w:r>
      <w:r w:rsidRPr="003D76E0">
        <w:rPr>
          <w:rFonts w:ascii="Arial" w:eastAsia="Times New Roman" w:hAnsi="Arial" w:cs="Arial"/>
          <w:color w:val="111527"/>
          <w:sz w:val="26"/>
          <w:szCs w:val="26"/>
        </w:rPr>
        <w:t> </w:t>
      </w:r>
      <w:proofErr w:type="spellStart"/>
      <w:r w:rsidRPr="003D76E0">
        <w:rPr>
          <w:rFonts w:ascii="Arial" w:eastAsia="Times New Roman" w:hAnsi="Arial" w:cs="Arial"/>
          <w:color w:val="111527"/>
          <w:sz w:val="26"/>
          <w:szCs w:val="26"/>
        </w:rPr>
        <w:t>miHoYo</w:t>
      </w:r>
      <w:proofErr w:type="spellEnd"/>
    </w:p>
    <w:p w:rsidR="003D76E0" w:rsidRPr="003D76E0" w:rsidRDefault="003D76E0" w:rsidP="003D76E0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eastAsia="Times New Roman" w:hAnsi="Arial" w:cs="Arial"/>
          <w:color w:val="111527"/>
          <w:sz w:val="26"/>
          <w:szCs w:val="26"/>
        </w:rPr>
      </w:pPr>
      <w:r w:rsidRPr="003D76E0">
        <w:rPr>
          <w:rFonts w:ascii="inherit" w:eastAsia="Times New Roman" w:hAnsi="inherit" w:cs="Arial"/>
          <w:b/>
          <w:bCs/>
          <w:color w:val="111527"/>
          <w:sz w:val="26"/>
          <w:szCs w:val="26"/>
          <w:bdr w:val="none" w:sz="0" w:space="0" w:color="auto" w:frame="1"/>
        </w:rPr>
        <w:t>Platforms:</w:t>
      </w:r>
      <w:r w:rsidRPr="003D76E0">
        <w:rPr>
          <w:rFonts w:ascii="Arial" w:eastAsia="Times New Roman" w:hAnsi="Arial" w:cs="Arial"/>
          <w:color w:val="111527"/>
          <w:sz w:val="26"/>
          <w:szCs w:val="26"/>
        </w:rPr>
        <w:t> Android, iOS, PC, PlayStation 4, PlayStation 5</w:t>
      </w:r>
    </w:p>
    <w:p w:rsidR="003D76E0" w:rsidRPr="003D76E0" w:rsidRDefault="003D76E0" w:rsidP="003D76E0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eastAsia="Times New Roman" w:hAnsi="Arial" w:cs="Arial"/>
          <w:color w:val="111527"/>
          <w:sz w:val="26"/>
          <w:szCs w:val="26"/>
        </w:rPr>
      </w:pPr>
      <w:r w:rsidRPr="003D76E0">
        <w:rPr>
          <w:rFonts w:ascii="inherit" w:eastAsia="Times New Roman" w:hAnsi="inherit" w:cs="Arial"/>
          <w:b/>
          <w:bCs/>
          <w:color w:val="111527"/>
          <w:sz w:val="26"/>
          <w:szCs w:val="26"/>
          <w:bdr w:val="none" w:sz="0" w:space="0" w:color="auto" w:frame="1"/>
        </w:rPr>
        <w:t>Playable offline:</w:t>
      </w:r>
      <w:r w:rsidRPr="003D76E0">
        <w:rPr>
          <w:rFonts w:ascii="Arial" w:eastAsia="Times New Roman" w:hAnsi="Arial" w:cs="Arial"/>
          <w:color w:val="111527"/>
          <w:sz w:val="26"/>
          <w:szCs w:val="26"/>
        </w:rPr>
        <w:t> No</w:t>
      </w:r>
    </w:p>
    <w:p w:rsidR="003D76E0" w:rsidRPr="003D76E0" w:rsidRDefault="003D76E0" w:rsidP="003D76E0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eastAsia="Times New Roman" w:hAnsi="Arial" w:cs="Arial"/>
          <w:color w:val="111527"/>
          <w:sz w:val="26"/>
          <w:szCs w:val="26"/>
        </w:rPr>
      </w:pPr>
      <w:r w:rsidRPr="003D76E0">
        <w:rPr>
          <w:rFonts w:ascii="inherit" w:eastAsia="Times New Roman" w:hAnsi="inherit" w:cs="Arial"/>
          <w:b/>
          <w:bCs/>
          <w:color w:val="111527"/>
          <w:sz w:val="26"/>
          <w:szCs w:val="26"/>
          <w:bdr w:val="none" w:sz="0" w:space="0" w:color="auto" w:frame="1"/>
        </w:rPr>
        <w:t>Price: </w:t>
      </w:r>
      <w:r w:rsidRPr="003D76E0">
        <w:rPr>
          <w:rFonts w:ascii="Arial" w:eastAsia="Times New Roman" w:hAnsi="Arial" w:cs="Arial"/>
          <w:color w:val="111527"/>
          <w:sz w:val="26"/>
          <w:szCs w:val="26"/>
        </w:rPr>
        <w:t xml:space="preserve">Free-to-play with optional </w:t>
      </w:r>
      <w:proofErr w:type="spellStart"/>
      <w:r w:rsidRPr="003D76E0">
        <w:rPr>
          <w:rFonts w:ascii="Arial" w:eastAsia="Times New Roman" w:hAnsi="Arial" w:cs="Arial"/>
          <w:color w:val="111527"/>
          <w:sz w:val="26"/>
          <w:szCs w:val="26"/>
        </w:rPr>
        <w:t>microtransactions</w:t>
      </w:r>
      <w:proofErr w:type="spellEnd"/>
    </w:p>
    <w:p w:rsidR="003D76E0" w:rsidRPr="003D76E0" w:rsidRDefault="003D76E0" w:rsidP="003D76E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527"/>
          <w:sz w:val="26"/>
          <w:szCs w:val="26"/>
        </w:rPr>
      </w:pPr>
      <w:r w:rsidRPr="003D76E0">
        <w:rPr>
          <w:rFonts w:ascii="Arial" w:eastAsia="Times New Roman" w:hAnsi="Arial" w:cs="Arial"/>
          <w:color w:val="111527"/>
          <w:sz w:val="26"/>
          <w:szCs w:val="26"/>
        </w:rPr>
        <w:t xml:space="preserve">Not many </w:t>
      </w:r>
      <w:proofErr w:type="spellStart"/>
      <w:r w:rsidRPr="003D76E0">
        <w:rPr>
          <w:rFonts w:ascii="Arial" w:eastAsia="Times New Roman" w:hAnsi="Arial" w:cs="Arial"/>
          <w:color w:val="111527"/>
          <w:sz w:val="26"/>
          <w:szCs w:val="26"/>
        </w:rPr>
        <w:t>gacha</w:t>
      </w:r>
      <w:proofErr w:type="spellEnd"/>
      <w:r w:rsidRPr="003D76E0">
        <w:rPr>
          <w:rFonts w:ascii="Arial" w:eastAsia="Times New Roman" w:hAnsi="Arial" w:cs="Arial"/>
          <w:color w:val="111527"/>
          <w:sz w:val="26"/>
          <w:szCs w:val="26"/>
        </w:rPr>
        <w:t xml:space="preserve"> games have managed to become household names in worldwide markets, but it's easy to see why </w:t>
      </w:r>
      <w:proofErr w:type="spellStart"/>
      <w:r w:rsidRPr="003D76E0">
        <w:rPr>
          <w:rFonts w:ascii="Arial" w:eastAsia="Times New Roman" w:hAnsi="Arial" w:cs="Arial"/>
          <w:color w:val="111527"/>
          <w:sz w:val="26"/>
          <w:szCs w:val="26"/>
        </w:rPr>
        <w:fldChar w:fldCharType="begin"/>
      </w:r>
      <w:r w:rsidRPr="003D76E0">
        <w:rPr>
          <w:rFonts w:ascii="Arial" w:eastAsia="Times New Roman" w:hAnsi="Arial" w:cs="Arial"/>
          <w:color w:val="111527"/>
          <w:sz w:val="26"/>
          <w:szCs w:val="26"/>
        </w:rPr>
        <w:instrText xml:space="preserve"> HYPERLINK "https://www.vg247.com/games/genshin-impact" </w:instrText>
      </w:r>
      <w:r w:rsidRPr="003D76E0">
        <w:rPr>
          <w:rFonts w:ascii="Arial" w:eastAsia="Times New Roman" w:hAnsi="Arial" w:cs="Arial"/>
          <w:color w:val="111527"/>
          <w:sz w:val="26"/>
          <w:szCs w:val="26"/>
        </w:rPr>
        <w:fldChar w:fldCharType="separate"/>
      </w:r>
      <w:r w:rsidRPr="003D76E0">
        <w:rPr>
          <w:rFonts w:ascii="Arial" w:eastAsia="Times New Roman" w:hAnsi="Arial" w:cs="Arial"/>
          <w:color w:val="0000FF"/>
          <w:sz w:val="26"/>
          <w:szCs w:val="26"/>
          <w:u w:val="single"/>
          <w:bdr w:val="none" w:sz="0" w:space="0" w:color="auto" w:frame="1"/>
        </w:rPr>
        <w:t>Genshin</w:t>
      </w:r>
      <w:proofErr w:type="spellEnd"/>
      <w:r w:rsidRPr="003D76E0">
        <w:rPr>
          <w:rFonts w:ascii="Arial" w:eastAsia="Times New Roman" w:hAnsi="Arial" w:cs="Arial"/>
          <w:color w:val="0000FF"/>
          <w:sz w:val="26"/>
          <w:szCs w:val="26"/>
          <w:u w:val="single"/>
          <w:bdr w:val="none" w:sz="0" w:space="0" w:color="auto" w:frame="1"/>
        </w:rPr>
        <w:t xml:space="preserve"> Impact</w:t>
      </w:r>
      <w:r w:rsidRPr="003D76E0">
        <w:rPr>
          <w:rFonts w:ascii="Arial" w:eastAsia="Times New Roman" w:hAnsi="Arial" w:cs="Arial"/>
          <w:color w:val="111527"/>
          <w:sz w:val="26"/>
          <w:szCs w:val="26"/>
        </w:rPr>
        <w:fldChar w:fldCharType="end"/>
      </w:r>
      <w:r w:rsidRPr="003D76E0">
        <w:rPr>
          <w:rFonts w:ascii="Arial" w:eastAsia="Times New Roman" w:hAnsi="Arial" w:cs="Arial"/>
          <w:color w:val="111527"/>
          <w:sz w:val="26"/>
          <w:szCs w:val="26"/>
        </w:rPr>
        <w:t xml:space="preserve"> has become such a notable exception once you've spent some time in its vast fantasy open world. Sometimes compared to a free-to-play Legend of Zelda: Breath of the Wild, fears that the game would be too derivative of its inspiration proved to be unfounded, and after three years, </w:t>
      </w:r>
      <w:proofErr w:type="spellStart"/>
      <w:r w:rsidRPr="003D76E0">
        <w:rPr>
          <w:rFonts w:ascii="Arial" w:eastAsia="Times New Roman" w:hAnsi="Arial" w:cs="Arial"/>
          <w:color w:val="111527"/>
          <w:sz w:val="26"/>
          <w:szCs w:val="26"/>
        </w:rPr>
        <w:t>Genshin</w:t>
      </w:r>
      <w:proofErr w:type="spellEnd"/>
      <w:r w:rsidRPr="003D76E0">
        <w:rPr>
          <w:rFonts w:ascii="Arial" w:eastAsia="Times New Roman" w:hAnsi="Arial" w:cs="Arial"/>
          <w:color w:val="111527"/>
          <w:sz w:val="26"/>
          <w:szCs w:val="26"/>
        </w:rPr>
        <w:t xml:space="preserve"> Impact's large and varied cast of characters in particular have become recognizable in their own right.</w:t>
      </w:r>
    </w:p>
    <w:p w:rsidR="003D76E0" w:rsidRDefault="003D76E0" w:rsidP="003D76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1D35"/>
          <w:sz w:val="27"/>
          <w:szCs w:val="27"/>
        </w:rPr>
      </w:pPr>
    </w:p>
    <w:p w:rsidR="003D76E0" w:rsidRPr="003D76E0" w:rsidRDefault="003D76E0" w:rsidP="003D76E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527"/>
          <w:sz w:val="26"/>
          <w:szCs w:val="26"/>
        </w:rPr>
      </w:pPr>
      <w:r w:rsidRPr="003D76E0">
        <w:rPr>
          <w:rFonts w:ascii="Arial" w:eastAsia="Times New Roman" w:hAnsi="Arial" w:cs="Arial"/>
          <w:color w:val="111527"/>
          <w:sz w:val="26"/>
          <w:szCs w:val="26"/>
        </w:rPr>
        <w:t xml:space="preserve">We've already alluded to a large part of </w:t>
      </w:r>
      <w:proofErr w:type="spellStart"/>
      <w:r w:rsidRPr="003D76E0">
        <w:rPr>
          <w:rFonts w:ascii="Arial" w:eastAsia="Times New Roman" w:hAnsi="Arial" w:cs="Arial"/>
          <w:color w:val="111527"/>
          <w:sz w:val="26"/>
          <w:szCs w:val="26"/>
        </w:rPr>
        <w:t>Genshin's</w:t>
      </w:r>
      <w:proofErr w:type="spellEnd"/>
      <w:r w:rsidRPr="003D76E0">
        <w:rPr>
          <w:rFonts w:ascii="Arial" w:eastAsia="Times New Roman" w:hAnsi="Arial" w:cs="Arial"/>
          <w:color w:val="111527"/>
          <w:sz w:val="26"/>
          <w:szCs w:val="26"/>
        </w:rPr>
        <w:t xml:space="preserve"> appeal coming from </w:t>
      </w:r>
      <w:hyperlink r:id="rId6" w:history="1">
        <w:r w:rsidRPr="003D76E0">
          <w:rPr>
            <w:rFonts w:ascii="Arial" w:eastAsia="Times New Roman" w:hAnsi="Arial" w:cs="Arial"/>
            <w:color w:val="0000FF"/>
            <w:sz w:val="26"/>
            <w:szCs w:val="26"/>
            <w:u w:val="single"/>
            <w:bdr w:val="none" w:sz="0" w:space="0" w:color="auto" w:frame="1"/>
          </w:rPr>
          <w:t>one of the best open worlds in games</w:t>
        </w:r>
      </w:hyperlink>
      <w:r w:rsidRPr="003D76E0">
        <w:rPr>
          <w:rFonts w:ascii="Arial" w:eastAsia="Times New Roman" w:hAnsi="Arial" w:cs="Arial"/>
          <w:color w:val="111527"/>
          <w:sz w:val="26"/>
          <w:szCs w:val="26"/>
        </w:rPr>
        <w:t xml:space="preserve">, and there's so much to do that you'll certainly never get bored — although you might end up slightly overwhelmed. Happily, though, there is an interesting story tying the whole production together, meaning that </w:t>
      </w:r>
      <w:proofErr w:type="spellStart"/>
      <w:r w:rsidRPr="003D76E0">
        <w:rPr>
          <w:rFonts w:ascii="Arial" w:eastAsia="Times New Roman" w:hAnsi="Arial" w:cs="Arial"/>
          <w:color w:val="111527"/>
          <w:sz w:val="26"/>
          <w:szCs w:val="26"/>
        </w:rPr>
        <w:t>Genshin</w:t>
      </w:r>
      <w:proofErr w:type="spellEnd"/>
      <w:r w:rsidRPr="003D76E0">
        <w:rPr>
          <w:rFonts w:ascii="Arial" w:eastAsia="Times New Roman" w:hAnsi="Arial" w:cs="Arial"/>
          <w:color w:val="111527"/>
          <w:sz w:val="26"/>
          <w:szCs w:val="26"/>
        </w:rPr>
        <w:t xml:space="preserve"> has something for everyone, no matter whether you're a lore fan, a character collector, or enjoy ignoring the plot and just exploring.</w:t>
      </w:r>
    </w:p>
    <w:p w:rsidR="003D76E0" w:rsidRDefault="003D76E0" w:rsidP="003D76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1D35"/>
          <w:sz w:val="27"/>
          <w:szCs w:val="27"/>
        </w:rPr>
      </w:pPr>
      <w:bookmarkStart w:id="0" w:name="_GoBack"/>
      <w:bookmarkEnd w:id="0"/>
    </w:p>
    <w:p w:rsidR="007D1EE3" w:rsidRPr="003D76E0" w:rsidRDefault="007D1EE3" w:rsidP="003D76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1D35"/>
          <w:sz w:val="27"/>
          <w:szCs w:val="27"/>
        </w:rPr>
      </w:pPr>
      <w:r w:rsidRPr="007D1EE3">
        <w:rPr>
          <w:rFonts w:ascii="Arial" w:eastAsia="Times New Roman" w:hAnsi="Arial" w:cs="Arial"/>
          <w:noProof/>
          <w:color w:val="001D35"/>
          <w:sz w:val="27"/>
          <w:szCs w:val="27"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E:\Downloads\genshintall_1200x1600-4a5697be3925e8cb1f59725a9830cafc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genshintall_1200x1600-4a5697be3925e8cb1f59725a9830cafc.jf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1EE3" w:rsidRPr="003D7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91BBD"/>
    <w:multiLevelType w:val="multilevel"/>
    <w:tmpl w:val="A052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DD1C11"/>
    <w:multiLevelType w:val="multilevel"/>
    <w:tmpl w:val="BA3C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3C390D"/>
    <w:multiLevelType w:val="multilevel"/>
    <w:tmpl w:val="B8DE9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5B4"/>
    <w:rsid w:val="003D76E0"/>
    <w:rsid w:val="006665B4"/>
    <w:rsid w:val="007D1EE3"/>
    <w:rsid w:val="00D809A4"/>
    <w:rsid w:val="00EA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9ABC1"/>
  <w15:chartTrackingRefBased/>
  <w15:docId w15:val="{CA6875B3-1E0E-4209-BF19-90A959DE0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v3um">
    <w:name w:val="uv3um"/>
    <w:basedOn w:val="DefaultParagraphFont"/>
    <w:rsid w:val="00EA21E1"/>
  </w:style>
  <w:style w:type="character" w:styleId="Strong">
    <w:name w:val="Strong"/>
    <w:basedOn w:val="DefaultParagraphFont"/>
    <w:uiPriority w:val="22"/>
    <w:qFormat/>
    <w:rsid w:val="003D76E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D7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D76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7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574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3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54064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8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vg247.com/best-open-world-games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5</cp:revision>
  <dcterms:created xsi:type="dcterms:W3CDTF">2025-02-25T12:31:00Z</dcterms:created>
  <dcterms:modified xsi:type="dcterms:W3CDTF">2025-02-25T15:51:00Z</dcterms:modified>
</cp:coreProperties>
</file>